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424" w:tblpY="1133"/>
        <w:tblOverlap w:val="never"/>
        <w:tblW w:w="102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5" w:type="dxa"/>
            <w:gridSpan w:val="2"/>
          </w:tcPr>
          <w:p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gridSpan w:val="4"/>
          </w:tcPr>
          <w:p>
            <w:pPr>
              <w:spacing w:before="60"/>
              <w:rPr>
                <w:rFonts w:hint="default"/>
                <w:b/>
                <w:sz w:val="24"/>
                <w:lang w:val="en-US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>
              <w:rPr>
                <w:rFonts w:hint="default"/>
                <w:b/>
                <w:bCs w:val="0"/>
                <w:color w:val="FF0000"/>
                <w:sz w:val="24"/>
                <w:lang w:val="en-US"/>
              </w:rPr>
              <w:t>XÂY DỰNG</w:t>
            </w:r>
          </w:p>
        </w:tc>
        <w:tc>
          <w:tcPr>
            <w:tcW w:w="1003" w:type="dxa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>
            <w:pPr>
              <w:spacing w:before="60"/>
              <w:rPr>
                <w:b/>
                <w:bCs/>
                <w:sz w:val="24"/>
              </w:rPr>
            </w:pPr>
            <w:r>
              <w:rPr>
                <w:rFonts w:hint="default"/>
                <w:b/>
                <w:bCs/>
                <w:color w:val="FF0000"/>
                <w:sz w:val="24"/>
                <w:lang w:val="en-US"/>
              </w:rPr>
              <w:t>1</w:t>
            </w:r>
          </w:p>
        </w:tc>
        <w:tc>
          <w:tcPr>
            <w:tcW w:w="1168" w:type="dxa"/>
            <w:gridSpan w:val="2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</w:t>
            </w:r>
            <w:r>
              <w:rPr>
                <w:rFonts w:hint="default"/>
                <w:b/>
                <w:bCs/>
                <w:color w:val="FF0000"/>
                <w:sz w:val="24"/>
                <w:lang w:val="en-US"/>
              </w:rPr>
              <w:t>1</w:t>
            </w:r>
            <w:r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rFonts w:hint="default"/>
                <w:b/>
                <w:bCs/>
                <w:color w:val="FF0000"/>
                <w:sz w:val="24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Align w:val="center"/>
          </w:tcPr>
          <w:p>
            <w:pPr>
              <w:spacing w:before="120" w:after="60"/>
              <w:ind w:left="116" w:hanging="116" w:hangingChars="5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Mã họcphần:</w:t>
            </w:r>
          </w:p>
          <w:p>
            <w:pPr>
              <w:spacing w:before="120" w:after="60"/>
              <w:ind w:left="116" w:hanging="120" w:hangingChars="50"/>
              <w:rPr>
                <w:rFonts w:hint="default"/>
                <w:spacing w:val="-4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hd w:val="clear" w:color="auto" w:fill="FFFFFF"/>
              </w:rPr>
              <w:t>D</w:t>
            </w:r>
            <w:r>
              <w:rPr>
                <w:rFonts w:hint="default"/>
                <w:color w:val="FF0000"/>
                <w:sz w:val="24"/>
                <w:shd w:val="clear" w:color="auto" w:fill="FFFFFF"/>
                <w:lang w:val="en-US"/>
              </w:rPr>
              <w:t>Q</w:t>
            </w:r>
            <w:r>
              <w:rPr>
                <w:color w:val="FF0000"/>
                <w:sz w:val="24"/>
                <w:shd w:val="clear" w:color="auto" w:fill="FFFFFF"/>
              </w:rPr>
              <w:t>X0</w:t>
            </w:r>
            <w:r>
              <w:rPr>
                <w:rFonts w:hint="default"/>
                <w:color w:val="FF0000"/>
                <w:sz w:val="24"/>
                <w:shd w:val="clear" w:color="auto" w:fill="FFFFFF"/>
                <w:lang w:val="en-US"/>
              </w:rPr>
              <w:t>110</w:t>
            </w:r>
            <w:r>
              <w:rPr>
                <w:color w:val="FF0000"/>
                <w:spacing w:val="-4"/>
                <w:sz w:val="24"/>
              </w:rPr>
              <w:t xml:space="preserve">   </w:t>
            </w:r>
          </w:p>
        </w:tc>
        <w:tc>
          <w:tcPr>
            <w:tcW w:w="4979" w:type="dxa"/>
            <w:gridSpan w:val="4"/>
            <w:vAlign w:val="center"/>
          </w:tcPr>
          <w:p>
            <w:pPr>
              <w:spacing w:before="120" w:after="60"/>
              <w:ind w:left="7656" w:hanging="7920" w:hangingChars="3300"/>
              <w:rPr>
                <w:rFonts w:hint="default"/>
                <w:b/>
                <w:bCs/>
                <w:color w:val="FF0000"/>
                <w:sz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</w:rPr>
              <w:t xml:space="preserve">Tên học phần: </w:t>
            </w:r>
            <w:r>
              <w:rPr>
                <w:rFonts w:hint="default"/>
                <w:b/>
                <w:bCs/>
                <w:color w:val="FF0000"/>
                <w:sz w:val="24"/>
                <w:shd w:val="clear" w:color="auto" w:fill="FFFFFF"/>
                <w:lang w:val="en-US"/>
              </w:rPr>
              <w:t>Quản lý an toàn &amp; vệ</w:t>
            </w:r>
          </w:p>
          <w:p>
            <w:pPr>
              <w:spacing w:before="120" w:after="60"/>
              <w:rPr>
                <w:rFonts w:hint="default"/>
                <w:spacing w:val="-4"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bCs/>
                <w:color w:val="FF0000"/>
                <w:sz w:val="24"/>
                <w:shd w:val="clear" w:color="auto" w:fill="FFFFFF"/>
                <w:lang w:val="en-US"/>
              </w:rPr>
              <w:t>sinh môi trường</w:t>
            </w:r>
            <w:r>
              <w:rPr>
                <w:b/>
                <w:bCs/>
                <w:color w:val="FF0000"/>
                <w:sz w:val="24"/>
              </w:rPr>
              <w:t xml:space="preserve"> </w:t>
            </w:r>
          </w:p>
        </w:tc>
        <w:tc>
          <w:tcPr>
            <w:tcW w:w="1829" w:type="dxa"/>
            <w:gridSpan w:val="4"/>
            <w:vAlign w:val="center"/>
          </w:tcPr>
          <w:p>
            <w:pPr>
              <w:spacing w:before="120" w:after="60"/>
              <w:rPr>
                <w:rFonts w:hint="default"/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>
              <w:rPr>
                <w:rFonts w:hint="default"/>
                <w:spacing w:val="-4"/>
                <w:sz w:val="24"/>
                <w:lang w:val="en-US"/>
              </w:rPr>
              <w:t>2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before="120" w:after="60"/>
              <w:rPr>
                <w:rFonts w:hint="default"/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</w:rPr>
              <w:t xml:space="preserve">Khóa: </w:t>
            </w:r>
            <w:r>
              <w:rPr>
                <w:rFonts w:hint="default"/>
                <w:spacing w:val="-4"/>
                <w:sz w:val="24"/>
                <w:lang w:val="en-US"/>
              </w:rPr>
              <w:t>24X-QL1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</w:tcPr>
          <w:p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3680" w:type="dxa"/>
            <w:gridSpan w:val="2"/>
            <w:vAlign w:val="center"/>
          </w:tcPr>
          <w:p>
            <w:pPr>
              <w:spacing w:before="120" w:after="60"/>
              <w:ind w:left="-57" w:right="-57"/>
              <w:rPr>
                <w:rFonts w:hint="default"/>
                <w:spacing w:val="-4"/>
                <w:sz w:val="24"/>
                <w:lang w:val="en-US"/>
              </w:rPr>
            </w:pPr>
            <w:r>
              <w:rPr>
                <w:color w:val="FF0000"/>
                <w:sz w:val="24"/>
                <w:shd w:val="clear" w:color="auto" w:fill="FFFFFF"/>
              </w:rPr>
              <w:t>211_D</w:t>
            </w:r>
            <w:r>
              <w:rPr>
                <w:rFonts w:hint="default"/>
                <w:color w:val="FF0000"/>
                <w:sz w:val="24"/>
                <w:shd w:val="clear" w:color="auto" w:fill="FFFFFF"/>
                <w:lang w:val="en-US"/>
              </w:rPr>
              <w:t>Q</w:t>
            </w:r>
            <w:r>
              <w:rPr>
                <w:color w:val="FF0000"/>
                <w:sz w:val="24"/>
                <w:shd w:val="clear" w:color="auto" w:fill="FFFFFF"/>
              </w:rPr>
              <w:t>X</w:t>
            </w:r>
            <w:r>
              <w:rPr>
                <w:rFonts w:hint="default"/>
                <w:color w:val="FF0000"/>
                <w:sz w:val="24"/>
                <w:shd w:val="clear" w:color="auto" w:fill="FFFFFF"/>
                <w:lang w:val="en-US"/>
              </w:rPr>
              <w:t>0110</w:t>
            </w:r>
            <w:r>
              <w:rPr>
                <w:color w:val="FF0000"/>
                <w:sz w:val="24"/>
                <w:shd w:val="clear" w:color="auto" w:fill="FFFFFF"/>
              </w:rPr>
              <w:t xml:space="preserve">_01 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before="120" w:after="60"/>
              <w:ind w:left="-57" w:right="-57"/>
              <w:rPr>
                <w:rFonts w:hint="default"/>
                <w:b/>
                <w:bCs/>
                <w:spacing w:val="-4"/>
                <w:sz w:val="24"/>
                <w:lang w:val="en-US"/>
              </w:rPr>
            </w:pPr>
            <w:r>
              <w:rPr>
                <w:rFonts w:hint="default"/>
                <w:b/>
                <w:bCs/>
                <w:color w:val="FF0000"/>
                <w:spacing w:val="-4"/>
                <w:sz w:val="24"/>
                <w:lang w:val="en-US"/>
              </w:rPr>
              <w:t>01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>
            <w:pPr>
              <w:spacing w:before="120" w:after="60"/>
              <w:ind w:left="-57" w:right="-57"/>
              <w:rPr>
                <w:rFonts w:hint="default"/>
                <w:b/>
                <w:bCs/>
                <w:spacing w:val="-4"/>
                <w:sz w:val="24"/>
                <w:lang w:val="en-US"/>
              </w:rPr>
            </w:pPr>
            <w:r>
              <w:rPr>
                <w:rFonts w:hint="default"/>
                <w:b/>
                <w:bCs/>
                <w:color w:val="FF0000"/>
                <w:spacing w:val="-4"/>
                <w:sz w:val="24"/>
                <w:lang w:val="en-US"/>
              </w:rPr>
              <w:t>AT1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</w:tcPr>
          <w:p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8" w:type="dxa"/>
            <w:gridSpan w:val="10"/>
          </w:tcPr>
          <w:p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rFonts w:hint="default"/>
                <w:spacing w:val="-4"/>
                <w:sz w:val="24"/>
                <w:lang w:val="en-US"/>
              </w:rPr>
              <w:t xml:space="preserve">70 </w:t>
            </w:r>
            <w:r>
              <w:rPr>
                <w:spacing w:val="-4"/>
                <w:sz w:val="24"/>
              </w:rPr>
              <w:t>(phút)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</w:tcPr>
          <w:p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</w:tbl>
    <w:p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Format đề thi:</w:t>
      </w:r>
    </w:p>
    <w:p>
      <w:pPr>
        <w:tabs>
          <w:tab w:val="left" w:pos="1060"/>
        </w:tabs>
        <w:rPr>
          <w:szCs w:val="26"/>
        </w:rPr>
      </w:pPr>
      <w:r>
        <w:rPr>
          <w:szCs w:val="26"/>
        </w:rPr>
        <w:t>- Font: Times New Roman</w:t>
      </w:r>
    </w:p>
    <w:p>
      <w:pPr>
        <w:tabs>
          <w:tab w:val="left" w:pos="1060"/>
        </w:tabs>
        <w:rPr>
          <w:szCs w:val="26"/>
        </w:rPr>
      </w:pPr>
      <w:r>
        <w:rPr>
          <w:szCs w:val="26"/>
        </w:rPr>
        <w:t>- Size: 13</w:t>
      </w:r>
    </w:p>
    <w:p>
      <w:pPr>
        <w:tabs>
          <w:tab w:val="left" w:pos="284"/>
          <w:tab w:val="right" w:leader="dot" w:pos="9072"/>
        </w:tabs>
        <w:spacing w:before="240" w:line="240" w:lineRule="auto"/>
        <w:jc w:val="both"/>
        <w:rPr>
          <w:b/>
          <w:bCs/>
          <w:u w:val="single"/>
        </w:rPr>
      </w:pPr>
    </w:p>
    <w:p>
      <w:pPr>
        <w:tabs>
          <w:tab w:val="left" w:pos="284"/>
          <w:tab w:val="right" w:leader="dot" w:pos="9072"/>
        </w:tabs>
        <w:spacing w:before="240" w:line="240" w:lineRule="auto"/>
        <w:ind w:left="270"/>
        <w:jc w:val="both"/>
        <w:rPr>
          <w:rFonts w:hint="default"/>
          <w:lang w:val="en-US"/>
        </w:rPr>
      </w:pPr>
      <w:r>
        <w:rPr>
          <w:b/>
          <w:bCs/>
          <w:u w:val="single"/>
        </w:rPr>
        <w:t>Câu 1:</w:t>
      </w:r>
      <w:r>
        <w:t xml:space="preserve"> (</w:t>
      </w:r>
      <w:r>
        <w:rPr>
          <w:rFonts w:hint="default"/>
          <w:lang w:val="en-US"/>
        </w:rPr>
        <w:t>3</w:t>
      </w:r>
      <w:r>
        <w:t xml:space="preserve"> điểm)</w:t>
      </w:r>
      <w:r>
        <w:rPr>
          <w:rFonts w:hint="default"/>
          <w:lang w:val="en-US"/>
        </w:rPr>
        <w:t>:</w:t>
      </w:r>
    </w:p>
    <w:p>
      <w:pPr>
        <w:tabs>
          <w:tab w:val="left" w:pos="284"/>
          <w:tab w:val="right" w:leader="dot" w:pos="9072"/>
        </w:tabs>
        <w:spacing w:before="240" w:line="240" w:lineRule="auto"/>
        <w:ind w:left="27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a). Trình bày điều kiện lao động là gì?</w:t>
      </w:r>
    </w:p>
    <w:p>
      <w:pPr>
        <w:tabs>
          <w:tab w:val="left" w:pos="284"/>
          <w:tab w:val="right" w:leader="dot" w:pos="9072"/>
        </w:tabs>
        <w:spacing w:before="240" w:line="240" w:lineRule="auto"/>
        <w:ind w:left="27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b). Những đặc trưng của điều kiện lao động?</w:t>
      </w:r>
    </w:p>
    <w:p>
      <w:pPr>
        <w:tabs>
          <w:tab w:val="left" w:pos="284"/>
          <w:tab w:val="right" w:leader="dot" w:pos="9072"/>
        </w:tabs>
        <w:spacing w:before="240" w:line="360" w:lineRule="auto"/>
        <w:ind w:left="270"/>
        <w:jc w:val="both"/>
        <w:rPr>
          <w:rFonts w:hint="default"/>
          <w:lang w:val="en-US"/>
        </w:rPr>
      </w:pPr>
      <w:r>
        <w:rPr>
          <w:b/>
          <w:bCs/>
          <w:u w:val="single"/>
        </w:rPr>
        <w:t>Câu 2</w:t>
      </w:r>
      <w:r>
        <w:t xml:space="preserve"> (</w:t>
      </w:r>
      <w:r>
        <w:rPr>
          <w:rFonts w:hint="default"/>
          <w:lang w:val="en-US"/>
        </w:rPr>
        <w:t xml:space="preserve">3 </w:t>
      </w:r>
      <w:r>
        <w:t>điểm)</w:t>
      </w:r>
      <w:r>
        <w:rPr>
          <w:rFonts w:hint="default"/>
          <w:lang w:val="en-US"/>
        </w:rPr>
        <w:t>:</w:t>
      </w:r>
    </w:p>
    <w:p>
      <w:pPr>
        <w:pStyle w:val="14"/>
        <w:spacing w:line="360" w:lineRule="auto"/>
        <w:ind w:left="257" w:leftChars="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a). Tại nạn lao động là gì?</w:t>
      </w:r>
    </w:p>
    <w:p>
      <w:pPr>
        <w:pStyle w:val="14"/>
        <w:spacing w:line="360" w:lineRule="auto"/>
        <w:ind w:left="257" w:leftChars="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b). Bệnh nghề nghiệp là gì?</w:t>
      </w:r>
    </w:p>
    <w:p>
      <w:pPr>
        <w:pStyle w:val="14"/>
        <w:spacing w:line="360" w:lineRule="auto"/>
        <w:ind w:left="257" w:leftChars="9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c). Sự giống và khác nhau giữa tai nạn lao động và bệnh nghề nghiệp?</w:t>
      </w:r>
    </w:p>
    <w:p>
      <w:pPr>
        <w:tabs>
          <w:tab w:val="left" w:pos="284"/>
          <w:tab w:val="right" w:leader="dot" w:pos="9072"/>
        </w:tabs>
        <w:spacing w:before="240"/>
        <w:ind w:left="270"/>
        <w:jc w:val="both"/>
        <w:rPr>
          <w:rFonts w:hint="default"/>
          <w:b w:val="0"/>
          <w:bCs w:val="0"/>
          <w:lang w:val="en-US"/>
        </w:rPr>
      </w:pPr>
      <w:r>
        <w:rPr>
          <w:rFonts w:hint="default"/>
          <w:b/>
          <w:bCs/>
          <w:lang w:val="en-US"/>
        </w:rPr>
        <w:t>Câu 3 (</w:t>
      </w:r>
      <w:r>
        <w:rPr>
          <w:rFonts w:hint="default"/>
          <w:b w:val="0"/>
          <w:bCs w:val="0"/>
          <w:lang w:val="en-US"/>
        </w:rPr>
        <w:t>4 điểm):</w:t>
      </w:r>
    </w:p>
    <w:p>
      <w:pPr>
        <w:tabs>
          <w:tab w:val="left" w:pos="284"/>
          <w:tab w:val="right" w:leader="dot" w:pos="9072"/>
        </w:tabs>
        <w:spacing w:before="240"/>
        <w:ind w:left="27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 xml:space="preserve">a). </w:t>
      </w:r>
      <w:r>
        <w:rPr>
          <w:rFonts w:hint="default"/>
        </w:rPr>
        <w:t>Các nguyên nhân tai nạn nào thường gặp trong thi công đào hố sâu</w:t>
      </w:r>
      <w:r>
        <w:rPr>
          <w:rFonts w:hint="default"/>
          <w:lang w:val="en-US"/>
        </w:rPr>
        <w:t>?</w:t>
      </w:r>
    </w:p>
    <w:p>
      <w:pPr>
        <w:tabs>
          <w:tab w:val="left" w:pos="284"/>
          <w:tab w:val="right" w:leader="dot" w:pos="9072"/>
        </w:tabs>
        <w:spacing w:before="240"/>
        <w:ind w:left="27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b). Các biện pháp gì cần thực hiện để đảm bảo an toàn khi đào hố hào sâu?</w:t>
      </w:r>
    </w:p>
    <w:p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>
        <w:rPr>
          <w:i/>
          <w:iCs/>
        </w:rPr>
        <w:t xml:space="preserve">Ngày biên soạn: </w:t>
      </w:r>
      <w:r>
        <w:rPr>
          <w:rFonts w:hint="default"/>
          <w:i/>
          <w:iCs/>
          <w:lang w:val="en-US"/>
        </w:rPr>
        <w:t>0</w:t>
      </w:r>
      <w:r>
        <w:rPr>
          <w:i/>
          <w:iCs/>
        </w:rPr>
        <w:t>5.1</w:t>
      </w:r>
      <w:r>
        <w:rPr>
          <w:rFonts w:hint="default"/>
          <w:i/>
          <w:iCs/>
          <w:lang w:val="en-US"/>
        </w:rPr>
        <w:t>1</w:t>
      </w:r>
      <w:r>
        <w:rPr>
          <w:i/>
          <w:iCs/>
        </w:rPr>
        <w:t>.2021</w:t>
      </w:r>
      <w:r>
        <w:rPr>
          <w:i/>
          <w:iCs/>
        </w:rPr>
        <w:tab/>
      </w:r>
    </w:p>
    <w:p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 xml:space="preserve">Giảng viên biên soạn đề thi: </w:t>
      </w:r>
      <w:r>
        <w:rPr>
          <w:rFonts w:hint="default"/>
          <w:b/>
          <w:bCs/>
          <w:lang w:val="en-US"/>
        </w:rPr>
        <w:t>PGS</w:t>
      </w:r>
      <w:r>
        <w:rPr>
          <w:b/>
          <w:bCs/>
        </w:rPr>
        <w:t>.</w:t>
      </w:r>
      <w:r>
        <w:rPr>
          <w:rFonts w:hint="default"/>
          <w:b/>
          <w:bCs/>
          <w:lang w:val="en-US"/>
        </w:rPr>
        <w:t xml:space="preserve">TS  </w:t>
      </w:r>
      <w:r>
        <w:rPr>
          <w:b/>
          <w:bCs/>
        </w:rPr>
        <w:t xml:space="preserve"> </w:t>
      </w:r>
      <w:r>
        <w:rPr>
          <w:rFonts w:hint="default"/>
          <w:b/>
          <w:bCs/>
          <w:lang w:val="en-US"/>
        </w:rPr>
        <w:t>Ngô Quang Tường</w:t>
      </w:r>
      <w:r>
        <w:tab/>
      </w:r>
    </w:p>
    <w:p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16"/>
        </w:rPr>
        <w:tab/>
      </w:r>
    </w:p>
    <w:p>
      <w:pPr>
        <w:tabs>
          <w:tab w:val="left" w:pos="1060"/>
        </w:tabs>
        <w:spacing w:line="276" w:lineRule="auto"/>
        <w:ind w:left="142"/>
        <w:jc w:val="both"/>
        <w:rPr>
          <w:rFonts w:hint="default"/>
          <w:b/>
          <w:color w:val="FF0000"/>
          <w:szCs w:val="26"/>
          <w:lang w:val="en-US"/>
        </w:rPr>
      </w:pPr>
      <w:r>
        <w:rPr>
          <w:i/>
          <w:iCs/>
        </w:rPr>
        <w:t xml:space="preserve">Ngày kiểm duyệt:  </w:t>
      </w:r>
      <w:r>
        <w:rPr>
          <w:rFonts w:hint="default"/>
          <w:i/>
          <w:iCs/>
          <w:lang w:val="en-US"/>
        </w:rPr>
        <w:t>06.11.2021</w:t>
      </w:r>
      <w:bookmarkStart w:id="0" w:name="_GoBack"/>
      <w:bookmarkEnd w:id="0"/>
    </w:p>
    <w:p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Trưởng (Phó) Khoa/Bộ môn kiểm duyệt đề thi:</w:t>
      </w:r>
      <w:r>
        <w:rPr>
          <w:rFonts w:hint="default"/>
          <w:b/>
          <w:bCs/>
          <w:lang w:val="en-US"/>
        </w:rPr>
        <w:t xml:space="preserve"> PGS</w:t>
      </w:r>
      <w:r>
        <w:rPr>
          <w:b/>
          <w:bCs/>
        </w:rPr>
        <w:t>.</w:t>
      </w:r>
      <w:r>
        <w:rPr>
          <w:rFonts w:hint="default"/>
          <w:b/>
          <w:bCs/>
          <w:lang w:val="en-US"/>
        </w:rPr>
        <w:t xml:space="preserve">TS  </w:t>
      </w:r>
      <w:r>
        <w:rPr>
          <w:b/>
          <w:bCs/>
        </w:rPr>
        <w:t xml:space="preserve"> </w:t>
      </w:r>
      <w:r>
        <w:rPr>
          <w:rFonts w:hint="default"/>
          <w:b/>
          <w:bCs/>
          <w:lang w:val="en-US"/>
        </w:rPr>
        <w:t>Ngô Quang Tường</w:t>
      </w:r>
      <w:r>
        <w:tab/>
      </w:r>
    </w:p>
    <w:p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>
        <w:rPr>
          <w:bCs/>
          <w:szCs w:val="26"/>
        </w:rPr>
        <w:t xml:space="preserve">Sau khi </w:t>
      </w:r>
      <w:r>
        <w:t>kiểm duyệt đề thi,</w:t>
      </w:r>
      <w:r>
        <w:rPr>
          <w:b/>
          <w:bCs/>
        </w:rPr>
        <w:t xml:space="preserve"> Trưởng (Phó) Khoa/Bộ môn </w:t>
      </w:r>
      <w:r>
        <w:rPr>
          <w:bCs/>
          <w:szCs w:val="26"/>
        </w:rPr>
        <w:t>gửi về Trung tâm Khảo thí qua email:</w:t>
      </w:r>
      <w:r>
        <w:rPr>
          <w:b/>
          <w:szCs w:val="26"/>
        </w:rPr>
        <w:t xml:space="preserve"> </w:t>
      </w:r>
      <w:r>
        <w:fldChar w:fldCharType="begin"/>
      </w:r>
      <w:r>
        <w:instrText xml:space="preserve"> HYPERLINK "mailto:khaothivanlang@gmail.com" </w:instrText>
      </w:r>
      <w:r>
        <w:fldChar w:fldCharType="separate"/>
      </w:r>
      <w:r>
        <w:rPr>
          <w:rStyle w:val="8"/>
          <w:rFonts w:eastAsiaTheme="majorEastAsia"/>
          <w:szCs w:val="26"/>
        </w:rPr>
        <w:t>khaothivanlang@gmail.com</w:t>
      </w:r>
      <w:r>
        <w:rPr>
          <w:rStyle w:val="8"/>
          <w:rFonts w:eastAsiaTheme="majorEastAsia"/>
          <w:szCs w:val="26"/>
        </w:rPr>
        <w:fldChar w:fldCharType="end"/>
      </w:r>
      <w:r>
        <w:rPr>
          <w:b/>
          <w:bCs/>
          <w:color w:val="000000" w:themeColor="text1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>
        <w:rPr>
          <w:szCs w:val="26"/>
        </w:rPr>
        <w:t>file word và file pdf (được đặt password trên 1 file nén/lần gửi) và nhắn tin password + họ tên GV gửi qua Số điện thoại Thầy Phan Nhất Linh (</w:t>
      </w:r>
      <w:r>
        <w:rPr>
          <w:b/>
          <w:bCs/>
          <w:szCs w:val="26"/>
        </w:rPr>
        <w:t>0918.01.03.09</w:t>
      </w:r>
      <w:r>
        <w:rPr>
          <w:szCs w:val="26"/>
        </w:rPr>
        <w:t>).</w:t>
      </w:r>
    </w:p>
    <w:sectPr>
      <w:headerReference r:id="rId5" w:type="default"/>
      <w:pgSz w:w="11907" w:h="16840"/>
      <w:pgMar w:top="1134" w:right="964" w:bottom="1134" w:left="1418" w:header="567" w:footer="23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b/>
        <w:bCs/>
      </w:rPr>
    </w:pPr>
    <w:r>
      <w:rPr>
        <w:b/>
        <w:bCs/>
      </w:rPr>
      <w:t>BM-004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225D3B"/>
    <w:rsid w:val="002260E2"/>
    <w:rsid w:val="00250BA8"/>
    <w:rsid w:val="002C2161"/>
    <w:rsid w:val="002D5E96"/>
    <w:rsid w:val="00364A6F"/>
    <w:rsid w:val="003677F8"/>
    <w:rsid w:val="00384C82"/>
    <w:rsid w:val="00400F29"/>
    <w:rsid w:val="00403868"/>
    <w:rsid w:val="004418BA"/>
    <w:rsid w:val="004C0CBC"/>
    <w:rsid w:val="004E2942"/>
    <w:rsid w:val="005046D7"/>
    <w:rsid w:val="005538CA"/>
    <w:rsid w:val="005C343D"/>
    <w:rsid w:val="00635F5C"/>
    <w:rsid w:val="00664FCE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274FF"/>
    <w:rsid w:val="00835BDA"/>
    <w:rsid w:val="008838ED"/>
    <w:rsid w:val="00885FBD"/>
    <w:rsid w:val="008B3402"/>
    <w:rsid w:val="008C7EFD"/>
    <w:rsid w:val="00907007"/>
    <w:rsid w:val="00952357"/>
    <w:rsid w:val="009A2AF1"/>
    <w:rsid w:val="009B69C6"/>
    <w:rsid w:val="009C3BD5"/>
    <w:rsid w:val="009F67A3"/>
    <w:rsid w:val="00A04E8E"/>
    <w:rsid w:val="00A514F1"/>
    <w:rsid w:val="00A64487"/>
    <w:rsid w:val="00A66D58"/>
    <w:rsid w:val="00A97788"/>
    <w:rsid w:val="00AD50B8"/>
    <w:rsid w:val="00B407F1"/>
    <w:rsid w:val="00B468A2"/>
    <w:rsid w:val="00B86B5F"/>
    <w:rsid w:val="00BE2D28"/>
    <w:rsid w:val="00BF5A06"/>
    <w:rsid w:val="00C6114D"/>
    <w:rsid w:val="00C72B4C"/>
    <w:rsid w:val="00CA34AB"/>
    <w:rsid w:val="00CA377C"/>
    <w:rsid w:val="00CE7015"/>
    <w:rsid w:val="00D11C4E"/>
    <w:rsid w:val="00D204EB"/>
    <w:rsid w:val="00DA1B0F"/>
    <w:rsid w:val="00DA7163"/>
    <w:rsid w:val="00DC5876"/>
    <w:rsid w:val="00DE17E5"/>
    <w:rsid w:val="00E03431"/>
    <w:rsid w:val="00E405D3"/>
    <w:rsid w:val="00E557EC"/>
    <w:rsid w:val="00E7616C"/>
    <w:rsid w:val="00E84FEF"/>
    <w:rsid w:val="00E90C5B"/>
    <w:rsid w:val="00EC1180"/>
    <w:rsid w:val="00ED6F8A"/>
    <w:rsid w:val="00EF5970"/>
    <w:rsid w:val="00F13CA5"/>
    <w:rsid w:val="00F23F7C"/>
    <w:rsid w:val="00F74100"/>
    <w:rsid w:val="00F76816"/>
    <w:rsid w:val="00F95BFB"/>
    <w:rsid w:val="00FB4792"/>
    <w:rsid w:val="00FD2392"/>
    <w:rsid w:val="00FD6AF8"/>
    <w:rsid w:val="03DA7E91"/>
    <w:rsid w:val="05204C6C"/>
    <w:rsid w:val="0F3EB398"/>
    <w:rsid w:val="12C73D3A"/>
    <w:rsid w:val="26EA0DC1"/>
    <w:rsid w:val="34983037"/>
    <w:rsid w:val="36126527"/>
    <w:rsid w:val="388C58A8"/>
    <w:rsid w:val="3B1E1937"/>
    <w:rsid w:val="3E3736EB"/>
    <w:rsid w:val="46B12884"/>
    <w:rsid w:val="49AE5611"/>
    <w:rsid w:val="503C45E6"/>
    <w:rsid w:val="51224A52"/>
    <w:rsid w:val="53E44E2A"/>
    <w:rsid w:val="57B374DE"/>
    <w:rsid w:val="5A4F08A1"/>
    <w:rsid w:val="64AF504E"/>
    <w:rsid w:val="66EA1D10"/>
    <w:rsid w:val="69C92DA2"/>
    <w:rsid w:val="6DE1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240"/>
      <w:outlineLvl w:val="0"/>
    </w:pPr>
    <w:rPr>
      <w:rFonts w:asciiTheme="minorHAnsi" w:hAnsiTheme="minorHAnsi" w:eastAsiaTheme="majorEastAsia" w:cstheme="majorBidi"/>
      <w:b/>
      <w:color w:val="2F5597" w:themeColor="accent1" w:themeShade="BF"/>
      <w:sz w:val="22"/>
      <w:szCs w:val="32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40"/>
      <w:outlineLvl w:val="1"/>
    </w:pPr>
    <w:rPr>
      <w:rFonts w:eastAsiaTheme="majorEastAsia" w:cstheme="majorBidi"/>
      <w:color w:val="2F5597" w:themeColor="accent1" w:themeShade="BF"/>
      <w:szCs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character" w:styleId="8">
    <w:name w:val="Hyperlink"/>
    <w:basedOn w:val="4"/>
    <w:unhideWhenUsed/>
    <w:qFormat/>
    <w:uiPriority w:val="99"/>
    <w:rPr>
      <w:color w:val="0000FF"/>
      <w:u w:val="single"/>
    </w:rPr>
  </w:style>
  <w:style w:type="table" w:styleId="9">
    <w:name w:val="Table Grid"/>
    <w:basedOn w:val="5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basedOn w:val="4"/>
    <w:link w:val="2"/>
    <w:qFormat/>
    <w:uiPriority w:val="0"/>
    <w:rPr>
      <w:rFonts w:eastAsiaTheme="majorEastAsia" w:cstheme="majorBidi"/>
      <w:b/>
      <w:color w:val="2F5597" w:themeColor="accent1" w:themeShade="BF"/>
      <w:szCs w:val="32"/>
    </w:rPr>
  </w:style>
  <w:style w:type="character" w:customStyle="1" w:styleId="11">
    <w:name w:val="Heading 2 Char"/>
    <w:basedOn w:val="4"/>
    <w:link w:val="3"/>
    <w:semiHidden/>
    <w:qFormat/>
    <w:uiPriority w:val="9"/>
    <w:rPr>
      <w:rFonts w:ascii="Times New Roman" w:hAnsi="Times New Roman" w:eastAsiaTheme="majorEastAsia" w:cstheme="majorBidi"/>
      <w:color w:val="2F5597" w:themeColor="accent1" w:themeShade="BF"/>
      <w:sz w:val="26"/>
    </w:rPr>
  </w:style>
  <w:style w:type="character" w:customStyle="1" w:styleId="12">
    <w:name w:val="Header Char"/>
    <w:basedOn w:val="4"/>
    <w:link w:val="7"/>
    <w:qFormat/>
    <w:uiPriority w:val="99"/>
    <w:rPr>
      <w:rFonts w:ascii="Times New Roman" w:hAnsi="Times New Roman" w:eastAsia="Times New Roman" w:cs="Times New Roman"/>
      <w:sz w:val="26"/>
      <w:szCs w:val="24"/>
    </w:rPr>
  </w:style>
  <w:style w:type="character" w:customStyle="1" w:styleId="13">
    <w:name w:val="Footer Char"/>
    <w:basedOn w:val="4"/>
    <w:link w:val="6"/>
    <w:qFormat/>
    <w:uiPriority w:val="99"/>
    <w:rPr>
      <w:rFonts w:ascii="Times New Roman" w:hAnsi="Times New Roman" w:eastAsia="Times New Roman" w:cs="Times New Roman"/>
      <w:sz w:val="26"/>
      <w:szCs w:val="24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eop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1352</Characters>
  <Lines>11</Lines>
  <Paragraphs>3</Paragraphs>
  <TotalTime>2</TotalTime>
  <ScaleCrop>false</ScaleCrop>
  <LinksUpToDate>false</LinksUpToDate>
  <CharactersWithSpaces>1586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2021-10-26T03:43:00Z</dcterms:created>
  <dc:creator>Lê Quốc Nam - Phòng KT&amp;DBCL</dc:creator>
  <cp:lastModifiedBy>ASUS</cp:lastModifiedBy>
  <dcterms:modified xsi:type="dcterms:W3CDTF">2021-11-11T02:18:15Z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0A8C6B837BE94294984022AD11E43B6F</vt:lpwstr>
  </property>
</Properties>
</file>