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750DEE" w14:paraId="43027AF6" w14:textId="77777777" w:rsidTr="00750DEE">
        <w:tc>
          <w:tcPr>
            <w:tcW w:w="5500" w:type="dxa"/>
            <w:gridSpan w:val="2"/>
            <w:hideMark/>
          </w:tcPr>
          <w:p w14:paraId="307B321B" w14:textId="77777777" w:rsidR="00750DEE" w:rsidRDefault="00750DEE">
            <w:pPr>
              <w:rPr>
                <w:sz w:val="24"/>
              </w:rPr>
            </w:pPr>
            <w:r>
              <w:rPr>
                <w:sz w:val="24"/>
              </w:rPr>
              <w:t>TRƯỜNG ĐẠI HỌC VĂN LANG</w:t>
            </w:r>
          </w:p>
        </w:tc>
        <w:tc>
          <w:tcPr>
            <w:tcW w:w="4705" w:type="dxa"/>
            <w:gridSpan w:val="4"/>
            <w:hideMark/>
          </w:tcPr>
          <w:p w14:paraId="013E02EA" w14:textId="77777777" w:rsidR="00750DEE" w:rsidRDefault="00750DEE">
            <w:pPr>
              <w:jc w:val="center"/>
              <w:rPr>
                <w:b/>
                <w:bCs/>
                <w:sz w:val="24"/>
              </w:rPr>
            </w:pPr>
            <w:r>
              <w:rPr>
                <w:b/>
                <w:bCs/>
                <w:sz w:val="24"/>
              </w:rPr>
              <w:t>ĐỀ THI KẾT THÚC HỌC PHẦN</w:t>
            </w:r>
          </w:p>
        </w:tc>
      </w:tr>
      <w:tr w:rsidR="00750DEE" w14:paraId="5DABC438" w14:textId="77777777" w:rsidTr="00750DEE">
        <w:tc>
          <w:tcPr>
            <w:tcW w:w="5944" w:type="dxa"/>
            <w:gridSpan w:val="3"/>
            <w:hideMark/>
          </w:tcPr>
          <w:p w14:paraId="513412CC" w14:textId="7187F36B" w:rsidR="00750DEE" w:rsidRPr="00E402B7" w:rsidRDefault="00750DEE">
            <w:pPr>
              <w:spacing w:before="60"/>
              <w:rPr>
                <w:b/>
                <w:sz w:val="24"/>
              </w:rPr>
            </w:pPr>
            <w:r w:rsidRPr="00E402B7">
              <w:rPr>
                <w:b/>
                <w:sz w:val="24"/>
              </w:rPr>
              <w:t xml:space="preserve">KHOA </w:t>
            </w:r>
            <w:r w:rsidR="00B54677" w:rsidRPr="00E402B7">
              <w:rPr>
                <w:b/>
                <w:sz w:val="24"/>
              </w:rPr>
              <w:t>XÂY DỰNG</w:t>
            </w:r>
          </w:p>
        </w:tc>
        <w:tc>
          <w:tcPr>
            <w:tcW w:w="1655" w:type="dxa"/>
            <w:hideMark/>
          </w:tcPr>
          <w:p w14:paraId="55C202D6" w14:textId="10259C89" w:rsidR="00750DEE" w:rsidRDefault="00750DEE">
            <w:pPr>
              <w:spacing w:before="60"/>
              <w:rPr>
                <w:b/>
                <w:bCs/>
                <w:sz w:val="24"/>
              </w:rPr>
            </w:pPr>
            <w:r>
              <w:rPr>
                <w:sz w:val="24"/>
              </w:rPr>
              <w:t>Học kỳ:</w:t>
            </w:r>
            <w:r w:rsidR="00B54677" w:rsidRPr="00E402B7">
              <w:rPr>
                <w:color w:val="FF0000"/>
                <w:sz w:val="24"/>
              </w:rPr>
              <w:t xml:space="preserve"> </w:t>
            </w:r>
            <w:r w:rsidR="00B54677" w:rsidRPr="00E402B7">
              <w:rPr>
                <w:b/>
                <w:bCs/>
                <w:color w:val="FF0000"/>
                <w:sz w:val="24"/>
              </w:rPr>
              <w:t>1</w:t>
            </w:r>
          </w:p>
        </w:tc>
        <w:tc>
          <w:tcPr>
            <w:tcW w:w="1177" w:type="dxa"/>
            <w:hideMark/>
          </w:tcPr>
          <w:p w14:paraId="0EF3A6B5" w14:textId="77777777" w:rsidR="00750DEE" w:rsidRDefault="00750DEE">
            <w:pPr>
              <w:spacing w:before="60"/>
              <w:rPr>
                <w:sz w:val="24"/>
              </w:rPr>
            </w:pPr>
            <w:r>
              <w:rPr>
                <w:sz w:val="24"/>
              </w:rPr>
              <w:t>Năm học:</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750DEE">
        <w:tc>
          <w:tcPr>
            <w:tcW w:w="10205" w:type="dxa"/>
            <w:gridSpan w:val="6"/>
            <w:vAlign w:val="center"/>
            <w:hideMark/>
          </w:tcPr>
          <w:p w14:paraId="2193928E" w14:textId="22FEAEEE" w:rsidR="00750DEE" w:rsidRDefault="00750DEE">
            <w:pPr>
              <w:spacing w:before="120" w:after="60"/>
              <w:rPr>
                <w:spacing w:val="-4"/>
                <w:sz w:val="24"/>
              </w:rPr>
            </w:pPr>
            <w:r>
              <w:rPr>
                <w:spacing w:val="-4"/>
                <w:sz w:val="24"/>
              </w:rPr>
              <w:t xml:space="preserve">Mã học phần:  </w:t>
            </w:r>
            <w:r w:rsidR="00FF4947" w:rsidRPr="00FF4947">
              <w:rPr>
                <w:b/>
                <w:bCs/>
                <w:spacing w:val="-4"/>
                <w:sz w:val="24"/>
              </w:rPr>
              <w:t>DXD0320</w:t>
            </w:r>
            <w:r>
              <w:rPr>
                <w:spacing w:val="-4"/>
                <w:sz w:val="24"/>
              </w:rPr>
              <w:t xml:space="preserve">                 </w:t>
            </w:r>
            <w:r w:rsidR="00B54677">
              <w:rPr>
                <w:spacing w:val="-4"/>
                <w:sz w:val="24"/>
              </w:rPr>
              <w:t xml:space="preserve">     </w:t>
            </w:r>
            <w:r w:rsidR="009D7699">
              <w:rPr>
                <w:spacing w:val="-4"/>
                <w:sz w:val="24"/>
              </w:rPr>
              <w:t xml:space="preserve">   </w:t>
            </w:r>
            <w:r w:rsidR="00B54677">
              <w:rPr>
                <w:spacing w:val="-4"/>
                <w:sz w:val="24"/>
              </w:rPr>
              <w:t xml:space="preserve">  </w:t>
            </w:r>
            <w:r>
              <w:rPr>
                <w:sz w:val="24"/>
              </w:rPr>
              <w:t>Tên học phần:</w:t>
            </w:r>
            <w:r w:rsidR="00B54677">
              <w:rPr>
                <w:sz w:val="24"/>
              </w:rPr>
              <w:t xml:space="preserve"> </w:t>
            </w:r>
            <w:r w:rsidR="00B54677">
              <w:rPr>
                <w:b/>
                <w:bCs/>
                <w:spacing w:val="-4"/>
                <w:sz w:val="24"/>
              </w:rPr>
              <w:t>Định giá sản phẩm xây dựng</w:t>
            </w:r>
            <w:r>
              <w:rPr>
                <w:sz w:val="24"/>
              </w:rPr>
              <w:t xml:space="preserve">                  </w:t>
            </w:r>
          </w:p>
        </w:tc>
      </w:tr>
      <w:tr w:rsidR="00750DEE" w14:paraId="5170DF79" w14:textId="77777777" w:rsidTr="00750DEE">
        <w:tc>
          <w:tcPr>
            <w:tcW w:w="1971" w:type="dxa"/>
            <w:hideMark/>
          </w:tcPr>
          <w:p w14:paraId="40C9978B" w14:textId="77777777" w:rsidR="00750DEE" w:rsidRDefault="00750DEE">
            <w:pPr>
              <w:spacing w:before="120" w:after="60"/>
              <w:rPr>
                <w:spacing w:val="-4"/>
                <w:sz w:val="24"/>
              </w:rPr>
            </w:pPr>
            <w:r>
              <w:rPr>
                <w:spacing w:val="-4"/>
                <w:sz w:val="24"/>
              </w:rPr>
              <w:t>Mã nhóm lớp HP:</w:t>
            </w:r>
          </w:p>
        </w:tc>
        <w:tc>
          <w:tcPr>
            <w:tcW w:w="8234" w:type="dxa"/>
            <w:gridSpan w:val="5"/>
            <w:vAlign w:val="center"/>
          </w:tcPr>
          <w:p w14:paraId="10C7861E" w14:textId="71E81CE2" w:rsidR="00750DEE" w:rsidRDefault="00B54677" w:rsidP="00B54677">
            <w:pPr>
              <w:spacing w:before="120" w:after="60"/>
              <w:ind w:right="-57"/>
              <w:rPr>
                <w:b/>
                <w:bCs/>
                <w:spacing w:val="-4"/>
                <w:sz w:val="24"/>
              </w:rPr>
            </w:pPr>
            <w:r w:rsidRPr="00202172">
              <w:rPr>
                <w:b/>
                <w:bCs/>
                <w:spacing w:val="-4"/>
                <w:sz w:val="24"/>
              </w:rPr>
              <w:t>2</w:t>
            </w:r>
            <w:r>
              <w:rPr>
                <w:b/>
                <w:bCs/>
                <w:spacing w:val="-4"/>
                <w:sz w:val="24"/>
              </w:rPr>
              <w:t>11</w:t>
            </w:r>
            <w:r w:rsidRPr="00202172">
              <w:rPr>
                <w:b/>
                <w:bCs/>
                <w:spacing w:val="-4"/>
                <w:sz w:val="24"/>
              </w:rPr>
              <w:t>-DXD03</w:t>
            </w:r>
            <w:r>
              <w:rPr>
                <w:b/>
                <w:bCs/>
                <w:spacing w:val="-4"/>
                <w:sz w:val="24"/>
              </w:rPr>
              <w:t>20-</w:t>
            </w:r>
            <w:r w:rsidRPr="00202172">
              <w:rPr>
                <w:b/>
                <w:bCs/>
                <w:spacing w:val="-4"/>
                <w:sz w:val="24"/>
              </w:rPr>
              <w:t>01</w:t>
            </w:r>
          </w:p>
        </w:tc>
      </w:tr>
      <w:tr w:rsidR="00750DEE" w14:paraId="6438DB1D" w14:textId="77777777" w:rsidTr="00750DEE">
        <w:tc>
          <w:tcPr>
            <w:tcW w:w="1971" w:type="dxa"/>
            <w:hideMark/>
          </w:tcPr>
          <w:p w14:paraId="723A1619" w14:textId="77777777" w:rsidR="00750DEE" w:rsidRDefault="00750DEE">
            <w:pPr>
              <w:spacing w:before="120" w:after="60"/>
              <w:rPr>
                <w:spacing w:val="-4"/>
                <w:sz w:val="24"/>
              </w:rPr>
            </w:pPr>
            <w:r>
              <w:rPr>
                <w:spacing w:val="-4"/>
                <w:sz w:val="24"/>
              </w:rPr>
              <w:t>Thời gian làm bài:</w:t>
            </w:r>
          </w:p>
        </w:tc>
        <w:tc>
          <w:tcPr>
            <w:tcW w:w="8234" w:type="dxa"/>
            <w:gridSpan w:val="5"/>
            <w:hideMark/>
          </w:tcPr>
          <w:p w14:paraId="396EA190" w14:textId="580DE46D" w:rsidR="00750DEE" w:rsidRDefault="00B54677">
            <w:pPr>
              <w:spacing w:before="120" w:after="60"/>
              <w:ind w:left="-57" w:right="-57"/>
              <w:rPr>
                <w:spacing w:val="-4"/>
                <w:sz w:val="24"/>
              </w:rPr>
            </w:pPr>
            <w:r>
              <w:rPr>
                <w:spacing w:val="-4"/>
                <w:sz w:val="24"/>
              </w:rPr>
              <w:t xml:space="preserve"> 60 </w:t>
            </w:r>
            <w:r w:rsidR="00750DEE">
              <w:rPr>
                <w:spacing w:val="-4"/>
                <w:sz w:val="24"/>
              </w:rPr>
              <w:t>(phút)</w:t>
            </w:r>
          </w:p>
        </w:tc>
      </w:tr>
      <w:tr w:rsidR="00750DEE" w14:paraId="265A400C" w14:textId="77777777" w:rsidTr="00750DEE">
        <w:tc>
          <w:tcPr>
            <w:tcW w:w="1971" w:type="dxa"/>
            <w:hideMark/>
          </w:tcPr>
          <w:p w14:paraId="743AE483" w14:textId="77777777" w:rsidR="00750DEE" w:rsidRDefault="00750DEE">
            <w:pPr>
              <w:pStyle w:val="Heading2"/>
              <w:outlineLvl w:val="1"/>
              <w:rPr>
                <w:spacing w:val="-4"/>
                <w:sz w:val="24"/>
              </w:rPr>
            </w:pPr>
            <w:r>
              <w:rPr>
                <w:spacing w:val="-4"/>
                <w:sz w:val="24"/>
              </w:rPr>
              <w:t>Hình thức thi:</w:t>
            </w:r>
          </w:p>
        </w:tc>
        <w:tc>
          <w:tcPr>
            <w:tcW w:w="8234" w:type="dxa"/>
            <w:gridSpan w:val="5"/>
            <w:hideMark/>
          </w:tcPr>
          <w:p w14:paraId="125D74E5" w14:textId="76D27207" w:rsidR="00750DEE" w:rsidRDefault="00750DEE">
            <w:pPr>
              <w:pStyle w:val="Heading2"/>
              <w:outlineLvl w:val="1"/>
              <w:rPr>
                <w:b/>
                <w:bCs/>
                <w:spacing w:val="-4"/>
                <w:sz w:val="24"/>
              </w:rPr>
            </w:pPr>
            <w:r>
              <w:rPr>
                <w:b/>
                <w:bCs/>
                <w:spacing w:val="-4"/>
                <w:sz w:val="24"/>
              </w:rPr>
              <w:t>Tự luận</w:t>
            </w:r>
            <w:r w:rsidR="004A5F53">
              <w:rPr>
                <w:b/>
                <w:bCs/>
                <w:spacing w:val="-4"/>
                <w:sz w:val="24"/>
              </w:rPr>
              <w:t xml:space="preserve"> (Sinh viên được sử dụng tài liệu)</w:t>
            </w:r>
          </w:p>
        </w:tc>
      </w:tr>
      <w:tr w:rsidR="00750DEE" w14:paraId="15197157" w14:textId="77777777" w:rsidTr="00750DEE">
        <w:tc>
          <w:tcPr>
            <w:tcW w:w="10205" w:type="dxa"/>
            <w:gridSpan w:val="6"/>
            <w:hideMark/>
          </w:tcPr>
          <w:p w14:paraId="5E7872F0" w14:textId="77777777" w:rsidR="00750DEE" w:rsidRPr="00B9395F" w:rsidRDefault="00750DEE">
            <w:pPr>
              <w:pStyle w:val="Heading2"/>
              <w:outlineLvl w:val="1"/>
              <w:rPr>
                <w:b/>
                <w:bCs/>
                <w:color w:val="auto"/>
                <w:spacing w:val="-4"/>
                <w:sz w:val="2"/>
                <w:szCs w:val="2"/>
              </w:rPr>
            </w:pPr>
          </w:p>
          <w:p w14:paraId="170AC806" w14:textId="2EE31E29" w:rsidR="00750DEE" w:rsidRPr="00B9395F" w:rsidRDefault="00750DEE" w:rsidP="00440D05">
            <w:pPr>
              <w:pStyle w:val="Heading2"/>
              <w:outlineLvl w:val="1"/>
              <w:rPr>
                <w:b/>
                <w:bCs/>
                <w:color w:val="auto"/>
                <w:spacing w:val="-4"/>
                <w:sz w:val="24"/>
                <w:szCs w:val="24"/>
              </w:rPr>
            </w:pPr>
            <w:r w:rsidRPr="00B9395F">
              <w:rPr>
                <w:b/>
                <w:bCs/>
                <w:color w:val="auto"/>
                <w:spacing w:val="-4"/>
                <w:sz w:val="24"/>
                <w:szCs w:val="24"/>
              </w:rPr>
              <w:t xml:space="preserve">Cách thức nộp bài phần tự luận: </w:t>
            </w:r>
          </w:p>
          <w:p w14:paraId="13A85E48" w14:textId="77777777" w:rsidR="00750DEE" w:rsidRPr="00B9395F" w:rsidRDefault="00750DEE">
            <w:pPr>
              <w:spacing w:before="120" w:after="60"/>
              <w:ind w:right="-57"/>
              <w:rPr>
                <w:rStyle w:val="eop"/>
              </w:rPr>
            </w:pPr>
            <w:r w:rsidRPr="00B9395F">
              <w:rPr>
                <w:rStyle w:val="eop"/>
                <w:sz w:val="24"/>
              </w:rPr>
              <w:t>- SV gõ trực tiếp trên khung trả lời của hệ thống thi;</w:t>
            </w:r>
          </w:p>
          <w:p w14:paraId="3D35AA4D" w14:textId="77777777" w:rsidR="00750DEE" w:rsidRPr="00B9395F" w:rsidRDefault="00750DEE">
            <w:pPr>
              <w:spacing w:before="120" w:after="60"/>
              <w:ind w:right="-57"/>
              <w:rPr>
                <w:rStyle w:val="eop"/>
                <w:sz w:val="24"/>
              </w:rPr>
            </w:pPr>
            <w:r w:rsidRPr="00B9395F">
              <w:rPr>
                <w:rStyle w:val="eop"/>
                <w:sz w:val="24"/>
              </w:rPr>
              <w:t>- Upload file bài làm (word, excel, pdf…);</w:t>
            </w:r>
          </w:p>
          <w:p w14:paraId="4ED32403" w14:textId="77777777" w:rsidR="00750DEE" w:rsidRPr="00B9395F" w:rsidRDefault="00750DEE">
            <w:pPr>
              <w:spacing w:before="120" w:after="60"/>
              <w:ind w:right="-57"/>
              <w:rPr>
                <w:b/>
                <w:bCs/>
                <w:sz w:val="32"/>
                <w:szCs w:val="32"/>
              </w:rPr>
            </w:pPr>
            <w:r w:rsidRPr="00B9395F">
              <w:rPr>
                <w:rStyle w:val="eop"/>
                <w:sz w:val="24"/>
              </w:rPr>
              <w:t>- Upload hình ảnh bài làm (chỉ những trường hợp vẽ biểu đồ, công thức tính toán đặc biệt).</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59517DF2" w14:textId="00EE3182" w:rsidR="000761FE" w:rsidRDefault="000761FE" w:rsidP="00E729FB">
      <w:pPr>
        <w:spacing w:before="240" w:after="240"/>
        <w:ind w:left="142"/>
        <w:jc w:val="both"/>
      </w:pPr>
      <w:r w:rsidRPr="00E86565">
        <w:rPr>
          <w:b/>
          <w:bCs/>
        </w:rPr>
        <w:t xml:space="preserve">Câu 1 </w:t>
      </w:r>
      <w:r w:rsidR="00E86565" w:rsidRPr="00E86565">
        <w:rPr>
          <w:b/>
          <w:bCs/>
        </w:rPr>
        <w:t>(4 điểm):</w:t>
      </w:r>
      <w:r w:rsidR="00E86565" w:rsidRPr="00E86565">
        <w:t xml:space="preserve"> Nêu nội dung cơ bản của giá xây dựng hình thành qua các giai đoạn của quá trình Đầu tư xây dựng của dự án?</w:t>
      </w:r>
    </w:p>
    <w:p w14:paraId="26598362" w14:textId="2D0AAF42" w:rsidR="000761FE" w:rsidRDefault="000761FE" w:rsidP="00E729FB">
      <w:pPr>
        <w:spacing w:before="240" w:after="240"/>
        <w:ind w:left="142"/>
        <w:jc w:val="both"/>
      </w:pPr>
      <w:r w:rsidRPr="00E86565">
        <w:rPr>
          <w:b/>
          <w:bCs/>
        </w:rPr>
        <w:t xml:space="preserve">Câu 2 </w:t>
      </w:r>
      <w:r w:rsidR="00E86565" w:rsidRPr="00E86565">
        <w:rPr>
          <w:b/>
          <w:bCs/>
          <w:lang w:val="vi-VN"/>
        </w:rPr>
        <w:t>(2</w:t>
      </w:r>
      <w:r w:rsidRPr="00E86565">
        <w:rPr>
          <w:b/>
          <w:bCs/>
        </w:rPr>
        <w:t xml:space="preserve"> điểm):</w:t>
      </w:r>
      <w:r>
        <w:t xml:space="preserve"> </w:t>
      </w:r>
      <w:r w:rsidR="00E86565" w:rsidRPr="00E86565">
        <w:t>Khi thương thảo hợp đồng với nhà thầu đã vượt qua giai đoạn đánh giá về mặt kỹ thuật, nhà thầu nếu lý do để mở rộng thị trường; có giải pháp khấu hao máy móc, thiết bị thi công nhanh; giảm lượng tồn kho vật tư nên đề xuất giảm giá dự thầu và rút ngắn tiến độ thi công đã nêu trong Hồ sơ dự thầu và rút ngắn tiến độ thi công đã nêu trong Hồ sơ dự thầu. Hỏi bên mời thầu có chấp thuận không?</w:t>
      </w:r>
    </w:p>
    <w:p w14:paraId="773A3A53" w14:textId="64F078D7" w:rsidR="000761FE" w:rsidRDefault="000761FE" w:rsidP="00E729FB">
      <w:pPr>
        <w:spacing w:before="240" w:after="240"/>
        <w:ind w:left="142"/>
        <w:jc w:val="both"/>
      </w:pPr>
      <w:r w:rsidRPr="00360971">
        <w:rPr>
          <w:b/>
          <w:bCs/>
        </w:rPr>
        <w:t>Câu 3 (</w:t>
      </w:r>
      <w:r w:rsidR="00E86565" w:rsidRPr="00360971">
        <w:rPr>
          <w:b/>
          <w:bCs/>
          <w:lang w:val="vi-VN"/>
        </w:rPr>
        <w:t>4</w:t>
      </w:r>
      <w:r w:rsidRPr="00360971">
        <w:rPr>
          <w:b/>
          <w:bCs/>
        </w:rPr>
        <w:t xml:space="preserve"> điểm):</w:t>
      </w:r>
      <w:r w:rsidRPr="00E86565">
        <w:t xml:space="preserve"> </w:t>
      </w:r>
      <w:r w:rsidR="00E86565" w:rsidRPr="00E86565">
        <w:t>Phương pháp quy đổi chi phí dự án đầu tư xây dựng công trình tại thời điểm bàn giao đưa vào sử dụng?</w:t>
      </w:r>
    </w:p>
    <w:p w14:paraId="1FAC4DC5" w14:textId="77777777" w:rsidR="00095344" w:rsidRDefault="00095344" w:rsidP="00664FCE">
      <w:pPr>
        <w:tabs>
          <w:tab w:val="center" w:pos="2835"/>
          <w:tab w:val="center" w:pos="7655"/>
        </w:tabs>
        <w:spacing w:before="120"/>
        <w:ind w:left="142"/>
        <w:rPr>
          <w:i/>
          <w:iCs/>
        </w:rPr>
      </w:pPr>
    </w:p>
    <w:p w14:paraId="2C1D484B" w14:textId="0F4B68A5" w:rsidR="00CA34AB" w:rsidRPr="00CA34AB" w:rsidRDefault="00CA34AB" w:rsidP="00664FC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5126ED">
        <w:rPr>
          <w:i/>
          <w:iCs/>
        </w:rPr>
        <w:t>05 tháng 10 năm 2021</w:t>
      </w:r>
    </w:p>
    <w:p w14:paraId="4B9B1EA5" w14:textId="77777777" w:rsidR="005126ED" w:rsidRDefault="00364A6F" w:rsidP="00664FCE">
      <w:pPr>
        <w:tabs>
          <w:tab w:val="left" w:pos="567"/>
          <w:tab w:val="center" w:pos="2835"/>
        </w:tabs>
        <w:spacing w:before="120"/>
        <w:ind w:left="142"/>
        <w:rPr>
          <w:b/>
          <w:bCs/>
        </w:rPr>
      </w:pPr>
      <w:r>
        <w:rPr>
          <w:b/>
          <w:bCs/>
        </w:rPr>
        <w:t>Giảng viên</w:t>
      </w:r>
      <w:r w:rsidR="00CA34AB" w:rsidRPr="00CA34AB">
        <w:rPr>
          <w:b/>
          <w:bCs/>
        </w:rPr>
        <w:t xml:space="preserve"> biên soạn đề thi</w:t>
      </w:r>
      <w:r>
        <w:rPr>
          <w:b/>
          <w:bCs/>
        </w:rPr>
        <w:t>:</w:t>
      </w:r>
    </w:p>
    <w:p w14:paraId="52D559D3" w14:textId="7CC9620F" w:rsidR="005126ED" w:rsidRDefault="000361AB" w:rsidP="00664FCE">
      <w:pPr>
        <w:tabs>
          <w:tab w:val="left" w:pos="567"/>
          <w:tab w:val="center" w:pos="2835"/>
        </w:tabs>
        <w:spacing w:before="120"/>
        <w:ind w:left="142"/>
        <w:rPr>
          <w:b/>
          <w:bCs/>
        </w:rPr>
      </w:pPr>
      <w:r>
        <w:rPr>
          <w:b/>
          <w:bCs/>
        </w:rPr>
        <w:t xml:space="preserve">       </w:t>
      </w:r>
      <w:r>
        <w:rPr>
          <w:noProof/>
        </w:rPr>
        <w:drawing>
          <wp:inline distT="0" distB="0" distL="0" distR="0" wp14:anchorId="1AB81CE8" wp14:editId="24399E5D">
            <wp:extent cx="1284741"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95658" cy="791529"/>
                    </a:xfrm>
                    <a:prstGeom prst="rect">
                      <a:avLst/>
                    </a:prstGeom>
                  </pic:spPr>
                </pic:pic>
              </a:graphicData>
            </a:graphic>
          </wp:inline>
        </w:drawing>
      </w:r>
    </w:p>
    <w:p w14:paraId="19CFA4E2" w14:textId="5A365C14" w:rsidR="00364A6F" w:rsidRDefault="005126ED" w:rsidP="00664FCE">
      <w:pPr>
        <w:tabs>
          <w:tab w:val="left" w:pos="567"/>
          <w:tab w:val="center" w:pos="2835"/>
        </w:tabs>
        <w:spacing w:before="120"/>
        <w:ind w:left="142"/>
      </w:pPr>
      <w:r>
        <w:rPr>
          <w:b/>
          <w:bCs/>
        </w:rPr>
        <w:t>Phạm Thị Tình Thương</w:t>
      </w:r>
      <w:r w:rsidR="00CA34AB" w:rsidRPr="00CA34AB">
        <w:tab/>
      </w:r>
    </w:p>
    <w:p w14:paraId="7CE4BD3E" w14:textId="5F31EFF6" w:rsidR="00CA34AB" w:rsidRPr="00CA34AB" w:rsidRDefault="00CA34AB" w:rsidP="00664FC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61F819E0" w14:textId="77777777" w:rsidR="00870629" w:rsidRDefault="00870629" w:rsidP="00664FCE">
      <w:pPr>
        <w:tabs>
          <w:tab w:val="left" w:pos="1060"/>
        </w:tabs>
        <w:spacing w:line="276" w:lineRule="auto"/>
        <w:ind w:left="142"/>
        <w:jc w:val="both"/>
        <w:rPr>
          <w:i/>
          <w:iCs/>
        </w:rPr>
      </w:pPr>
    </w:p>
    <w:p w14:paraId="585E0EAF" w14:textId="46B32751" w:rsidR="00CA34AB" w:rsidRDefault="00364A6F" w:rsidP="00664FC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870629">
        <w:rPr>
          <w:i/>
          <w:iCs/>
        </w:rPr>
        <w:t>06</w:t>
      </w:r>
      <w:r w:rsidR="005126ED">
        <w:rPr>
          <w:i/>
          <w:iCs/>
        </w:rPr>
        <w:t xml:space="preserve"> tháng 10 năm 2021</w:t>
      </w:r>
    </w:p>
    <w:p w14:paraId="6C1C6CD1" w14:textId="1A2D44DF" w:rsidR="00364A6F" w:rsidRPr="00CA34AB" w:rsidRDefault="00364A6F" w:rsidP="00664FC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7E36EE2E" w14:textId="1C2DB971" w:rsidR="00870629" w:rsidRDefault="00870629" w:rsidP="00664FCE">
      <w:pPr>
        <w:tabs>
          <w:tab w:val="left" w:pos="1060"/>
        </w:tabs>
        <w:spacing w:line="276" w:lineRule="auto"/>
        <w:ind w:left="142"/>
        <w:jc w:val="both"/>
        <w:rPr>
          <w:noProof/>
        </w:rPr>
      </w:pPr>
    </w:p>
    <w:p w14:paraId="212FE085" w14:textId="60888191" w:rsidR="007D7D73" w:rsidRDefault="007D7D73" w:rsidP="00664FCE">
      <w:pPr>
        <w:tabs>
          <w:tab w:val="left" w:pos="1060"/>
        </w:tabs>
        <w:spacing w:line="276" w:lineRule="auto"/>
        <w:ind w:left="142"/>
        <w:jc w:val="both"/>
        <w:rPr>
          <w:noProof/>
        </w:rPr>
      </w:pPr>
    </w:p>
    <w:p w14:paraId="6FDF8931" w14:textId="6D9EFDC1" w:rsidR="007D7D73" w:rsidRDefault="007D7D73" w:rsidP="00664FCE">
      <w:pPr>
        <w:tabs>
          <w:tab w:val="left" w:pos="1060"/>
        </w:tabs>
        <w:spacing w:line="276" w:lineRule="auto"/>
        <w:ind w:left="142"/>
        <w:jc w:val="both"/>
        <w:rPr>
          <w:noProof/>
        </w:rPr>
      </w:pPr>
    </w:p>
    <w:p w14:paraId="0779D71E" w14:textId="77777777" w:rsidR="007D7D73" w:rsidRDefault="007D7D73" w:rsidP="00664FCE">
      <w:pPr>
        <w:tabs>
          <w:tab w:val="left" w:pos="1060"/>
        </w:tabs>
        <w:spacing w:line="276" w:lineRule="auto"/>
        <w:ind w:left="142"/>
        <w:jc w:val="both"/>
        <w:rPr>
          <w:bCs/>
          <w:szCs w:val="26"/>
        </w:rPr>
      </w:pPr>
    </w:p>
    <w:p w14:paraId="23B36143" w14:textId="33A704EF" w:rsidR="00870629" w:rsidRDefault="00870629" w:rsidP="00664FCE">
      <w:pPr>
        <w:tabs>
          <w:tab w:val="left" w:pos="1060"/>
        </w:tabs>
        <w:spacing w:line="276" w:lineRule="auto"/>
        <w:ind w:left="142"/>
        <w:jc w:val="both"/>
        <w:rPr>
          <w:bCs/>
          <w:szCs w:val="26"/>
        </w:rPr>
      </w:pPr>
    </w:p>
    <w:p w14:paraId="77B3CB09" w14:textId="01335E7A" w:rsidR="00622E3A" w:rsidRPr="00F61515" w:rsidRDefault="00EF52C6" w:rsidP="00F61515">
      <w:pPr>
        <w:tabs>
          <w:tab w:val="left" w:pos="1060"/>
        </w:tabs>
        <w:spacing w:line="276" w:lineRule="auto"/>
        <w:ind w:left="142"/>
        <w:jc w:val="both"/>
        <w:rPr>
          <w:b/>
          <w:szCs w:val="26"/>
        </w:rPr>
      </w:pPr>
      <w:r>
        <w:rPr>
          <w:b/>
          <w:szCs w:val="26"/>
        </w:rPr>
        <w:t xml:space="preserve">        </w:t>
      </w:r>
      <w:r w:rsidR="00870629" w:rsidRPr="00870629">
        <w:rPr>
          <w:b/>
          <w:szCs w:val="26"/>
        </w:rPr>
        <w:t>Từ Đông Xuân</w:t>
      </w:r>
    </w:p>
    <w:sectPr w:rsidR="00622E3A" w:rsidRPr="00F61515"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738C" w14:textId="77777777" w:rsidR="00121577" w:rsidRDefault="00121577" w:rsidP="00076A35">
      <w:r>
        <w:separator/>
      </w:r>
    </w:p>
  </w:endnote>
  <w:endnote w:type="continuationSeparator" w:id="0">
    <w:p w14:paraId="05485016" w14:textId="77777777" w:rsidR="00121577" w:rsidRDefault="0012157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A25C" w14:textId="77777777" w:rsidR="00121577" w:rsidRDefault="00121577" w:rsidP="00076A35">
      <w:r>
        <w:separator/>
      </w:r>
    </w:p>
  </w:footnote>
  <w:footnote w:type="continuationSeparator" w:id="0">
    <w:p w14:paraId="5076A66F" w14:textId="77777777" w:rsidR="00121577" w:rsidRDefault="0012157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361AB"/>
    <w:rsid w:val="00075768"/>
    <w:rsid w:val="000761FE"/>
    <w:rsid w:val="00076A35"/>
    <w:rsid w:val="00095344"/>
    <w:rsid w:val="0009683B"/>
    <w:rsid w:val="00121577"/>
    <w:rsid w:val="0013547C"/>
    <w:rsid w:val="00141901"/>
    <w:rsid w:val="001D1C46"/>
    <w:rsid w:val="00225D3B"/>
    <w:rsid w:val="002260E2"/>
    <w:rsid w:val="00250BA8"/>
    <w:rsid w:val="002C2161"/>
    <w:rsid w:val="002D5E96"/>
    <w:rsid w:val="00360971"/>
    <w:rsid w:val="00364A6F"/>
    <w:rsid w:val="00365B3D"/>
    <w:rsid w:val="003677F8"/>
    <w:rsid w:val="00384C82"/>
    <w:rsid w:val="003E7741"/>
    <w:rsid w:val="00400F29"/>
    <w:rsid w:val="00403868"/>
    <w:rsid w:val="00440D05"/>
    <w:rsid w:val="004418BA"/>
    <w:rsid w:val="004A5F53"/>
    <w:rsid w:val="004C0CBC"/>
    <w:rsid w:val="005046D7"/>
    <w:rsid w:val="00510490"/>
    <w:rsid w:val="005126ED"/>
    <w:rsid w:val="005538CA"/>
    <w:rsid w:val="005C343D"/>
    <w:rsid w:val="00622E3A"/>
    <w:rsid w:val="00664FCE"/>
    <w:rsid w:val="006C3E61"/>
    <w:rsid w:val="006C47FD"/>
    <w:rsid w:val="006E30E0"/>
    <w:rsid w:val="00717AE4"/>
    <w:rsid w:val="0072312D"/>
    <w:rsid w:val="00750DEE"/>
    <w:rsid w:val="007642AF"/>
    <w:rsid w:val="007C0E85"/>
    <w:rsid w:val="007D3285"/>
    <w:rsid w:val="007D7D73"/>
    <w:rsid w:val="007FF01A"/>
    <w:rsid w:val="008274FF"/>
    <w:rsid w:val="00870629"/>
    <w:rsid w:val="008B3402"/>
    <w:rsid w:val="008C7EFD"/>
    <w:rsid w:val="00907007"/>
    <w:rsid w:val="00952357"/>
    <w:rsid w:val="009A2AF1"/>
    <w:rsid w:val="009B69C6"/>
    <w:rsid w:val="009C3BD5"/>
    <w:rsid w:val="009D7699"/>
    <w:rsid w:val="00A04E8E"/>
    <w:rsid w:val="00A64487"/>
    <w:rsid w:val="00A66D58"/>
    <w:rsid w:val="00A97788"/>
    <w:rsid w:val="00AD50B8"/>
    <w:rsid w:val="00B12AE2"/>
    <w:rsid w:val="00B407F1"/>
    <w:rsid w:val="00B54677"/>
    <w:rsid w:val="00B659A5"/>
    <w:rsid w:val="00B86B5F"/>
    <w:rsid w:val="00B9395F"/>
    <w:rsid w:val="00BE2D28"/>
    <w:rsid w:val="00BF5A06"/>
    <w:rsid w:val="00C6114D"/>
    <w:rsid w:val="00C72B4C"/>
    <w:rsid w:val="00CA34AB"/>
    <w:rsid w:val="00CA377C"/>
    <w:rsid w:val="00D204EB"/>
    <w:rsid w:val="00DA1B0F"/>
    <w:rsid w:val="00DA7163"/>
    <w:rsid w:val="00DC5876"/>
    <w:rsid w:val="00DE17E5"/>
    <w:rsid w:val="00E402B7"/>
    <w:rsid w:val="00E557EC"/>
    <w:rsid w:val="00E729FB"/>
    <w:rsid w:val="00E7616C"/>
    <w:rsid w:val="00E84FEF"/>
    <w:rsid w:val="00E86565"/>
    <w:rsid w:val="00E90C5B"/>
    <w:rsid w:val="00EC1180"/>
    <w:rsid w:val="00ED6F8A"/>
    <w:rsid w:val="00EF52C6"/>
    <w:rsid w:val="00EF5970"/>
    <w:rsid w:val="00F23F7C"/>
    <w:rsid w:val="00F61515"/>
    <w:rsid w:val="00F74100"/>
    <w:rsid w:val="00F76816"/>
    <w:rsid w:val="00F95BFB"/>
    <w:rsid w:val="00FB4792"/>
    <w:rsid w:val="00FD6AF8"/>
    <w:rsid w:val="00FF4947"/>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cp:lastModifiedBy>
  <cp:revision>34</cp:revision>
  <dcterms:created xsi:type="dcterms:W3CDTF">2021-06-01T16:42:00Z</dcterms:created>
  <dcterms:modified xsi:type="dcterms:W3CDTF">2021-10-06T06:41:00Z</dcterms:modified>
</cp:coreProperties>
</file>