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1020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2"/>
        <w:gridCol w:w="3532"/>
        <w:gridCol w:w="19"/>
        <w:gridCol w:w="129"/>
        <w:gridCol w:w="1146"/>
        <w:gridCol w:w="805"/>
        <w:gridCol w:w="345"/>
        <w:gridCol w:w="823"/>
        <w:gridCol w:w="9"/>
        <w:gridCol w:w="445"/>
        <w:gridCol w:w="975"/>
      </w:tblGrid>
      <w:tr w:rsidR="00031313" w14:paraId="79227F4C" w14:textId="77777777" w:rsidTr="00031313">
        <w:tc>
          <w:tcPr>
            <w:tcW w:w="5505" w:type="dxa"/>
            <w:gridSpan w:val="2"/>
            <w:hideMark/>
          </w:tcPr>
          <w:p w14:paraId="6510DC1E" w14:textId="77777777" w:rsidR="00031313" w:rsidRDefault="00031313">
            <w:pPr>
              <w:jc w:val="center"/>
              <w:rPr>
                <w:sz w:val="24"/>
                <w:szCs w:val="24"/>
              </w:rPr>
            </w:pPr>
            <w:bookmarkStart w:id="0" w:name="_Hlk73779944"/>
            <w:r>
              <w:rPr>
                <w:sz w:val="24"/>
                <w:szCs w:val="24"/>
              </w:rPr>
              <w:t>TRƯỜNG ĐẠI HỌC VĂN LANG</w:t>
            </w:r>
          </w:p>
        </w:tc>
        <w:tc>
          <w:tcPr>
            <w:tcW w:w="4696" w:type="dxa"/>
            <w:gridSpan w:val="9"/>
            <w:hideMark/>
          </w:tcPr>
          <w:p w14:paraId="52D965C8" w14:textId="71B6A478" w:rsidR="00031313" w:rsidRDefault="00031313">
            <w:pPr>
              <w:jc w:val="center"/>
              <w:rPr>
                <w:b/>
                <w:bCs/>
                <w:sz w:val="24"/>
                <w:szCs w:val="24"/>
              </w:rPr>
            </w:pPr>
            <w:r>
              <w:rPr>
                <w:b/>
                <w:bCs/>
                <w:sz w:val="24"/>
                <w:szCs w:val="24"/>
              </w:rPr>
              <w:t>Đ</w:t>
            </w:r>
            <w:r w:rsidR="00D63BA9">
              <w:rPr>
                <w:b/>
                <w:bCs/>
                <w:sz w:val="24"/>
                <w:szCs w:val="24"/>
              </w:rPr>
              <w:t>ÁP ÁN</w:t>
            </w:r>
            <w:r>
              <w:rPr>
                <w:b/>
                <w:bCs/>
                <w:sz w:val="24"/>
                <w:szCs w:val="24"/>
              </w:rPr>
              <w:t xml:space="preserve"> KẾT THÚC HỌC PHẦN</w:t>
            </w:r>
          </w:p>
        </w:tc>
      </w:tr>
      <w:tr w:rsidR="00031313" w14:paraId="30BBB5BD" w14:textId="77777777" w:rsidTr="00031313">
        <w:tc>
          <w:tcPr>
            <w:tcW w:w="5524" w:type="dxa"/>
            <w:gridSpan w:val="3"/>
            <w:hideMark/>
          </w:tcPr>
          <w:p w14:paraId="3B7A780D" w14:textId="77777777" w:rsidR="00031313" w:rsidRDefault="00031313">
            <w:pPr>
              <w:spacing w:before="60"/>
              <w:jc w:val="center"/>
              <w:rPr>
                <w:b/>
                <w:sz w:val="24"/>
                <w:szCs w:val="24"/>
              </w:rPr>
            </w:pPr>
            <w:r>
              <w:rPr>
                <w:b/>
                <w:color w:val="FF0000"/>
                <w:sz w:val="24"/>
                <w:szCs w:val="24"/>
              </w:rPr>
              <w:t>KHOA LUẬT</w:t>
            </w:r>
          </w:p>
        </w:tc>
        <w:tc>
          <w:tcPr>
            <w:tcW w:w="1275" w:type="dxa"/>
            <w:gridSpan w:val="2"/>
            <w:hideMark/>
          </w:tcPr>
          <w:p w14:paraId="645C64DC" w14:textId="77777777" w:rsidR="00031313" w:rsidRDefault="00031313">
            <w:pPr>
              <w:spacing w:before="60"/>
              <w:jc w:val="right"/>
              <w:rPr>
                <w:sz w:val="24"/>
                <w:szCs w:val="24"/>
              </w:rPr>
            </w:pPr>
            <w:r>
              <w:rPr>
                <w:sz w:val="24"/>
                <w:szCs w:val="24"/>
              </w:rPr>
              <w:t>Học kỳ:</w:t>
            </w:r>
          </w:p>
        </w:tc>
        <w:tc>
          <w:tcPr>
            <w:tcW w:w="805" w:type="dxa"/>
            <w:hideMark/>
          </w:tcPr>
          <w:p w14:paraId="47963978" w14:textId="30DAE729" w:rsidR="00031313" w:rsidRDefault="008E29BB">
            <w:pPr>
              <w:spacing w:before="60"/>
              <w:rPr>
                <w:b/>
                <w:bCs/>
                <w:sz w:val="24"/>
                <w:szCs w:val="24"/>
              </w:rPr>
            </w:pPr>
            <w:r>
              <w:rPr>
                <w:b/>
                <w:bCs/>
                <w:color w:val="FF0000"/>
                <w:sz w:val="24"/>
                <w:szCs w:val="24"/>
              </w:rPr>
              <w:t>1</w:t>
            </w:r>
          </w:p>
        </w:tc>
        <w:tc>
          <w:tcPr>
            <w:tcW w:w="1168" w:type="dxa"/>
            <w:gridSpan w:val="2"/>
            <w:hideMark/>
          </w:tcPr>
          <w:p w14:paraId="6927797F" w14:textId="77777777" w:rsidR="00031313" w:rsidRDefault="00031313">
            <w:pPr>
              <w:spacing w:before="60"/>
              <w:rPr>
                <w:sz w:val="24"/>
                <w:szCs w:val="24"/>
              </w:rPr>
            </w:pPr>
            <w:r>
              <w:rPr>
                <w:sz w:val="24"/>
                <w:szCs w:val="24"/>
              </w:rPr>
              <w:t>Năm học:</w:t>
            </w:r>
          </w:p>
        </w:tc>
        <w:tc>
          <w:tcPr>
            <w:tcW w:w="1429" w:type="dxa"/>
            <w:gridSpan w:val="3"/>
            <w:hideMark/>
          </w:tcPr>
          <w:p w14:paraId="2A6CF33A" w14:textId="73C88FD4" w:rsidR="00031313" w:rsidRDefault="00031313">
            <w:pPr>
              <w:spacing w:before="60"/>
              <w:rPr>
                <w:b/>
                <w:bCs/>
                <w:sz w:val="24"/>
                <w:szCs w:val="24"/>
              </w:rPr>
            </w:pPr>
            <w:r>
              <w:rPr>
                <w:b/>
                <w:bCs/>
                <w:color w:val="FF0000"/>
                <w:sz w:val="24"/>
                <w:szCs w:val="24"/>
              </w:rPr>
              <w:t>202</w:t>
            </w:r>
            <w:r w:rsidR="008E29BB">
              <w:rPr>
                <w:b/>
                <w:bCs/>
                <w:color w:val="FF0000"/>
                <w:sz w:val="24"/>
                <w:szCs w:val="24"/>
              </w:rPr>
              <w:t>1</w:t>
            </w:r>
            <w:r>
              <w:rPr>
                <w:b/>
                <w:bCs/>
                <w:color w:val="FF0000"/>
                <w:sz w:val="24"/>
                <w:szCs w:val="24"/>
              </w:rPr>
              <w:t xml:space="preserve"> - 202</w:t>
            </w:r>
            <w:r w:rsidR="008E29BB">
              <w:rPr>
                <w:b/>
                <w:bCs/>
                <w:color w:val="FF0000"/>
                <w:sz w:val="24"/>
                <w:szCs w:val="24"/>
              </w:rPr>
              <w:t>2</w:t>
            </w:r>
          </w:p>
        </w:tc>
      </w:tr>
      <w:tr w:rsidR="00031313" w14:paraId="689020E3" w14:textId="77777777" w:rsidTr="00031313">
        <w:tc>
          <w:tcPr>
            <w:tcW w:w="1973" w:type="dxa"/>
            <w:vAlign w:val="center"/>
            <w:hideMark/>
          </w:tcPr>
          <w:p w14:paraId="2C37D9F2" w14:textId="77777777" w:rsidR="00031313" w:rsidRDefault="00031313">
            <w:pPr>
              <w:spacing w:before="120" w:after="60"/>
              <w:rPr>
                <w:spacing w:val="-4"/>
                <w:sz w:val="24"/>
                <w:szCs w:val="24"/>
              </w:rPr>
            </w:pPr>
            <w:r>
              <w:rPr>
                <w:spacing w:val="-4"/>
                <w:sz w:val="24"/>
                <w:szCs w:val="24"/>
              </w:rPr>
              <w:t>Mã học phần:</w:t>
            </w:r>
          </w:p>
        </w:tc>
        <w:tc>
          <w:tcPr>
            <w:tcW w:w="4826" w:type="dxa"/>
            <w:gridSpan w:val="4"/>
            <w:vAlign w:val="center"/>
            <w:hideMark/>
          </w:tcPr>
          <w:p w14:paraId="75B0DAEC" w14:textId="3DDE58AB" w:rsidR="00031313" w:rsidRDefault="00031313">
            <w:pPr>
              <w:spacing w:before="120" w:after="60"/>
              <w:jc w:val="both"/>
              <w:rPr>
                <w:spacing w:val="-4"/>
                <w:sz w:val="24"/>
                <w:szCs w:val="24"/>
              </w:rPr>
            </w:pPr>
            <w:r>
              <w:rPr>
                <w:sz w:val="24"/>
                <w:szCs w:val="24"/>
              </w:rPr>
              <w:t xml:space="preserve">Tên học phần: </w:t>
            </w:r>
            <w:r>
              <w:rPr>
                <w:b/>
                <w:bCs/>
                <w:spacing w:val="-4"/>
                <w:sz w:val="24"/>
                <w:szCs w:val="24"/>
              </w:rPr>
              <w:t>L</w:t>
            </w:r>
            <w:r w:rsidR="009C450F">
              <w:rPr>
                <w:b/>
                <w:bCs/>
                <w:spacing w:val="-4"/>
                <w:sz w:val="24"/>
                <w:szCs w:val="24"/>
              </w:rPr>
              <w:t>Ý LUẬN VỀ</w:t>
            </w:r>
            <w:r>
              <w:rPr>
                <w:b/>
                <w:bCs/>
                <w:spacing w:val="-4"/>
                <w:sz w:val="24"/>
                <w:szCs w:val="24"/>
              </w:rPr>
              <w:t xml:space="preserve"> NHÀ NƯỚC VÀ PHÁP LUẬT</w:t>
            </w:r>
            <w:r w:rsidR="009E11D8">
              <w:rPr>
                <w:b/>
                <w:bCs/>
                <w:spacing w:val="-4"/>
                <w:sz w:val="24"/>
                <w:szCs w:val="24"/>
              </w:rPr>
              <w:t xml:space="preserve"> (Thi lần </w:t>
            </w:r>
            <w:r w:rsidR="004214F9">
              <w:rPr>
                <w:b/>
                <w:bCs/>
                <w:spacing w:val="-4"/>
                <w:sz w:val="24"/>
                <w:szCs w:val="24"/>
              </w:rPr>
              <w:t>2</w:t>
            </w:r>
            <w:r w:rsidR="009E11D8">
              <w:rPr>
                <w:b/>
                <w:bCs/>
                <w:spacing w:val="-4"/>
                <w:sz w:val="24"/>
                <w:szCs w:val="24"/>
              </w:rPr>
              <w:t>)</w:t>
            </w:r>
          </w:p>
        </w:tc>
        <w:tc>
          <w:tcPr>
            <w:tcW w:w="1982" w:type="dxa"/>
            <w:gridSpan w:val="4"/>
            <w:vAlign w:val="center"/>
            <w:hideMark/>
          </w:tcPr>
          <w:p w14:paraId="1CCB90EA" w14:textId="426BE10E" w:rsidR="00031313" w:rsidRDefault="00031313">
            <w:pPr>
              <w:spacing w:before="120" w:after="60"/>
              <w:rPr>
                <w:spacing w:val="-4"/>
                <w:sz w:val="24"/>
                <w:szCs w:val="24"/>
              </w:rPr>
            </w:pPr>
            <w:r>
              <w:rPr>
                <w:spacing w:val="-4"/>
                <w:sz w:val="24"/>
                <w:szCs w:val="24"/>
              </w:rPr>
              <w:t xml:space="preserve">Tín chỉ: </w:t>
            </w:r>
            <w:r w:rsidRPr="009C450F">
              <w:rPr>
                <w:b/>
                <w:bCs/>
                <w:color w:val="FF0000"/>
                <w:spacing w:val="-4"/>
                <w:sz w:val="24"/>
                <w:szCs w:val="24"/>
              </w:rPr>
              <w:t>0</w:t>
            </w:r>
            <w:r w:rsidR="009C450F" w:rsidRPr="009C450F">
              <w:rPr>
                <w:b/>
                <w:bCs/>
                <w:color w:val="FF0000"/>
                <w:spacing w:val="-4"/>
                <w:sz w:val="24"/>
                <w:szCs w:val="24"/>
              </w:rPr>
              <w:t>3</w:t>
            </w:r>
          </w:p>
        </w:tc>
        <w:tc>
          <w:tcPr>
            <w:tcW w:w="1420" w:type="dxa"/>
            <w:gridSpan w:val="2"/>
            <w:vAlign w:val="center"/>
            <w:hideMark/>
          </w:tcPr>
          <w:p w14:paraId="48831A2E" w14:textId="2407D0D6" w:rsidR="00031313" w:rsidRDefault="00031313">
            <w:pPr>
              <w:spacing w:before="120" w:after="60"/>
              <w:rPr>
                <w:spacing w:val="-4"/>
                <w:sz w:val="24"/>
                <w:szCs w:val="24"/>
              </w:rPr>
            </w:pPr>
            <w:r>
              <w:rPr>
                <w:spacing w:val="-4"/>
                <w:sz w:val="24"/>
                <w:szCs w:val="24"/>
              </w:rPr>
              <w:t>Khóa:</w:t>
            </w:r>
            <w:r w:rsidRPr="009C450F">
              <w:rPr>
                <w:b/>
                <w:bCs/>
                <w:color w:val="FF0000"/>
                <w:spacing w:val="-4"/>
                <w:sz w:val="24"/>
                <w:szCs w:val="24"/>
              </w:rPr>
              <w:t xml:space="preserve"> </w:t>
            </w:r>
            <w:r w:rsidR="009C450F" w:rsidRPr="009C450F">
              <w:rPr>
                <w:b/>
                <w:bCs/>
                <w:color w:val="FF0000"/>
                <w:spacing w:val="-4"/>
                <w:sz w:val="24"/>
                <w:szCs w:val="24"/>
              </w:rPr>
              <w:t>27</w:t>
            </w:r>
          </w:p>
        </w:tc>
      </w:tr>
      <w:tr w:rsidR="00031313" w14:paraId="4C75E746" w14:textId="77777777" w:rsidTr="00031313">
        <w:tc>
          <w:tcPr>
            <w:tcW w:w="1973" w:type="dxa"/>
            <w:hideMark/>
          </w:tcPr>
          <w:p w14:paraId="7C4A9DEC" w14:textId="77777777" w:rsidR="00031313" w:rsidRDefault="00031313">
            <w:pPr>
              <w:spacing w:before="120" w:after="60"/>
              <w:rPr>
                <w:spacing w:val="-4"/>
                <w:sz w:val="24"/>
                <w:szCs w:val="24"/>
              </w:rPr>
            </w:pPr>
            <w:r>
              <w:rPr>
                <w:spacing w:val="-4"/>
                <w:sz w:val="24"/>
                <w:szCs w:val="24"/>
              </w:rPr>
              <w:t>Mã nhóm lớp HP:</w:t>
            </w:r>
          </w:p>
        </w:tc>
        <w:tc>
          <w:tcPr>
            <w:tcW w:w="3680" w:type="dxa"/>
            <w:gridSpan w:val="3"/>
            <w:vAlign w:val="center"/>
            <w:hideMark/>
          </w:tcPr>
          <w:p w14:paraId="3FD9D43E" w14:textId="3DDACA32" w:rsidR="00031313" w:rsidRDefault="00031313">
            <w:pPr>
              <w:spacing w:before="120" w:after="60"/>
              <w:ind w:left="-57" w:right="-57"/>
              <w:rPr>
                <w:spacing w:val="-4"/>
                <w:sz w:val="24"/>
                <w:szCs w:val="24"/>
              </w:rPr>
            </w:pPr>
          </w:p>
        </w:tc>
        <w:tc>
          <w:tcPr>
            <w:tcW w:w="1146" w:type="dxa"/>
            <w:vAlign w:val="center"/>
            <w:hideMark/>
          </w:tcPr>
          <w:p w14:paraId="22B0357A" w14:textId="77777777" w:rsidR="00031313" w:rsidRDefault="00031313">
            <w:pPr>
              <w:spacing w:before="120" w:after="60"/>
              <w:ind w:left="-57" w:right="-57"/>
              <w:rPr>
                <w:spacing w:val="-4"/>
                <w:sz w:val="24"/>
                <w:szCs w:val="24"/>
              </w:rPr>
            </w:pPr>
            <w:r>
              <w:rPr>
                <w:spacing w:val="-4"/>
                <w:sz w:val="24"/>
                <w:szCs w:val="24"/>
              </w:rPr>
              <w:t xml:space="preserve">- Đề thi số: </w:t>
            </w:r>
          </w:p>
        </w:tc>
        <w:tc>
          <w:tcPr>
            <w:tcW w:w="1150" w:type="dxa"/>
            <w:gridSpan w:val="2"/>
            <w:vAlign w:val="center"/>
            <w:hideMark/>
          </w:tcPr>
          <w:p w14:paraId="5D0052D3" w14:textId="54754C90" w:rsidR="00031313" w:rsidRDefault="00031313">
            <w:pPr>
              <w:spacing w:before="120" w:after="60"/>
              <w:ind w:left="-57" w:right="-57"/>
              <w:rPr>
                <w:b/>
                <w:bCs/>
                <w:spacing w:val="-4"/>
                <w:sz w:val="24"/>
                <w:szCs w:val="24"/>
              </w:rPr>
            </w:pPr>
            <w:r>
              <w:rPr>
                <w:b/>
                <w:bCs/>
                <w:color w:val="FF0000"/>
                <w:spacing w:val="-4"/>
                <w:sz w:val="24"/>
                <w:szCs w:val="24"/>
              </w:rPr>
              <w:t>0</w:t>
            </w:r>
            <w:r w:rsidR="004214F9">
              <w:rPr>
                <w:b/>
                <w:bCs/>
                <w:color w:val="FF0000"/>
                <w:spacing w:val="-4"/>
                <w:sz w:val="24"/>
                <w:szCs w:val="24"/>
              </w:rPr>
              <w:t>2</w:t>
            </w:r>
          </w:p>
        </w:tc>
        <w:tc>
          <w:tcPr>
            <w:tcW w:w="1277" w:type="dxa"/>
            <w:gridSpan w:val="3"/>
            <w:vAlign w:val="center"/>
            <w:hideMark/>
          </w:tcPr>
          <w:p w14:paraId="707649C2" w14:textId="77777777" w:rsidR="00031313" w:rsidRDefault="00031313">
            <w:pPr>
              <w:spacing w:before="120" w:after="60"/>
              <w:ind w:left="-57" w:right="-57"/>
              <w:rPr>
                <w:spacing w:val="-4"/>
                <w:sz w:val="24"/>
                <w:szCs w:val="24"/>
              </w:rPr>
            </w:pPr>
            <w:r>
              <w:rPr>
                <w:spacing w:val="-4"/>
                <w:sz w:val="24"/>
                <w:szCs w:val="24"/>
              </w:rPr>
              <w:t xml:space="preserve">- Mã đề thi: </w:t>
            </w:r>
          </w:p>
        </w:tc>
        <w:tc>
          <w:tcPr>
            <w:tcW w:w="975" w:type="dxa"/>
            <w:vAlign w:val="center"/>
            <w:hideMark/>
          </w:tcPr>
          <w:p w14:paraId="04F880E8" w14:textId="33C9418D" w:rsidR="00031313" w:rsidRDefault="00031313">
            <w:pPr>
              <w:spacing w:before="120" w:after="60"/>
              <w:ind w:left="-57" w:right="-57"/>
              <w:rPr>
                <w:b/>
                <w:bCs/>
                <w:spacing w:val="-4"/>
                <w:sz w:val="24"/>
                <w:szCs w:val="24"/>
              </w:rPr>
            </w:pPr>
            <w:r>
              <w:rPr>
                <w:b/>
                <w:bCs/>
                <w:color w:val="FF0000"/>
                <w:spacing w:val="-4"/>
                <w:sz w:val="24"/>
                <w:szCs w:val="24"/>
              </w:rPr>
              <w:t>0</w:t>
            </w:r>
            <w:r w:rsidR="004214F9">
              <w:rPr>
                <w:b/>
                <w:bCs/>
                <w:color w:val="FF0000"/>
                <w:spacing w:val="-4"/>
                <w:sz w:val="24"/>
                <w:szCs w:val="24"/>
              </w:rPr>
              <w:t>2</w:t>
            </w:r>
          </w:p>
        </w:tc>
      </w:tr>
      <w:tr w:rsidR="00031313" w14:paraId="755BB5C7" w14:textId="77777777" w:rsidTr="00031313">
        <w:tc>
          <w:tcPr>
            <w:tcW w:w="1973" w:type="dxa"/>
            <w:hideMark/>
          </w:tcPr>
          <w:p w14:paraId="62363B99" w14:textId="77777777" w:rsidR="00031313" w:rsidRDefault="00031313">
            <w:pPr>
              <w:spacing w:before="120" w:after="60"/>
              <w:rPr>
                <w:spacing w:val="-4"/>
                <w:sz w:val="24"/>
                <w:szCs w:val="24"/>
              </w:rPr>
            </w:pPr>
            <w:r>
              <w:rPr>
                <w:spacing w:val="-4"/>
                <w:sz w:val="24"/>
                <w:szCs w:val="24"/>
              </w:rPr>
              <w:t>Thời gian làm bài:</w:t>
            </w:r>
          </w:p>
        </w:tc>
        <w:tc>
          <w:tcPr>
            <w:tcW w:w="8228" w:type="dxa"/>
            <w:gridSpan w:val="10"/>
            <w:hideMark/>
          </w:tcPr>
          <w:p w14:paraId="55994E3F" w14:textId="309CCF0A" w:rsidR="00031313" w:rsidRPr="009C450F" w:rsidRDefault="00031313">
            <w:pPr>
              <w:spacing w:before="120" w:after="60"/>
              <w:ind w:left="-57" w:right="-57"/>
              <w:rPr>
                <w:b/>
                <w:bCs/>
                <w:spacing w:val="-4"/>
                <w:sz w:val="24"/>
                <w:szCs w:val="24"/>
              </w:rPr>
            </w:pPr>
            <w:r>
              <w:rPr>
                <w:spacing w:val="-4"/>
                <w:sz w:val="24"/>
                <w:szCs w:val="24"/>
              </w:rPr>
              <w:t xml:space="preserve"> </w:t>
            </w:r>
            <w:r w:rsidR="009C450F" w:rsidRPr="009C450F">
              <w:rPr>
                <w:b/>
                <w:bCs/>
                <w:spacing w:val="-4"/>
                <w:sz w:val="24"/>
                <w:szCs w:val="24"/>
              </w:rPr>
              <w:t>75</w:t>
            </w:r>
            <w:r w:rsidRPr="009C450F">
              <w:rPr>
                <w:b/>
                <w:bCs/>
                <w:spacing w:val="-4"/>
                <w:sz w:val="24"/>
                <w:szCs w:val="24"/>
              </w:rPr>
              <w:t xml:space="preserve"> phút</w:t>
            </w:r>
          </w:p>
        </w:tc>
      </w:tr>
      <w:tr w:rsidR="00031313" w14:paraId="069D9816" w14:textId="77777777" w:rsidTr="00031313">
        <w:tc>
          <w:tcPr>
            <w:tcW w:w="1973" w:type="dxa"/>
            <w:hideMark/>
          </w:tcPr>
          <w:p w14:paraId="5A598CE6" w14:textId="77777777" w:rsidR="00031313" w:rsidRDefault="00031313">
            <w:pPr>
              <w:spacing w:before="120" w:after="60"/>
              <w:rPr>
                <w:spacing w:val="-4"/>
                <w:sz w:val="24"/>
                <w:szCs w:val="24"/>
              </w:rPr>
            </w:pPr>
            <w:r>
              <w:rPr>
                <w:spacing w:val="-4"/>
                <w:sz w:val="24"/>
                <w:szCs w:val="24"/>
              </w:rPr>
              <w:t>Hình thức thi:</w:t>
            </w:r>
          </w:p>
        </w:tc>
        <w:tc>
          <w:tcPr>
            <w:tcW w:w="8228" w:type="dxa"/>
            <w:gridSpan w:val="10"/>
            <w:hideMark/>
          </w:tcPr>
          <w:p w14:paraId="387F4C44" w14:textId="77777777" w:rsidR="00031313" w:rsidRDefault="00031313">
            <w:pPr>
              <w:spacing w:before="120" w:after="60"/>
              <w:ind w:left="-57" w:right="-57"/>
              <w:rPr>
                <w:b/>
                <w:bCs/>
                <w:spacing w:val="-4"/>
                <w:sz w:val="24"/>
                <w:szCs w:val="24"/>
              </w:rPr>
            </w:pPr>
            <w:r>
              <w:rPr>
                <w:b/>
                <w:bCs/>
                <w:spacing w:val="-4"/>
                <w:sz w:val="24"/>
                <w:szCs w:val="24"/>
              </w:rPr>
              <w:t>Tự luận (Sinh viên được sử dụng tài liệu)</w:t>
            </w:r>
          </w:p>
        </w:tc>
        <w:bookmarkEnd w:id="0"/>
      </w:tr>
    </w:tbl>
    <w:p w14:paraId="03F867E6" w14:textId="4BDAA9B1" w:rsidR="00807783" w:rsidRDefault="00807783" w:rsidP="00807783"/>
    <w:p w14:paraId="34D7FF0D" w14:textId="2B22DD53" w:rsidR="00DD32E9" w:rsidRDefault="009A60CD" w:rsidP="009C450F">
      <w:pPr>
        <w:jc w:val="center"/>
        <w:rPr>
          <w:b/>
          <w:bCs/>
        </w:rPr>
      </w:pPr>
      <w:r w:rsidRPr="009C450F">
        <w:rPr>
          <w:b/>
          <w:bCs/>
        </w:rPr>
        <w:t>Nội dung đ</w:t>
      </w:r>
      <w:r w:rsidR="00C15EBF" w:rsidRPr="009C450F">
        <w:rPr>
          <w:b/>
          <w:bCs/>
        </w:rPr>
        <w:t>áp án</w:t>
      </w:r>
      <w:r w:rsidR="009C450F">
        <w:rPr>
          <w:b/>
          <w:bCs/>
        </w:rPr>
        <w:t>:</w:t>
      </w:r>
    </w:p>
    <w:p w14:paraId="51492EC1" w14:textId="77777777" w:rsidR="009C450F" w:rsidRPr="009C450F" w:rsidRDefault="009C450F" w:rsidP="00807783">
      <w:pPr>
        <w:rPr>
          <w:b/>
          <w:bCs/>
        </w:rPr>
      </w:pPr>
    </w:p>
    <w:p w14:paraId="6A594E46" w14:textId="49D7A4D0" w:rsidR="004214F9" w:rsidRPr="004214F9" w:rsidRDefault="007104CD" w:rsidP="004214F9">
      <w:pPr>
        <w:snapToGrid w:val="0"/>
        <w:jc w:val="both"/>
        <w:rPr>
          <w:rFonts w:cs="Times New Roman"/>
          <w:sz w:val="24"/>
          <w:szCs w:val="24"/>
        </w:rPr>
      </w:pPr>
      <w:r>
        <w:rPr>
          <w:rFonts w:cs="Times New Roman"/>
          <w:b/>
          <w:bCs/>
          <w:szCs w:val="26"/>
        </w:rPr>
        <w:tab/>
      </w:r>
      <w:r w:rsidR="009C450F" w:rsidRPr="00770BBF">
        <w:rPr>
          <w:rFonts w:cs="Times New Roman"/>
          <w:b/>
          <w:bCs/>
          <w:szCs w:val="26"/>
        </w:rPr>
        <w:t>Câu 1</w:t>
      </w:r>
      <w:bookmarkStart w:id="1" w:name="_Hlk85739183"/>
      <w:r w:rsidR="009C450F">
        <w:rPr>
          <w:rFonts w:cs="Times New Roman"/>
          <w:b/>
          <w:bCs/>
          <w:szCs w:val="26"/>
        </w:rPr>
        <w:t xml:space="preserve"> (1đ)</w:t>
      </w:r>
      <w:r w:rsidR="009C450F" w:rsidRPr="00CF147A">
        <w:rPr>
          <w:rFonts w:cs="Times New Roman"/>
          <w:szCs w:val="26"/>
        </w:rPr>
        <w:t>.</w:t>
      </w:r>
      <w:r w:rsidR="009C450F" w:rsidRPr="00CF147A">
        <w:rPr>
          <w:rFonts w:cs="Times New Roman"/>
          <w:sz w:val="24"/>
          <w:szCs w:val="24"/>
        </w:rPr>
        <w:t xml:space="preserve"> </w:t>
      </w:r>
      <w:r w:rsidR="004214F9">
        <w:rPr>
          <w:rFonts w:cs="Times New Roman"/>
          <w:i/>
          <w:iCs/>
          <w:color w:val="2E74B5" w:themeColor="accent5" w:themeShade="BF"/>
          <w:sz w:val="24"/>
          <w:szCs w:val="24"/>
        </w:rPr>
        <w:t xml:space="preserve"> </w:t>
      </w:r>
      <w:r w:rsidR="004214F9" w:rsidRPr="004214F9">
        <w:rPr>
          <w:rFonts w:cs="Times New Roman"/>
          <w:sz w:val="24"/>
          <w:szCs w:val="24"/>
        </w:rPr>
        <w:t>Nhận định sau đây đúng hay sai? Giải thích?</w:t>
      </w:r>
    </w:p>
    <w:p w14:paraId="7F1CB402" w14:textId="77777777" w:rsidR="004214F9" w:rsidRPr="004214F9" w:rsidRDefault="004214F9" w:rsidP="004214F9">
      <w:pPr>
        <w:spacing w:line="312" w:lineRule="auto"/>
        <w:ind w:firstLine="567"/>
        <w:jc w:val="both"/>
        <w:rPr>
          <w:rFonts w:cs="Times New Roman"/>
          <w:sz w:val="24"/>
          <w:szCs w:val="24"/>
        </w:rPr>
      </w:pPr>
      <w:r w:rsidRPr="004214F9">
        <w:rPr>
          <w:rFonts w:cs="Times New Roman"/>
          <w:sz w:val="24"/>
          <w:szCs w:val="24"/>
        </w:rPr>
        <w:t>“</w:t>
      </w:r>
      <w:r w:rsidRPr="004214F9">
        <w:rPr>
          <w:rFonts w:cs="Times New Roman"/>
          <w:sz w:val="24"/>
          <w:szCs w:val="24"/>
          <w:lang w:val="vi-VN"/>
        </w:rPr>
        <w:t>Khách thể của vi phạm pháp luật là những quan hệ tồn tại trong xã hội</w:t>
      </w:r>
      <w:r w:rsidRPr="004214F9">
        <w:rPr>
          <w:rFonts w:cs="Times New Roman"/>
          <w:sz w:val="24"/>
          <w:szCs w:val="24"/>
        </w:rPr>
        <w:t xml:space="preserve">” </w:t>
      </w:r>
    </w:p>
    <w:p w14:paraId="5F96B63E" w14:textId="04BDD9D2" w:rsidR="004214F9" w:rsidRDefault="004214F9" w:rsidP="004214F9">
      <w:pPr>
        <w:jc w:val="both"/>
        <w:rPr>
          <w:rFonts w:cs="Times New Roman"/>
          <w:i/>
          <w:iCs/>
          <w:color w:val="2E74B5" w:themeColor="accent5" w:themeShade="BF"/>
          <w:sz w:val="24"/>
          <w:szCs w:val="24"/>
        </w:rPr>
      </w:pPr>
      <w:r>
        <w:rPr>
          <w:rFonts w:cs="Times New Roman"/>
          <w:i/>
          <w:iCs/>
          <w:color w:val="2E74B5" w:themeColor="accent5" w:themeShade="BF"/>
          <w:sz w:val="24"/>
          <w:szCs w:val="24"/>
        </w:rPr>
        <w:t>Đáp án:</w:t>
      </w:r>
    </w:p>
    <w:p w14:paraId="17D6A424" w14:textId="446130B7" w:rsidR="004214F9" w:rsidRDefault="004214F9" w:rsidP="004214F9">
      <w:pPr>
        <w:jc w:val="both"/>
        <w:rPr>
          <w:rFonts w:cs="Times New Roman"/>
          <w:b/>
          <w:bCs/>
          <w:sz w:val="24"/>
          <w:szCs w:val="24"/>
        </w:rPr>
      </w:pPr>
      <w:r>
        <w:rPr>
          <w:rFonts w:cs="Times New Roman"/>
          <w:sz w:val="24"/>
          <w:szCs w:val="24"/>
        </w:rPr>
        <w:t>- Sai (</w:t>
      </w:r>
      <w:r>
        <w:rPr>
          <w:rFonts w:cs="Times New Roman"/>
          <w:b/>
          <w:bCs/>
          <w:sz w:val="24"/>
          <w:szCs w:val="24"/>
        </w:rPr>
        <w:t>0,25đ)</w:t>
      </w:r>
    </w:p>
    <w:p w14:paraId="2063B7F2" w14:textId="77777777" w:rsidR="004214F9" w:rsidRDefault="004214F9" w:rsidP="004214F9">
      <w:pPr>
        <w:jc w:val="both"/>
        <w:rPr>
          <w:rFonts w:cs="Times New Roman"/>
          <w:sz w:val="24"/>
          <w:szCs w:val="24"/>
        </w:rPr>
      </w:pPr>
      <w:r>
        <w:rPr>
          <w:rFonts w:cs="Times New Roman"/>
          <w:sz w:val="24"/>
          <w:szCs w:val="24"/>
        </w:rPr>
        <w:t>- Giải thích:</w:t>
      </w:r>
    </w:p>
    <w:p w14:paraId="2C94819A" w14:textId="77777777" w:rsidR="004214F9" w:rsidRDefault="004214F9" w:rsidP="004214F9">
      <w:pPr>
        <w:jc w:val="both"/>
        <w:rPr>
          <w:rFonts w:cs="Times New Roman"/>
          <w:sz w:val="24"/>
          <w:szCs w:val="24"/>
        </w:rPr>
      </w:pPr>
      <w:r>
        <w:rPr>
          <w:rFonts w:cs="Times New Roman"/>
          <w:sz w:val="24"/>
          <w:szCs w:val="24"/>
        </w:rPr>
        <w:t xml:space="preserve">+ Khách thể của vi phạm pháp luật là những quan hệ xã hội được pháp luật bảo vệ nhưng đã bị hành vi vi phạm pháp luật xâm hại. Đây là yếu tố quan trọng phản ánh tính chất nguy hiểm của hành vi vi phạm pháp luật. </w:t>
      </w:r>
      <w:r>
        <w:rPr>
          <w:rFonts w:cs="Times New Roman"/>
          <w:b/>
          <w:bCs/>
          <w:sz w:val="24"/>
          <w:szCs w:val="24"/>
        </w:rPr>
        <w:t>(0,25đ)</w:t>
      </w:r>
    </w:p>
    <w:p w14:paraId="22E53C85" w14:textId="77777777" w:rsidR="004214F9" w:rsidRDefault="004214F9" w:rsidP="004214F9">
      <w:pPr>
        <w:jc w:val="both"/>
        <w:rPr>
          <w:rFonts w:cs="Times New Roman"/>
          <w:b/>
          <w:bCs/>
          <w:sz w:val="24"/>
          <w:szCs w:val="24"/>
        </w:rPr>
      </w:pPr>
      <w:r>
        <w:rPr>
          <w:rFonts w:cs="Times New Roman"/>
          <w:sz w:val="24"/>
          <w:szCs w:val="24"/>
        </w:rPr>
        <w:t>+ Không phải mọi quan hệ tồn tại trong xã hội đều là khách thể của vi phạm pháp luật. (</w:t>
      </w:r>
      <w:r>
        <w:rPr>
          <w:rFonts w:cs="Times New Roman"/>
          <w:b/>
          <w:bCs/>
          <w:sz w:val="24"/>
          <w:szCs w:val="24"/>
        </w:rPr>
        <w:t>0,25đ)</w:t>
      </w:r>
    </w:p>
    <w:p w14:paraId="39A7CD0C" w14:textId="3BBBB147" w:rsidR="009C450F" w:rsidRDefault="004214F9" w:rsidP="004214F9">
      <w:pPr>
        <w:jc w:val="both"/>
        <w:rPr>
          <w:rFonts w:cs="Times New Roman"/>
          <w:b/>
          <w:bCs/>
          <w:sz w:val="24"/>
          <w:szCs w:val="24"/>
        </w:rPr>
      </w:pPr>
      <w:r>
        <w:rPr>
          <w:rFonts w:cs="Times New Roman"/>
          <w:sz w:val="24"/>
          <w:szCs w:val="24"/>
        </w:rPr>
        <w:t>+ Chỉ những quan hệ xã hội nào được nhà nước xác lập và bảo vệ bị hành vi vi phạm pháp luật gây thiệt hại hoặc đe dọa gây thiệt hại thì mới được xác định là khách thể của vi phạm pháp luật. (</w:t>
      </w:r>
      <w:r>
        <w:rPr>
          <w:rFonts w:cs="Times New Roman"/>
          <w:b/>
          <w:bCs/>
          <w:sz w:val="24"/>
          <w:szCs w:val="24"/>
        </w:rPr>
        <w:t>0,25đ)</w:t>
      </w:r>
    </w:p>
    <w:p w14:paraId="2EF557A9" w14:textId="77777777" w:rsidR="009C450F" w:rsidRPr="00CF147A" w:rsidRDefault="009C450F" w:rsidP="009C450F">
      <w:pPr>
        <w:snapToGrid w:val="0"/>
        <w:jc w:val="both"/>
        <w:rPr>
          <w:rFonts w:cs="Times New Roman"/>
          <w:sz w:val="24"/>
          <w:szCs w:val="24"/>
        </w:rPr>
      </w:pPr>
    </w:p>
    <w:p w14:paraId="6253D7B8" w14:textId="77777777" w:rsidR="004214F9" w:rsidRPr="004214F9" w:rsidRDefault="009C450F" w:rsidP="004214F9">
      <w:pPr>
        <w:rPr>
          <w:rFonts w:cs="Times New Roman"/>
          <w:sz w:val="24"/>
          <w:szCs w:val="24"/>
        </w:rPr>
      </w:pPr>
      <w:bookmarkStart w:id="2" w:name="_Hlk72100200"/>
      <w:bookmarkEnd w:id="1"/>
      <w:r>
        <w:rPr>
          <w:rFonts w:cs="Times New Roman"/>
          <w:b/>
          <w:bCs/>
          <w:szCs w:val="26"/>
        </w:rPr>
        <w:tab/>
      </w:r>
      <w:r w:rsidRPr="009C450F">
        <w:rPr>
          <w:rFonts w:cs="Times New Roman"/>
          <w:b/>
          <w:bCs/>
          <w:szCs w:val="26"/>
        </w:rPr>
        <w:t xml:space="preserve">Câu 2 (1đ). </w:t>
      </w:r>
      <w:r w:rsidR="004214F9">
        <w:rPr>
          <w:rFonts w:cs="Times New Roman"/>
          <w:i/>
          <w:iCs/>
          <w:color w:val="2E74B5" w:themeColor="accent5" w:themeShade="BF"/>
          <w:sz w:val="24"/>
          <w:szCs w:val="24"/>
        </w:rPr>
        <w:t xml:space="preserve"> </w:t>
      </w:r>
      <w:r w:rsidR="004214F9" w:rsidRPr="004214F9">
        <w:rPr>
          <w:rFonts w:cs="Times New Roman"/>
          <w:sz w:val="24"/>
          <w:szCs w:val="24"/>
        </w:rPr>
        <w:t>Nhận định sau đây đúng hay sai? Giải thích?</w:t>
      </w:r>
    </w:p>
    <w:p w14:paraId="6224974D" w14:textId="01F9C724" w:rsidR="009C450F" w:rsidRPr="004214F9" w:rsidRDefault="004214F9" w:rsidP="004214F9">
      <w:pPr>
        <w:snapToGrid w:val="0"/>
        <w:jc w:val="both"/>
        <w:rPr>
          <w:rFonts w:cs="Times New Roman"/>
          <w:sz w:val="24"/>
          <w:szCs w:val="24"/>
        </w:rPr>
      </w:pPr>
      <w:r w:rsidRPr="004214F9">
        <w:rPr>
          <w:rFonts w:cs="Times New Roman"/>
          <w:sz w:val="24"/>
          <w:szCs w:val="24"/>
        </w:rPr>
        <w:t>“</w:t>
      </w:r>
      <w:r w:rsidRPr="004214F9">
        <w:rPr>
          <w:rFonts w:cs="Times New Roman"/>
          <w:sz w:val="24"/>
          <w:szCs w:val="24"/>
          <w:lang w:val="vi-VN"/>
        </w:rPr>
        <w:t xml:space="preserve">Pháp luật là tiêu chuẩn đánh giá </w:t>
      </w:r>
      <w:r w:rsidRPr="004214F9">
        <w:rPr>
          <w:rFonts w:cs="Times New Roman"/>
          <w:sz w:val="24"/>
          <w:szCs w:val="24"/>
        </w:rPr>
        <w:t xml:space="preserve">tính hợp pháp của </w:t>
      </w:r>
      <w:r w:rsidRPr="004214F9">
        <w:rPr>
          <w:rFonts w:cs="Times New Roman"/>
          <w:sz w:val="24"/>
          <w:szCs w:val="24"/>
          <w:lang w:val="vi-VN"/>
        </w:rPr>
        <w:t>hành vi của con người</w:t>
      </w:r>
      <w:r w:rsidRPr="004214F9">
        <w:rPr>
          <w:rFonts w:cs="Times New Roman"/>
          <w:sz w:val="24"/>
          <w:szCs w:val="24"/>
        </w:rPr>
        <w:t>”</w:t>
      </w:r>
    </w:p>
    <w:p w14:paraId="631DE6F2" w14:textId="14383777" w:rsidR="004214F9" w:rsidRPr="004214F9" w:rsidRDefault="004214F9" w:rsidP="004214F9">
      <w:pPr>
        <w:jc w:val="both"/>
        <w:rPr>
          <w:rFonts w:cs="Times New Roman"/>
          <w:i/>
          <w:iCs/>
          <w:color w:val="0070C0"/>
          <w:sz w:val="24"/>
          <w:szCs w:val="24"/>
        </w:rPr>
      </w:pPr>
      <w:r w:rsidRPr="004214F9">
        <w:rPr>
          <w:rFonts w:cs="Times New Roman"/>
          <w:i/>
          <w:iCs/>
          <w:color w:val="0070C0"/>
          <w:sz w:val="24"/>
          <w:szCs w:val="24"/>
        </w:rPr>
        <w:t>Đáp án:</w:t>
      </w:r>
    </w:p>
    <w:p w14:paraId="0EF0E8E4" w14:textId="35D6AABF" w:rsidR="004214F9" w:rsidRDefault="004214F9" w:rsidP="000041AF">
      <w:pPr>
        <w:tabs>
          <w:tab w:val="left" w:pos="2558"/>
        </w:tabs>
        <w:jc w:val="both"/>
        <w:rPr>
          <w:rFonts w:cs="Times New Roman"/>
          <w:b/>
          <w:bCs/>
          <w:sz w:val="24"/>
          <w:szCs w:val="24"/>
        </w:rPr>
      </w:pPr>
      <w:r>
        <w:rPr>
          <w:rFonts w:cs="Times New Roman"/>
          <w:sz w:val="24"/>
          <w:szCs w:val="24"/>
        </w:rPr>
        <w:t>- Đúng</w:t>
      </w:r>
      <w:r>
        <w:rPr>
          <w:rFonts w:cs="Times New Roman"/>
          <w:b/>
          <w:bCs/>
          <w:sz w:val="24"/>
          <w:szCs w:val="24"/>
        </w:rPr>
        <w:t xml:space="preserve"> (0,25đ)</w:t>
      </w:r>
      <w:r w:rsidR="000041AF">
        <w:rPr>
          <w:rFonts w:cs="Times New Roman"/>
          <w:b/>
          <w:bCs/>
          <w:sz w:val="24"/>
          <w:szCs w:val="24"/>
        </w:rPr>
        <w:tab/>
      </w:r>
    </w:p>
    <w:p w14:paraId="4B233823" w14:textId="77777777" w:rsidR="004214F9" w:rsidRDefault="004214F9" w:rsidP="004214F9">
      <w:pPr>
        <w:jc w:val="both"/>
        <w:rPr>
          <w:rFonts w:cs="Times New Roman"/>
          <w:sz w:val="24"/>
          <w:szCs w:val="24"/>
        </w:rPr>
      </w:pPr>
      <w:r>
        <w:rPr>
          <w:rFonts w:cs="Times New Roman"/>
          <w:sz w:val="24"/>
          <w:szCs w:val="24"/>
        </w:rPr>
        <w:t>- Giải thích:</w:t>
      </w:r>
    </w:p>
    <w:p w14:paraId="212D713B" w14:textId="77777777" w:rsidR="004214F9" w:rsidRDefault="004214F9" w:rsidP="004214F9">
      <w:pPr>
        <w:jc w:val="both"/>
        <w:rPr>
          <w:rFonts w:cs="Times New Roman"/>
          <w:sz w:val="24"/>
          <w:szCs w:val="24"/>
        </w:rPr>
      </w:pPr>
      <w:r>
        <w:rPr>
          <w:rFonts w:cs="Times New Roman"/>
          <w:sz w:val="24"/>
          <w:szCs w:val="24"/>
        </w:rPr>
        <w:t>+ Pháp luật như là “hành lang”, “đường biên” cho ứng xử của con người. (</w:t>
      </w:r>
      <w:r>
        <w:rPr>
          <w:rFonts w:cs="Times New Roman"/>
          <w:b/>
          <w:bCs/>
          <w:sz w:val="24"/>
          <w:szCs w:val="24"/>
        </w:rPr>
        <w:t>0,25đ)</w:t>
      </w:r>
    </w:p>
    <w:p w14:paraId="675DA817" w14:textId="77777777" w:rsidR="004214F9" w:rsidRDefault="004214F9" w:rsidP="004214F9">
      <w:pPr>
        <w:jc w:val="both"/>
        <w:rPr>
          <w:rFonts w:cs="Times New Roman"/>
          <w:sz w:val="24"/>
          <w:szCs w:val="24"/>
        </w:rPr>
      </w:pPr>
      <w:r>
        <w:rPr>
          <w:rFonts w:cs="Times New Roman"/>
          <w:sz w:val="24"/>
          <w:szCs w:val="24"/>
        </w:rPr>
        <w:t>+ Pháp luật giới hạn cần thiết mà Nhà nước quy định để mọi người có thể xử sự một cách tự do trong khuôn khổ nhất định. (</w:t>
      </w:r>
      <w:r>
        <w:rPr>
          <w:rFonts w:cs="Times New Roman"/>
          <w:b/>
          <w:bCs/>
          <w:sz w:val="24"/>
          <w:szCs w:val="24"/>
        </w:rPr>
        <w:t>0,25đ)</w:t>
      </w:r>
    </w:p>
    <w:p w14:paraId="665967D3" w14:textId="0F067B63" w:rsidR="004214F9" w:rsidRDefault="004214F9" w:rsidP="004214F9">
      <w:pPr>
        <w:snapToGrid w:val="0"/>
        <w:jc w:val="both"/>
        <w:rPr>
          <w:rFonts w:cs="Times New Roman"/>
          <w:b/>
          <w:bCs/>
          <w:sz w:val="24"/>
          <w:szCs w:val="24"/>
        </w:rPr>
      </w:pPr>
      <w:r>
        <w:rPr>
          <w:rFonts w:cs="Times New Roman"/>
          <w:sz w:val="24"/>
          <w:szCs w:val="24"/>
        </w:rPr>
        <w:t>+ Thông qua pháp luật, các thành viên trong xã hội nắm bắt được những hành vi nào là hợp pháp, được khuyến khích, hành vi nào là bắt buộc, hành vi nào là ngăn cấm. (</w:t>
      </w:r>
      <w:r>
        <w:rPr>
          <w:rFonts w:cs="Times New Roman"/>
          <w:b/>
          <w:bCs/>
          <w:sz w:val="24"/>
          <w:szCs w:val="24"/>
        </w:rPr>
        <w:t>0,25đ)</w:t>
      </w:r>
    </w:p>
    <w:p w14:paraId="01090ED9" w14:textId="77777777" w:rsidR="009C450F" w:rsidRDefault="009C450F" w:rsidP="009C450F">
      <w:pPr>
        <w:jc w:val="both"/>
        <w:rPr>
          <w:rFonts w:cs="Times New Roman"/>
          <w:b/>
          <w:bCs/>
          <w:sz w:val="24"/>
          <w:szCs w:val="24"/>
        </w:rPr>
      </w:pPr>
    </w:p>
    <w:p w14:paraId="7420B3BB" w14:textId="77777777" w:rsidR="001157A9" w:rsidRPr="001157A9" w:rsidRDefault="009C450F" w:rsidP="001157A9">
      <w:pPr>
        <w:pStyle w:val="ListParagraph"/>
        <w:shd w:val="clear" w:color="auto" w:fill="FFFFFF"/>
        <w:spacing w:line="288" w:lineRule="auto"/>
        <w:ind w:left="0"/>
        <w:contextualSpacing w:val="0"/>
        <w:jc w:val="both"/>
        <w:textAlignment w:val="baseline"/>
        <w:outlineLvl w:val="2"/>
        <w:rPr>
          <w:rFonts w:eastAsia="Times New Roman" w:cs="Times New Roman"/>
          <w:szCs w:val="26"/>
        </w:rPr>
      </w:pPr>
      <w:r>
        <w:rPr>
          <w:rFonts w:cs="Times New Roman"/>
          <w:b/>
          <w:bCs/>
          <w:sz w:val="24"/>
          <w:szCs w:val="24"/>
        </w:rPr>
        <w:tab/>
        <w:t xml:space="preserve">Câu 3 (1đ). </w:t>
      </w:r>
      <w:r w:rsidR="001157A9" w:rsidRPr="001157A9">
        <w:rPr>
          <w:rFonts w:eastAsia="Times New Roman" w:cs="Times New Roman"/>
          <w:szCs w:val="26"/>
        </w:rPr>
        <w:t>Nhận định sau đây đúng hay sai? Giải thích?</w:t>
      </w:r>
    </w:p>
    <w:p w14:paraId="7A164AB8" w14:textId="5F169940" w:rsidR="009C450F" w:rsidRPr="001157A9" w:rsidRDefault="001157A9" w:rsidP="001157A9">
      <w:pPr>
        <w:jc w:val="both"/>
        <w:rPr>
          <w:rFonts w:eastAsia="Times New Roman" w:cs="Times New Roman"/>
          <w:szCs w:val="26"/>
        </w:rPr>
      </w:pPr>
      <w:r w:rsidRPr="001157A9">
        <w:rPr>
          <w:rFonts w:eastAsia="Times New Roman" w:cs="Times New Roman"/>
          <w:szCs w:val="26"/>
        </w:rPr>
        <w:t>“</w:t>
      </w:r>
      <w:r w:rsidRPr="001157A9">
        <w:rPr>
          <w:rFonts w:eastAsia="Times New Roman" w:cs="Times New Roman"/>
          <w:szCs w:val="26"/>
          <w:lang w:val="vi-VN"/>
        </w:rPr>
        <w:t>Nhà nước xuất hiện ngay từ hình thái kinh tế - xã hội cộng sản nguyên thủy</w:t>
      </w:r>
      <w:r w:rsidRPr="001157A9">
        <w:rPr>
          <w:rFonts w:eastAsia="Times New Roman" w:cs="Times New Roman"/>
          <w:szCs w:val="26"/>
        </w:rPr>
        <w:t>” (1 điểm)</w:t>
      </w:r>
    </w:p>
    <w:p w14:paraId="67E5AD22" w14:textId="190BD7A8" w:rsidR="001157A9" w:rsidRPr="001157A9" w:rsidRDefault="001157A9" w:rsidP="001157A9">
      <w:pPr>
        <w:rPr>
          <w:rFonts w:cs="Times New Roman"/>
          <w:i/>
          <w:iCs/>
          <w:color w:val="0070C0"/>
          <w:szCs w:val="26"/>
        </w:rPr>
      </w:pPr>
      <w:r w:rsidRPr="001157A9">
        <w:rPr>
          <w:rFonts w:cs="Times New Roman"/>
          <w:i/>
          <w:iCs/>
          <w:color w:val="0070C0"/>
          <w:szCs w:val="26"/>
        </w:rPr>
        <w:t>Đáp án:</w:t>
      </w:r>
    </w:p>
    <w:p w14:paraId="46B7FF70" w14:textId="793B02C1" w:rsidR="001157A9" w:rsidRDefault="001157A9" w:rsidP="001157A9">
      <w:pPr>
        <w:rPr>
          <w:rFonts w:cs="Times New Roman"/>
          <w:b/>
          <w:bCs/>
          <w:szCs w:val="26"/>
        </w:rPr>
      </w:pPr>
      <w:r>
        <w:rPr>
          <w:rFonts w:cs="Times New Roman"/>
          <w:szCs w:val="26"/>
        </w:rPr>
        <w:t xml:space="preserve">- Sai. </w:t>
      </w:r>
      <w:r>
        <w:rPr>
          <w:rFonts w:cs="Times New Roman"/>
          <w:b/>
          <w:bCs/>
          <w:szCs w:val="26"/>
        </w:rPr>
        <w:t>(0,5 đ)</w:t>
      </w:r>
    </w:p>
    <w:p w14:paraId="010207AB" w14:textId="0BFBC8F5" w:rsidR="001157A9" w:rsidRDefault="001157A9" w:rsidP="001157A9">
      <w:pPr>
        <w:jc w:val="both"/>
        <w:rPr>
          <w:rFonts w:cs="Times New Roman"/>
          <w:i/>
          <w:iCs/>
          <w:color w:val="0070C0"/>
          <w:sz w:val="24"/>
          <w:szCs w:val="24"/>
        </w:rPr>
      </w:pPr>
      <w:r>
        <w:rPr>
          <w:rFonts w:cs="Times New Roman"/>
          <w:b/>
          <w:bCs/>
          <w:szCs w:val="26"/>
        </w:rPr>
        <w:t xml:space="preserve">- </w:t>
      </w:r>
      <w:r>
        <w:rPr>
          <w:rFonts w:cs="Times New Roman"/>
          <w:szCs w:val="26"/>
        </w:rPr>
        <w:t>Giải thích</w:t>
      </w:r>
      <w:r>
        <w:rPr>
          <w:rFonts w:cs="Times New Roman"/>
          <w:b/>
          <w:bCs/>
          <w:szCs w:val="26"/>
        </w:rPr>
        <w:t xml:space="preserve">: </w:t>
      </w:r>
      <w:r>
        <w:rPr>
          <w:rFonts w:cs="Times New Roman"/>
          <w:szCs w:val="26"/>
        </w:rPr>
        <w:t>theo chủ nghĩa Mác-Lênin</w:t>
      </w:r>
      <w:r>
        <w:rPr>
          <w:rFonts w:cs="Times New Roman"/>
          <w:b/>
          <w:bCs/>
          <w:szCs w:val="26"/>
        </w:rPr>
        <w:t xml:space="preserve"> </w:t>
      </w:r>
      <w:r>
        <w:rPr>
          <w:rFonts w:cs="Times New Roman"/>
          <w:szCs w:val="26"/>
        </w:rPr>
        <w:t xml:space="preserve">thì Nhà nước chỉ xuất hiện khi xã hội có giai cấp và đấu tranh (mâu thuẫn) giai cấp; xã hội cộng sản nguyên thủy không có giai cấp và đấu tranh giai cấp nên không có nhà nước. </w:t>
      </w:r>
      <w:r>
        <w:rPr>
          <w:rFonts w:cs="Times New Roman"/>
          <w:b/>
          <w:bCs/>
          <w:szCs w:val="26"/>
        </w:rPr>
        <w:t>(0,5 đ)</w:t>
      </w:r>
    </w:p>
    <w:p w14:paraId="36378BDD" w14:textId="77777777" w:rsidR="004214F9" w:rsidRDefault="004214F9" w:rsidP="004214F9">
      <w:pPr>
        <w:jc w:val="both"/>
        <w:rPr>
          <w:rFonts w:cs="Times New Roman"/>
          <w:b/>
          <w:bCs/>
          <w:sz w:val="24"/>
          <w:szCs w:val="24"/>
        </w:rPr>
      </w:pPr>
    </w:p>
    <w:p w14:paraId="52598C55" w14:textId="77777777" w:rsidR="001157A9" w:rsidRDefault="009C450F" w:rsidP="001157A9">
      <w:pPr>
        <w:snapToGrid w:val="0"/>
        <w:jc w:val="both"/>
        <w:rPr>
          <w:rFonts w:cs="Times New Roman"/>
          <w:b/>
          <w:bCs/>
          <w:sz w:val="24"/>
          <w:szCs w:val="24"/>
          <w:lang w:val="vi-VN"/>
        </w:rPr>
      </w:pPr>
      <w:r>
        <w:rPr>
          <w:rFonts w:cs="Times New Roman"/>
          <w:b/>
          <w:bCs/>
          <w:sz w:val="24"/>
          <w:szCs w:val="24"/>
        </w:rPr>
        <w:tab/>
        <w:t xml:space="preserve">Câu 4 (1đ). </w:t>
      </w:r>
      <w:r w:rsidR="001157A9">
        <w:rPr>
          <w:rFonts w:cs="Times New Roman"/>
          <w:b/>
          <w:bCs/>
          <w:sz w:val="24"/>
          <w:szCs w:val="24"/>
          <w:lang w:val="vi-VN"/>
        </w:rPr>
        <w:t>Nhận định sau đây là đúng hay sai? Giải thích?</w:t>
      </w:r>
    </w:p>
    <w:p w14:paraId="2A438365" w14:textId="79880152" w:rsidR="009C450F" w:rsidRDefault="001157A9" w:rsidP="001157A9">
      <w:pPr>
        <w:jc w:val="both"/>
        <w:rPr>
          <w:rFonts w:cs="Times New Roman"/>
          <w:b/>
          <w:bCs/>
          <w:sz w:val="24"/>
          <w:szCs w:val="24"/>
          <w:lang w:val="vi-VN"/>
        </w:rPr>
      </w:pPr>
      <w:r>
        <w:rPr>
          <w:rFonts w:cs="Times New Roman"/>
          <w:b/>
          <w:bCs/>
          <w:sz w:val="24"/>
          <w:szCs w:val="24"/>
          <w:lang w:val="vi-VN"/>
        </w:rPr>
        <w:t>“Năng lực pháp luật của cá nhân trong từng giai đoạn phát triển của nhà nước là không giống nhau”</w:t>
      </w:r>
    </w:p>
    <w:p w14:paraId="71A7A830" w14:textId="15CD6AD8" w:rsidR="001157A9" w:rsidRPr="007104CD" w:rsidRDefault="001157A9" w:rsidP="001157A9">
      <w:pPr>
        <w:jc w:val="both"/>
        <w:rPr>
          <w:rFonts w:cs="Times New Roman"/>
          <w:i/>
          <w:iCs/>
          <w:color w:val="0070C0"/>
          <w:sz w:val="24"/>
          <w:szCs w:val="24"/>
          <w:lang w:val="vi-VN"/>
        </w:rPr>
      </w:pPr>
      <w:r w:rsidRPr="007104CD">
        <w:rPr>
          <w:rFonts w:cs="Times New Roman"/>
          <w:i/>
          <w:iCs/>
          <w:color w:val="0070C0"/>
          <w:sz w:val="24"/>
          <w:szCs w:val="24"/>
          <w:lang w:val="vi-VN"/>
        </w:rPr>
        <w:t>Đáp án:</w:t>
      </w:r>
    </w:p>
    <w:p w14:paraId="20C94A1D" w14:textId="77777777" w:rsidR="001157A9" w:rsidRPr="007104CD" w:rsidRDefault="001157A9" w:rsidP="001157A9">
      <w:pPr>
        <w:jc w:val="both"/>
        <w:rPr>
          <w:rFonts w:cs="Times New Roman"/>
          <w:b/>
          <w:bCs/>
          <w:sz w:val="24"/>
          <w:szCs w:val="24"/>
          <w:lang w:val="vi-VN"/>
        </w:rPr>
      </w:pPr>
      <w:r w:rsidRPr="007104CD">
        <w:rPr>
          <w:rFonts w:cs="Times New Roman"/>
          <w:sz w:val="24"/>
          <w:szCs w:val="24"/>
          <w:lang w:val="vi-VN"/>
        </w:rPr>
        <w:t>- Đúng. (</w:t>
      </w:r>
      <w:r w:rsidRPr="007104CD">
        <w:rPr>
          <w:rFonts w:cs="Times New Roman"/>
          <w:b/>
          <w:bCs/>
          <w:sz w:val="24"/>
          <w:szCs w:val="24"/>
          <w:lang w:val="vi-VN"/>
        </w:rPr>
        <w:t>0,25đ)</w:t>
      </w:r>
    </w:p>
    <w:p w14:paraId="652CF820" w14:textId="77777777" w:rsidR="001157A9" w:rsidRPr="007104CD" w:rsidRDefault="001157A9" w:rsidP="001157A9">
      <w:pPr>
        <w:jc w:val="both"/>
        <w:rPr>
          <w:rFonts w:cs="Times New Roman"/>
          <w:sz w:val="24"/>
          <w:szCs w:val="24"/>
          <w:lang w:val="vi-VN"/>
        </w:rPr>
      </w:pPr>
      <w:r w:rsidRPr="007104CD">
        <w:rPr>
          <w:rFonts w:cs="Times New Roman"/>
          <w:sz w:val="24"/>
          <w:szCs w:val="24"/>
          <w:lang w:val="vi-VN"/>
        </w:rPr>
        <w:t>- Giải thích:</w:t>
      </w:r>
    </w:p>
    <w:p w14:paraId="0937C94E" w14:textId="77777777" w:rsidR="001157A9" w:rsidRPr="007104CD" w:rsidRDefault="001157A9" w:rsidP="001157A9">
      <w:pPr>
        <w:jc w:val="both"/>
        <w:rPr>
          <w:rFonts w:cs="Times New Roman"/>
          <w:b/>
          <w:bCs/>
          <w:sz w:val="24"/>
          <w:szCs w:val="24"/>
          <w:lang w:val="vi-VN"/>
        </w:rPr>
      </w:pPr>
      <w:r w:rsidRPr="007104CD">
        <w:rPr>
          <w:rFonts w:cs="Times New Roman"/>
          <w:sz w:val="24"/>
          <w:szCs w:val="24"/>
          <w:lang w:val="vi-VN"/>
        </w:rPr>
        <w:t>+ Năng lực pháp luật của cá nhân xuất hiện từ khi con người được sinh ra, độc lập với cơ thể người mẹ và chấm dứt khi người đó chết. (</w:t>
      </w:r>
      <w:r w:rsidRPr="007104CD">
        <w:rPr>
          <w:rFonts w:cs="Times New Roman"/>
          <w:b/>
          <w:bCs/>
          <w:sz w:val="24"/>
          <w:szCs w:val="24"/>
          <w:lang w:val="vi-VN"/>
        </w:rPr>
        <w:t>0,25đ)</w:t>
      </w:r>
    </w:p>
    <w:p w14:paraId="3C327B78" w14:textId="77777777" w:rsidR="001157A9" w:rsidRPr="007104CD" w:rsidRDefault="001157A9" w:rsidP="001157A9">
      <w:pPr>
        <w:jc w:val="both"/>
        <w:rPr>
          <w:rFonts w:cs="Times New Roman"/>
          <w:b/>
          <w:bCs/>
          <w:sz w:val="24"/>
          <w:szCs w:val="24"/>
          <w:lang w:val="vi-VN"/>
        </w:rPr>
      </w:pPr>
      <w:r w:rsidRPr="007104CD">
        <w:rPr>
          <w:rFonts w:cs="Times New Roman"/>
          <w:sz w:val="24"/>
          <w:szCs w:val="24"/>
          <w:lang w:val="vi-VN"/>
        </w:rPr>
        <w:t>+ Năng lực pháp luật của cá nhân có được do Nhà nước trao cho, biểu hiện cụ thể của năng lực pháp luật là các quyền và nghĩa vụ theo quy định của pháp luật, đây là những quyền khách quan. (</w:t>
      </w:r>
      <w:r w:rsidRPr="007104CD">
        <w:rPr>
          <w:rFonts w:cs="Times New Roman"/>
          <w:b/>
          <w:bCs/>
          <w:sz w:val="24"/>
          <w:szCs w:val="24"/>
          <w:lang w:val="vi-VN"/>
        </w:rPr>
        <w:t>0,25đ)</w:t>
      </w:r>
    </w:p>
    <w:p w14:paraId="0488A3C2" w14:textId="77B78507" w:rsidR="001157A9" w:rsidRPr="007104CD" w:rsidRDefault="001157A9" w:rsidP="001157A9">
      <w:pPr>
        <w:jc w:val="both"/>
        <w:rPr>
          <w:rFonts w:cs="Times New Roman"/>
          <w:sz w:val="24"/>
          <w:szCs w:val="24"/>
          <w:lang w:val="vi-VN"/>
        </w:rPr>
      </w:pPr>
      <w:r w:rsidRPr="007104CD">
        <w:rPr>
          <w:rFonts w:cs="Times New Roman"/>
          <w:sz w:val="24"/>
          <w:szCs w:val="24"/>
          <w:lang w:val="vi-VN"/>
        </w:rPr>
        <w:lastRenderedPageBreak/>
        <w:t>+ Các quyền và nghĩa vụ này phụ thuộc vào nhiều yếu tố, như điều kiện kinh tế chính trị, văn hóa, tập quán, truyền thống dân tộc. Do đó, đối với các Nhà nước khác nhau hoặc cùng một Nhà nước nhưng ở các giai đoạn phát triên khác nhau của Nhà nước, năng lực pháp luật của cá nhân sẽ không giống nhau.(</w:t>
      </w:r>
      <w:r w:rsidRPr="007104CD">
        <w:rPr>
          <w:rFonts w:cs="Times New Roman"/>
          <w:b/>
          <w:bCs/>
          <w:sz w:val="24"/>
          <w:szCs w:val="24"/>
          <w:lang w:val="vi-VN"/>
        </w:rPr>
        <w:t>0,25đ)</w:t>
      </w:r>
    </w:p>
    <w:p w14:paraId="77AD87A9" w14:textId="77777777" w:rsidR="004214F9" w:rsidRPr="001157A9" w:rsidRDefault="004214F9" w:rsidP="004214F9">
      <w:pPr>
        <w:jc w:val="both"/>
        <w:rPr>
          <w:rFonts w:cs="Times New Roman"/>
          <w:sz w:val="24"/>
          <w:szCs w:val="24"/>
          <w:lang w:val="vi-VN"/>
        </w:rPr>
      </w:pPr>
    </w:p>
    <w:p w14:paraId="2B5DEAC0" w14:textId="77777777" w:rsidR="001157A9" w:rsidRPr="007104CD" w:rsidRDefault="009C450F" w:rsidP="001157A9">
      <w:pPr>
        <w:snapToGrid w:val="0"/>
        <w:spacing w:line="312" w:lineRule="auto"/>
        <w:jc w:val="both"/>
        <w:rPr>
          <w:rFonts w:cs="Times New Roman"/>
          <w:b/>
          <w:sz w:val="24"/>
          <w:szCs w:val="24"/>
          <w:lang w:val="vi-VN"/>
        </w:rPr>
      </w:pPr>
      <w:r w:rsidRPr="001157A9">
        <w:rPr>
          <w:rFonts w:cs="Times New Roman"/>
          <w:spacing w:val="-4"/>
          <w:szCs w:val="26"/>
          <w:lang w:val="vi-VN"/>
        </w:rPr>
        <w:tab/>
      </w:r>
      <w:r w:rsidRPr="007104CD">
        <w:rPr>
          <w:rFonts w:cs="Times New Roman"/>
          <w:b/>
          <w:bCs/>
          <w:spacing w:val="-4"/>
          <w:szCs w:val="26"/>
          <w:lang w:val="vi-VN"/>
        </w:rPr>
        <w:t>Câu 5 (1đ).</w:t>
      </w:r>
      <w:r w:rsidRPr="007104CD">
        <w:rPr>
          <w:rFonts w:cs="Times New Roman"/>
          <w:spacing w:val="-4"/>
          <w:szCs w:val="26"/>
          <w:lang w:val="vi-VN"/>
        </w:rPr>
        <w:t xml:space="preserve"> </w:t>
      </w:r>
      <w:bookmarkEnd w:id="2"/>
      <w:r w:rsidR="001157A9" w:rsidRPr="007104CD">
        <w:rPr>
          <w:rFonts w:cs="Times New Roman"/>
          <w:b/>
          <w:sz w:val="24"/>
          <w:szCs w:val="24"/>
          <w:lang w:val="vi-VN"/>
        </w:rPr>
        <w:t>Nhận định sau đây đúng hay sai? Giải thích?</w:t>
      </w:r>
    </w:p>
    <w:p w14:paraId="2460205E" w14:textId="1E7D997D" w:rsidR="009C450F" w:rsidRPr="007104CD" w:rsidRDefault="001157A9" w:rsidP="001157A9">
      <w:pPr>
        <w:jc w:val="both"/>
        <w:rPr>
          <w:rFonts w:cs="Times New Roman"/>
          <w:b/>
          <w:bCs/>
          <w:sz w:val="24"/>
          <w:szCs w:val="24"/>
          <w:lang w:val="vi-VN"/>
        </w:rPr>
      </w:pPr>
      <w:r w:rsidRPr="007104CD">
        <w:rPr>
          <w:rFonts w:cs="Times New Roman"/>
          <w:b/>
          <w:sz w:val="24"/>
          <w:szCs w:val="24"/>
          <w:lang w:val="vi-VN"/>
        </w:rPr>
        <w:t xml:space="preserve">“Năng lực chủ thể của chủ thể quan hệ pháp luật gồm năng lực pháp luật và năng lực hành vi”. </w:t>
      </w:r>
      <w:r w:rsidRPr="007104CD">
        <w:rPr>
          <w:rFonts w:cs="Times New Roman"/>
          <w:b/>
          <w:bCs/>
          <w:sz w:val="24"/>
          <w:szCs w:val="24"/>
          <w:lang w:val="vi-VN"/>
        </w:rPr>
        <w:t>(1 điểm)</w:t>
      </w:r>
    </w:p>
    <w:p w14:paraId="63CE2ABB" w14:textId="2023884E" w:rsidR="001157A9" w:rsidRPr="007104CD" w:rsidRDefault="001157A9" w:rsidP="001157A9">
      <w:pPr>
        <w:jc w:val="both"/>
        <w:rPr>
          <w:rFonts w:cs="Times New Roman"/>
          <w:i/>
          <w:iCs/>
          <w:color w:val="0070C0"/>
          <w:sz w:val="24"/>
          <w:szCs w:val="24"/>
          <w:lang w:val="vi-VN"/>
        </w:rPr>
      </w:pPr>
      <w:r w:rsidRPr="007104CD">
        <w:rPr>
          <w:rFonts w:cs="Times New Roman"/>
          <w:i/>
          <w:iCs/>
          <w:color w:val="0070C0"/>
          <w:sz w:val="24"/>
          <w:szCs w:val="24"/>
          <w:lang w:val="vi-VN"/>
        </w:rPr>
        <w:t>Đáp án:</w:t>
      </w:r>
    </w:p>
    <w:p w14:paraId="16D14E5D" w14:textId="2555B359" w:rsidR="001157A9" w:rsidRPr="007104CD" w:rsidRDefault="001157A9" w:rsidP="001157A9">
      <w:pPr>
        <w:jc w:val="both"/>
        <w:rPr>
          <w:rFonts w:cs="Times New Roman"/>
          <w:b/>
          <w:bCs/>
          <w:sz w:val="24"/>
          <w:szCs w:val="24"/>
          <w:lang w:val="vi-VN"/>
        </w:rPr>
      </w:pPr>
      <w:r w:rsidRPr="007104CD">
        <w:rPr>
          <w:rFonts w:cs="Times New Roman"/>
          <w:sz w:val="24"/>
          <w:szCs w:val="24"/>
          <w:lang w:val="vi-VN"/>
        </w:rPr>
        <w:t xml:space="preserve">- Đúng </w:t>
      </w:r>
      <w:r w:rsidRPr="007104CD">
        <w:rPr>
          <w:rFonts w:cs="Times New Roman"/>
          <w:b/>
          <w:bCs/>
          <w:sz w:val="24"/>
          <w:szCs w:val="24"/>
          <w:lang w:val="vi-VN"/>
        </w:rPr>
        <w:t>(0,5 đ)</w:t>
      </w:r>
    </w:p>
    <w:p w14:paraId="76B81189" w14:textId="77777777" w:rsidR="001157A9" w:rsidRPr="007104CD" w:rsidRDefault="001157A9" w:rsidP="001157A9">
      <w:pPr>
        <w:jc w:val="both"/>
        <w:rPr>
          <w:rFonts w:cs="Times New Roman"/>
          <w:sz w:val="24"/>
          <w:szCs w:val="24"/>
          <w:lang w:val="vi-VN"/>
        </w:rPr>
      </w:pPr>
      <w:r w:rsidRPr="007104CD">
        <w:rPr>
          <w:rFonts w:cs="Times New Roman"/>
          <w:sz w:val="24"/>
          <w:szCs w:val="24"/>
          <w:lang w:val="vi-VN"/>
        </w:rPr>
        <w:t>- Giải thích:</w:t>
      </w:r>
    </w:p>
    <w:p w14:paraId="0E85A71D" w14:textId="77777777" w:rsidR="001157A9" w:rsidRPr="007104CD" w:rsidRDefault="001157A9" w:rsidP="001157A9">
      <w:pPr>
        <w:jc w:val="both"/>
        <w:rPr>
          <w:rFonts w:cs="Times New Roman"/>
          <w:sz w:val="24"/>
          <w:szCs w:val="24"/>
          <w:lang w:val="vi-VN"/>
        </w:rPr>
      </w:pPr>
      <w:r w:rsidRPr="007104CD">
        <w:rPr>
          <w:rFonts w:cs="Times New Roman"/>
          <w:sz w:val="24"/>
          <w:szCs w:val="24"/>
          <w:lang w:val="vi-VN"/>
        </w:rPr>
        <w:t xml:space="preserve">+ Chủ thể tham gia QHPL phải có năng lực chủ thể. </w:t>
      </w:r>
      <w:r w:rsidRPr="007104CD">
        <w:rPr>
          <w:rFonts w:cs="Times New Roman"/>
          <w:b/>
          <w:bCs/>
          <w:sz w:val="24"/>
          <w:szCs w:val="24"/>
          <w:lang w:val="vi-VN"/>
        </w:rPr>
        <w:t>(0,25đ)</w:t>
      </w:r>
    </w:p>
    <w:p w14:paraId="3868BE34" w14:textId="77777777" w:rsidR="001157A9" w:rsidRPr="007104CD" w:rsidRDefault="001157A9" w:rsidP="001157A9">
      <w:pPr>
        <w:jc w:val="both"/>
        <w:rPr>
          <w:rFonts w:cs="Times New Roman"/>
          <w:sz w:val="24"/>
          <w:szCs w:val="24"/>
          <w:lang w:val="vi-VN"/>
        </w:rPr>
      </w:pPr>
      <w:r w:rsidRPr="007104CD">
        <w:rPr>
          <w:rFonts w:cs="Times New Roman"/>
          <w:sz w:val="24"/>
          <w:szCs w:val="24"/>
          <w:lang w:val="vi-VN"/>
        </w:rPr>
        <w:t xml:space="preserve">+ Sử dụng khái niệm năng lực chủ thể để khẳng định năng lực chủ thể bao gồm năng lực pháp luật và năng lực hành vi. </w:t>
      </w:r>
      <w:r w:rsidRPr="007104CD">
        <w:rPr>
          <w:rFonts w:cs="Times New Roman"/>
          <w:b/>
          <w:bCs/>
          <w:sz w:val="24"/>
          <w:szCs w:val="24"/>
          <w:lang w:val="vi-VN"/>
        </w:rPr>
        <w:t>(0,25đ)</w:t>
      </w:r>
    </w:p>
    <w:p w14:paraId="53760DDA" w14:textId="77777777" w:rsidR="001157A9" w:rsidRPr="007104CD" w:rsidRDefault="001157A9" w:rsidP="001157A9">
      <w:pPr>
        <w:jc w:val="both"/>
        <w:rPr>
          <w:rFonts w:cs="Times New Roman"/>
          <w:i/>
          <w:iCs/>
          <w:color w:val="0070C0"/>
          <w:sz w:val="24"/>
          <w:szCs w:val="24"/>
          <w:lang w:val="vi-VN"/>
        </w:rPr>
      </w:pPr>
    </w:p>
    <w:p w14:paraId="7903245F" w14:textId="77777777" w:rsidR="00716A34" w:rsidRPr="007104CD" w:rsidRDefault="009C450F" w:rsidP="004214F9">
      <w:pPr>
        <w:rPr>
          <w:rFonts w:cs="Times New Roman"/>
          <w:b/>
          <w:bCs/>
          <w:sz w:val="24"/>
          <w:szCs w:val="24"/>
          <w:lang w:val="vi-VN"/>
        </w:rPr>
      </w:pPr>
      <w:r w:rsidRPr="007104CD">
        <w:rPr>
          <w:rFonts w:cs="Times New Roman"/>
          <w:b/>
          <w:bCs/>
          <w:sz w:val="24"/>
          <w:szCs w:val="24"/>
          <w:lang w:val="vi-VN"/>
        </w:rPr>
        <w:tab/>
        <w:t>Câu 6 (1đ).</w:t>
      </w:r>
    </w:p>
    <w:p w14:paraId="33299C4E" w14:textId="77777777" w:rsidR="00716A34" w:rsidRPr="007104CD" w:rsidRDefault="00716A34" w:rsidP="004214F9">
      <w:pPr>
        <w:rPr>
          <w:rFonts w:cs="Times New Roman"/>
          <w:i/>
          <w:iCs/>
          <w:color w:val="0070C0"/>
          <w:sz w:val="24"/>
          <w:szCs w:val="24"/>
          <w:lang w:val="vi-VN"/>
        </w:rPr>
      </w:pPr>
      <w:r w:rsidRPr="007104CD">
        <w:rPr>
          <w:rFonts w:cs="Times New Roman"/>
          <w:i/>
          <w:iCs/>
          <w:color w:val="0070C0"/>
          <w:sz w:val="24"/>
          <w:szCs w:val="24"/>
          <w:lang w:val="vi-VN"/>
        </w:rPr>
        <w:t xml:space="preserve">Đáp án: </w:t>
      </w:r>
    </w:p>
    <w:p w14:paraId="6CC1071C" w14:textId="640065F5" w:rsidR="009C450F" w:rsidRPr="00716A34" w:rsidRDefault="00716A34" w:rsidP="004214F9">
      <w:pPr>
        <w:rPr>
          <w:rFonts w:cs="Times New Roman"/>
          <w:sz w:val="24"/>
          <w:szCs w:val="24"/>
          <w:lang w:val="vi-VN"/>
        </w:rPr>
      </w:pPr>
      <w:r w:rsidRPr="007104CD">
        <w:rPr>
          <w:rFonts w:cs="Times New Roman"/>
          <w:sz w:val="24"/>
          <w:szCs w:val="24"/>
          <w:lang w:val="vi-VN"/>
        </w:rPr>
        <w:t>Bộ phận giả định là: “Khi lùi xe,”…</w:t>
      </w:r>
      <w:r w:rsidR="009C450F" w:rsidRPr="007104CD">
        <w:rPr>
          <w:rFonts w:cs="Times New Roman"/>
          <w:sz w:val="24"/>
          <w:szCs w:val="24"/>
          <w:lang w:val="vi-VN"/>
        </w:rPr>
        <w:t xml:space="preserve"> </w:t>
      </w:r>
      <w:r w:rsidR="004214F9" w:rsidRPr="007104CD">
        <w:rPr>
          <w:rFonts w:cs="Times New Roman"/>
          <w:i/>
          <w:iCs/>
          <w:color w:val="0070C0"/>
          <w:sz w:val="24"/>
          <w:szCs w:val="24"/>
          <w:lang w:val="vi-VN"/>
        </w:rPr>
        <w:t xml:space="preserve"> </w:t>
      </w:r>
    </w:p>
    <w:p w14:paraId="6CACBC10" w14:textId="77777777" w:rsidR="009C450F" w:rsidRDefault="009C450F" w:rsidP="009C450F">
      <w:pPr>
        <w:ind w:left="-18"/>
        <w:jc w:val="both"/>
        <w:rPr>
          <w:rFonts w:cs="Times New Roman"/>
          <w:b/>
          <w:bCs/>
          <w:sz w:val="24"/>
          <w:szCs w:val="24"/>
          <w:lang w:val="vi-VN"/>
        </w:rPr>
      </w:pPr>
    </w:p>
    <w:p w14:paraId="13685A99" w14:textId="7F16923D" w:rsidR="009C450F" w:rsidRDefault="009C450F" w:rsidP="004214F9">
      <w:pPr>
        <w:ind w:left="-18"/>
        <w:jc w:val="both"/>
        <w:rPr>
          <w:rFonts w:eastAsia="SimSun" w:cs="Times New Roman"/>
          <w:kern w:val="2"/>
          <w:szCs w:val="26"/>
          <w:lang w:val="vi-VN" w:eastAsia="hi-IN" w:bidi="hi-IN"/>
        </w:rPr>
      </w:pPr>
      <w:r>
        <w:rPr>
          <w:rFonts w:cs="Times New Roman"/>
          <w:b/>
          <w:bCs/>
          <w:sz w:val="24"/>
          <w:szCs w:val="24"/>
          <w:lang w:val="vi-VN"/>
        </w:rPr>
        <w:tab/>
      </w:r>
      <w:r>
        <w:rPr>
          <w:rFonts w:cs="Times New Roman"/>
          <w:b/>
          <w:bCs/>
          <w:sz w:val="24"/>
          <w:szCs w:val="24"/>
          <w:lang w:val="vi-VN"/>
        </w:rPr>
        <w:tab/>
      </w:r>
      <w:r w:rsidRPr="003B39BE">
        <w:rPr>
          <w:rFonts w:cs="Times New Roman"/>
          <w:b/>
          <w:bCs/>
          <w:sz w:val="24"/>
          <w:szCs w:val="24"/>
          <w:lang w:val="vi-VN"/>
        </w:rPr>
        <w:t>Câu 7</w:t>
      </w:r>
      <w:r w:rsidRPr="0042262E">
        <w:rPr>
          <w:rFonts w:cs="Times New Roman"/>
          <w:b/>
          <w:bCs/>
          <w:sz w:val="24"/>
          <w:szCs w:val="24"/>
          <w:lang w:val="vi-VN"/>
        </w:rPr>
        <w:t xml:space="preserve"> (</w:t>
      </w:r>
      <w:r w:rsidR="0083140D" w:rsidRPr="007104CD">
        <w:rPr>
          <w:rFonts w:cs="Times New Roman"/>
          <w:b/>
          <w:bCs/>
          <w:sz w:val="24"/>
          <w:szCs w:val="24"/>
          <w:lang w:val="vi-VN"/>
        </w:rPr>
        <w:t>1</w:t>
      </w:r>
      <w:r w:rsidRPr="0042262E">
        <w:rPr>
          <w:rFonts w:cs="Times New Roman"/>
          <w:b/>
          <w:bCs/>
          <w:sz w:val="24"/>
          <w:szCs w:val="24"/>
          <w:lang w:val="vi-VN"/>
        </w:rPr>
        <w:t>đ)</w:t>
      </w:r>
      <w:r w:rsidRPr="003B39BE">
        <w:rPr>
          <w:rFonts w:cs="Times New Roman"/>
          <w:b/>
          <w:bCs/>
          <w:sz w:val="24"/>
          <w:szCs w:val="24"/>
          <w:lang w:val="vi-VN"/>
        </w:rPr>
        <w:t xml:space="preserve">. </w:t>
      </w:r>
      <w:r w:rsidR="004214F9" w:rsidRPr="007104CD">
        <w:rPr>
          <w:rFonts w:eastAsia="SimSun" w:cs="Times New Roman"/>
          <w:i/>
          <w:iCs/>
          <w:color w:val="0070C0"/>
          <w:kern w:val="2"/>
          <w:szCs w:val="26"/>
          <w:lang w:val="vi-VN" w:eastAsia="hi-IN" w:bidi="hi-IN"/>
        </w:rPr>
        <w:t xml:space="preserve"> </w:t>
      </w:r>
    </w:p>
    <w:p w14:paraId="1AE07664" w14:textId="12610F20" w:rsidR="0083140D" w:rsidRPr="007104CD" w:rsidRDefault="0083140D" w:rsidP="004214F9">
      <w:pPr>
        <w:ind w:left="-18"/>
        <w:jc w:val="both"/>
        <w:rPr>
          <w:rFonts w:eastAsia="SimSun" w:cs="Times New Roman"/>
          <w:i/>
          <w:iCs/>
          <w:color w:val="0070C0"/>
          <w:kern w:val="2"/>
          <w:szCs w:val="26"/>
          <w:lang w:val="vi-VN" w:eastAsia="hi-IN" w:bidi="hi-IN"/>
        </w:rPr>
      </w:pPr>
      <w:r w:rsidRPr="007104CD">
        <w:rPr>
          <w:rFonts w:eastAsia="SimSun" w:cs="Times New Roman"/>
          <w:i/>
          <w:iCs/>
          <w:color w:val="0070C0"/>
          <w:kern w:val="2"/>
          <w:szCs w:val="26"/>
          <w:lang w:val="vi-VN" w:eastAsia="hi-IN" w:bidi="hi-IN"/>
        </w:rPr>
        <w:t>Đáp án:</w:t>
      </w:r>
    </w:p>
    <w:p w14:paraId="308DEAC2" w14:textId="7348891D" w:rsidR="0083140D" w:rsidRPr="00B65151" w:rsidRDefault="00B65151" w:rsidP="004214F9">
      <w:pPr>
        <w:ind w:left="-18"/>
        <w:jc w:val="both"/>
        <w:rPr>
          <w:rFonts w:cs="Times New Roman"/>
          <w:b/>
          <w:bCs/>
          <w:sz w:val="24"/>
          <w:szCs w:val="24"/>
          <w:lang w:val="vi-VN"/>
        </w:rPr>
      </w:pPr>
      <w:r w:rsidRPr="007104CD">
        <w:rPr>
          <w:rFonts w:cs="Times New Roman"/>
          <w:color w:val="000000"/>
          <w:szCs w:val="26"/>
          <w:shd w:val="clear" w:color="auto" w:fill="FFFFFF"/>
          <w:lang w:val="vi-VN"/>
        </w:rPr>
        <w:t>Bộ phận quy định là:</w:t>
      </w:r>
      <w:r w:rsidRPr="007104CD">
        <w:rPr>
          <w:rFonts w:cs="Times New Roman"/>
          <w:i/>
          <w:iCs/>
          <w:color w:val="000000"/>
          <w:szCs w:val="26"/>
          <w:shd w:val="clear" w:color="auto" w:fill="FFFFFF"/>
          <w:lang w:val="vi-VN"/>
        </w:rPr>
        <w:t xml:space="preserve"> “</w:t>
      </w:r>
      <w:r w:rsidR="0083140D" w:rsidRPr="00205868">
        <w:rPr>
          <w:rFonts w:cs="Times New Roman"/>
          <w:i/>
          <w:iCs/>
          <w:color w:val="000000"/>
          <w:szCs w:val="26"/>
          <w:shd w:val="clear" w:color="auto" w:fill="FFFFFF"/>
          <w:lang w:val="vi-VN"/>
        </w:rPr>
        <w:t>phải nhanh chóng giảm tốc độ, tránh hoặc dừng lại sát lề đường bên phải để nhường đường. Không được gây cản trở xe được quyền ưu tiên</w:t>
      </w:r>
      <w:r w:rsidRPr="00B65151">
        <w:rPr>
          <w:rFonts w:cs="Times New Roman"/>
          <w:i/>
          <w:iCs/>
          <w:color w:val="000000"/>
          <w:szCs w:val="26"/>
          <w:shd w:val="clear" w:color="auto" w:fill="FFFFFF"/>
          <w:lang w:val="vi-VN"/>
        </w:rPr>
        <w:t>”</w:t>
      </w:r>
    </w:p>
    <w:p w14:paraId="53891F6A" w14:textId="77777777" w:rsidR="009C450F" w:rsidRDefault="009C450F" w:rsidP="009C450F">
      <w:pPr>
        <w:jc w:val="both"/>
        <w:rPr>
          <w:rFonts w:cs="Times New Roman"/>
          <w:b/>
          <w:bCs/>
          <w:sz w:val="24"/>
          <w:szCs w:val="24"/>
          <w:lang w:val="vi-VN"/>
        </w:rPr>
      </w:pPr>
    </w:p>
    <w:p w14:paraId="6B9664E5" w14:textId="133E777F" w:rsidR="004214F9" w:rsidRDefault="009C450F" w:rsidP="004214F9">
      <w:pPr>
        <w:spacing w:line="312" w:lineRule="auto"/>
        <w:jc w:val="both"/>
        <w:rPr>
          <w:rFonts w:cs="Times New Roman"/>
          <w:sz w:val="24"/>
          <w:szCs w:val="24"/>
          <w:lang w:val="vi-VN"/>
        </w:rPr>
      </w:pPr>
      <w:r>
        <w:rPr>
          <w:rFonts w:cs="Times New Roman"/>
          <w:b/>
          <w:bCs/>
          <w:sz w:val="24"/>
          <w:szCs w:val="24"/>
          <w:lang w:val="vi-VN"/>
        </w:rPr>
        <w:tab/>
      </w:r>
      <w:r w:rsidRPr="00C40A2D">
        <w:rPr>
          <w:rFonts w:cs="Times New Roman"/>
          <w:b/>
          <w:bCs/>
          <w:sz w:val="24"/>
          <w:szCs w:val="24"/>
          <w:lang w:val="vi-VN"/>
        </w:rPr>
        <w:t>Câu 8</w:t>
      </w:r>
      <w:r w:rsidRPr="009C450F">
        <w:rPr>
          <w:rFonts w:cs="Times New Roman"/>
          <w:b/>
          <w:bCs/>
          <w:sz w:val="24"/>
          <w:szCs w:val="24"/>
          <w:lang w:val="vi-VN"/>
        </w:rPr>
        <w:t xml:space="preserve"> (</w:t>
      </w:r>
      <w:r w:rsidR="00C82B0C" w:rsidRPr="007104CD">
        <w:rPr>
          <w:rFonts w:cs="Times New Roman"/>
          <w:b/>
          <w:bCs/>
          <w:sz w:val="24"/>
          <w:szCs w:val="24"/>
          <w:lang w:val="vi-VN"/>
        </w:rPr>
        <w:t>3</w:t>
      </w:r>
      <w:r w:rsidRPr="009C450F">
        <w:rPr>
          <w:rFonts w:cs="Times New Roman"/>
          <w:b/>
          <w:bCs/>
          <w:sz w:val="24"/>
          <w:szCs w:val="24"/>
          <w:lang w:val="vi-VN"/>
        </w:rPr>
        <w:t>đ)</w:t>
      </w:r>
      <w:r w:rsidRPr="00C40A2D">
        <w:rPr>
          <w:rFonts w:cs="Times New Roman"/>
          <w:b/>
          <w:bCs/>
          <w:sz w:val="24"/>
          <w:szCs w:val="24"/>
          <w:lang w:val="vi-VN"/>
        </w:rPr>
        <w:t xml:space="preserve">. </w:t>
      </w:r>
      <w:r w:rsidR="00B65151" w:rsidRPr="00B65151">
        <w:rPr>
          <w:rFonts w:eastAsia="Times New Roman" w:cs="Times New Roman"/>
          <w:sz w:val="24"/>
          <w:szCs w:val="24"/>
          <w:lang w:val="vi-VN"/>
        </w:rPr>
        <w:t>Q</w:t>
      </w:r>
      <w:r w:rsidR="004214F9" w:rsidRPr="00C40A2D">
        <w:rPr>
          <w:rFonts w:cs="Times New Roman"/>
          <w:sz w:val="24"/>
          <w:szCs w:val="24"/>
          <w:lang w:val="vi-VN"/>
        </w:rPr>
        <w:t xml:space="preserve">uy phạm pháp luật là gì? </w:t>
      </w:r>
      <w:r w:rsidR="004214F9" w:rsidRPr="00BB245C">
        <w:rPr>
          <w:rFonts w:cs="Times New Roman"/>
          <w:sz w:val="24"/>
          <w:szCs w:val="24"/>
          <w:lang w:val="vi-VN"/>
        </w:rPr>
        <w:t>Thông thường, quy phạm pháp luật có những bộ phận cấu thành nào</w:t>
      </w:r>
      <w:r w:rsidR="004214F9" w:rsidRPr="00C40A2D">
        <w:rPr>
          <w:rFonts w:cs="Times New Roman"/>
          <w:sz w:val="24"/>
          <w:szCs w:val="24"/>
          <w:lang w:val="vi-VN"/>
        </w:rPr>
        <w:t>?</w:t>
      </w:r>
      <w:r w:rsidR="00B65151" w:rsidRPr="00B65151">
        <w:rPr>
          <w:rFonts w:cs="Times New Roman"/>
          <w:sz w:val="24"/>
          <w:szCs w:val="24"/>
          <w:lang w:val="vi-VN"/>
        </w:rPr>
        <w:t xml:space="preserve"> Hãy </w:t>
      </w:r>
      <w:r w:rsidR="00C82B0C" w:rsidRPr="00C82B0C">
        <w:rPr>
          <w:rFonts w:cs="Times New Roman"/>
          <w:sz w:val="24"/>
          <w:szCs w:val="24"/>
          <w:lang w:val="vi-VN"/>
        </w:rPr>
        <w:t>trình bày</w:t>
      </w:r>
      <w:r w:rsidR="00B65151" w:rsidRPr="00B65151">
        <w:rPr>
          <w:rFonts w:cs="Times New Roman"/>
          <w:sz w:val="24"/>
          <w:szCs w:val="24"/>
          <w:lang w:val="vi-VN"/>
        </w:rPr>
        <w:t xml:space="preserve"> những bộ phận cấu thành quy phạm pháp luật.</w:t>
      </w:r>
    </w:p>
    <w:p w14:paraId="1856A2C0" w14:textId="3BE320E7" w:rsidR="00B65151" w:rsidRPr="007104CD" w:rsidRDefault="00B65151" w:rsidP="004214F9">
      <w:pPr>
        <w:spacing w:line="312" w:lineRule="auto"/>
        <w:jc w:val="both"/>
        <w:rPr>
          <w:rFonts w:cs="Times New Roman"/>
          <w:sz w:val="24"/>
          <w:szCs w:val="24"/>
          <w:lang w:val="vi-VN"/>
        </w:rPr>
      </w:pPr>
      <w:r w:rsidRPr="007104CD">
        <w:rPr>
          <w:rFonts w:cs="Times New Roman"/>
          <w:i/>
          <w:iCs/>
          <w:sz w:val="24"/>
          <w:szCs w:val="24"/>
          <w:lang w:val="vi-VN"/>
        </w:rPr>
        <w:t>Đáp án</w:t>
      </w:r>
      <w:r w:rsidRPr="007104CD">
        <w:rPr>
          <w:rFonts w:cs="Times New Roman"/>
          <w:sz w:val="24"/>
          <w:szCs w:val="24"/>
          <w:lang w:val="vi-VN"/>
        </w:rPr>
        <w:t>:</w:t>
      </w:r>
    </w:p>
    <w:p w14:paraId="13720780" w14:textId="38F7585F" w:rsidR="00B65151" w:rsidRPr="007104CD" w:rsidRDefault="00B65151" w:rsidP="004214F9">
      <w:pPr>
        <w:spacing w:line="312" w:lineRule="auto"/>
        <w:jc w:val="both"/>
        <w:rPr>
          <w:rFonts w:cs="Times New Roman"/>
          <w:sz w:val="24"/>
          <w:szCs w:val="24"/>
          <w:lang w:val="vi-VN"/>
        </w:rPr>
      </w:pPr>
      <w:r w:rsidRPr="007104CD">
        <w:rPr>
          <w:rFonts w:cs="Times New Roman"/>
          <w:sz w:val="24"/>
          <w:szCs w:val="24"/>
          <w:lang w:val="vi-VN"/>
        </w:rPr>
        <w:t xml:space="preserve">- Quy phạm pháp luật là những quy tắc xử sự chung do Nhà nước ban hành và bảo đảm thực hiện để điều chỉnh quan hệ xã hội theo những định hướng và mục đích mong muốn. </w:t>
      </w:r>
      <w:r w:rsidRPr="00AA1601">
        <w:rPr>
          <w:rFonts w:cs="Times New Roman"/>
          <w:b/>
          <w:bCs/>
          <w:sz w:val="24"/>
          <w:szCs w:val="24"/>
          <w:lang w:val="vi-VN"/>
        </w:rPr>
        <w:t>(1đ)</w:t>
      </w:r>
    </w:p>
    <w:p w14:paraId="04060FDA" w14:textId="7B409465" w:rsidR="00B65151" w:rsidRPr="007104CD" w:rsidRDefault="00B65151" w:rsidP="004214F9">
      <w:pPr>
        <w:spacing w:line="312" w:lineRule="auto"/>
        <w:jc w:val="both"/>
        <w:rPr>
          <w:rFonts w:cs="Times New Roman"/>
          <w:sz w:val="24"/>
          <w:szCs w:val="24"/>
          <w:lang w:val="vi-VN"/>
        </w:rPr>
      </w:pPr>
      <w:r w:rsidRPr="007104CD">
        <w:rPr>
          <w:rFonts w:cs="Times New Roman"/>
          <w:sz w:val="24"/>
          <w:szCs w:val="24"/>
          <w:lang w:val="vi-VN"/>
        </w:rPr>
        <w:t xml:space="preserve">- Thông thường, quy phạm pháp luật có 3 bộ phận là giả định, quy định và chế tài </w:t>
      </w:r>
      <w:r w:rsidRPr="00AA1601">
        <w:rPr>
          <w:rFonts w:cs="Times New Roman"/>
          <w:b/>
          <w:bCs/>
          <w:sz w:val="24"/>
          <w:szCs w:val="24"/>
          <w:lang w:val="vi-VN"/>
        </w:rPr>
        <w:t>(0,5đ)</w:t>
      </w:r>
    </w:p>
    <w:p w14:paraId="4029413F" w14:textId="4D812B13" w:rsidR="00C82B0C" w:rsidRPr="007104CD" w:rsidRDefault="00B65151" w:rsidP="00C82B0C">
      <w:pPr>
        <w:jc w:val="both"/>
        <w:rPr>
          <w:lang w:val="vi-VN"/>
        </w:rPr>
      </w:pPr>
      <w:r w:rsidRPr="007104CD">
        <w:rPr>
          <w:rFonts w:cs="Times New Roman"/>
          <w:sz w:val="24"/>
          <w:szCs w:val="24"/>
          <w:lang w:val="vi-VN"/>
        </w:rPr>
        <w:t xml:space="preserve">- “Giả định” là bộ phận của quy phạm pháp luật, trong đó nêu ra những tình huống (hoàn cảnh, điều kiện) có thể xảy ra trong đời sống xã hội mà quy phạm pháp luật sẽ tác động tới những chủ thể nhất định </w:t>
      </w:r>
      <w:r w:rsidRPr="008E4B3C">
        <w:rPr>
          <w:rFonts w:cs="Times New Roman"/>
          <w:b/>
          <w:bCs/>
          <w:sz w:val="24"/>
          <w:szCs w:val="24"/>
          <w:lang w:val="vi-VN"/>
        </w:rPr>
        <w:t>(0,5đ)</w:t>
      </w:r>
      <w:r w:rsidRPr="007104CD">
        <w:rPr>
          <w:rFonts w:cs="Times New Roman"/>
          <w:sz w:val="24"/>
          <w:szCs w:val="24"/>
          <w:lang w:val="vi-VN"/>
        </w:rPr>
        <w:t xml:space="preserve">; “Quy định” (chỉ dẫn) là bộ phận của quy phạm pháp luật nêu lên những mệnh lệnh, chỉ dẫn của Nhà nước cho các chủ thể gặp phải những tình huống đã nêu ở bộ phận giả định của quy phạm pháp luật </w:t>
      </w:r>
      <w:r w:rsidRPr="008E4B3C">
        <w:rPr>
          <w:rFonts w:cs="Times New Roman"/>
          <w:b/>
          <w:bCs/>
          <w:sz w:val="24"/>
          <w:szCs w:val="24"/>
          <w:lang w:val="vi-VN"/>
        </w:rPr>
        <w:t>(0,5đ)</w:t>
      </w:r>
      <w:r w:rsidR="00C82B0C" w:rsidRPr="008E4B3C">
        <w:rPr>
          <w:rFonts w:cs="Times New Roman"/>
          <w:b/>
          <w:bCs/>
          <w:sz w:val="24"/>
          <w:szCs w:val="24"/>
          <w:lang w:val="vi-VN"/>
        </w:rPr>
        <w:t>;</w:t>
      </w:r>
      <w:r w:rsidR="00C82B0C" w:rsidRPr="007104CD">
        <w:rPr>
          <w:rFonts w:cs="Times New Roman"/>
          <w:sz w:val="24"/>
          <w:szCs w:val="24"/>
          <w:lang w:val="vi-VN"/>
        </w:rPr>
        <w:t xml:space="preserve"> “Chế tài” l</w:t>
      </w:r>
      <w:r w:rsidR="00C82B0C" w:rsidRPr="007104CD">
        <w:rPr>
          <w:lang w:val="vi-VN"/>
        </w:rPr>
        <w:t xml:space="preserve">à bộ phận của quy phạm pháp luật nêu lên những biện pháp tác động mà Nhà nước dự kiến áp dụng đối với chủ thể không thực hiện hoặc thực hiện không đúng mệnh lệnh của Nhà nước trong phần quy định của quy phạm pháp luật </w:t>
      </w:r>
      <w:r w:rsidR="00C82B0C" w:rsidRPr="008E4B3C">
        <w:rPr>
          <w:b/>
          <w:bCs/>
          <w:lang w:val="vi-VN"/>
        </w:rPr>
        <w:t>(0,5đ).</w:t>
      </w:r>
    </w:p>
    <w:p w14:paraId="19836BA3" w14:textId="526BC5C5" w:rsidR="00C82B0C" w:rsidRPr="007104CD" w:rsidRDefault="00C82B0C" w:rsidP="004214F9">
      <w:pPr>
        <w:spacing w:line="312" w:lineRule="auto"/>
        <w:jc w:val="both"/>
        <w:rPr>
          <w:rFonts w:cs="Times New Roman"/>
          <w:sz w:val="24"/>
          <w:szCs w:val="24"/>
          <w:lang w:val="vi-VN"/>
        </w:rPr>
      </w:pPr>
      <w:r w:rsidRPr="007104CD">
        <w:rPr>
          <w:rFonts w:cs="Times New Roman"/>
          <w:sz w:val="24"/>
          <w:szCs w:val="24"/>
          <w:lang w:val="vi-VN"/>
        </w:rPr>
        <w:t>_________________________________________________</w:t>
      </w:r>
    </w:p>
    <w:p w14:paraId="6B64EF3A" w14:textId="77777777" w:rsidR="004214F9" w:rsidRPr="009C450F" w:rsidRDefault="004214F9" w:rsidP="004214F9">
      <w:pPr>
        <w:jc w:val="both"/>
        <w:rPr>
          <w:rFonts w:cs="Times New Roman"/>
          <w:szCs w:val="26"/>
          <w:lang w:val="vi-VN"/>
        </w:rPr>
      </w:pPr>
    </w:p>
    <w:p w14:paraId="421AB4E5" w14:textId="1BD29F00" w:rsidR="00031313" w:rsidRPr="004214F9" w:rsidRDefault="001B3465" w:rsidP="00031313">
      <w:pPr>
        <w:pStyle w:val="NormalWeb"/>
        <w:rPr>
          <w:color w:val="000000"/>
          <w:sz w:val="26"/>
          <w:szCs w:val="26"/>
          <w:lang w:val="vi-VN"/>
        </w:rPr>
      </w:pPr>
      <w:r w:rsidRPr="009C450F">
        <w:rPr>
          <w:spacing w:val="-4"/>
          <w:lang w:val="vi-VN"/>
        </w:rPr>
        <w:t xml:space="preserve"> </w:t>
      </w:r>
      <w:r w:rsidR="00031313" w:rsidRPr="004214F9">
        <w:rPr>
          <w:i/>
          <w:iCs/>
          <w:color w:val="000000"/>
          <w:sz w:val="26"/>
          <w:szCs w:val="26"/>
          <w:lang w:val="vi-VN"/>
        </w:rPr>
        <w:t>Ngày biên soạn:</w:t>
      </w:r>
      <w:r w:rsidR="00031313" w:rsidRPr="004214F9">
        <w:rPr>
          <w:color w:val="000000"/>
          <w:sz w:val="26"/>
          <w:szCs w:val="26"/>
          <w:lang w:val="vi-VN"/>
        </w:rPr>
        <w:t xml:space="preserve"> </w:t>
      </w:r>
      <w:r w:rsidR="009C450F" w:rsidRPr="004214F9">
        <w:rPr>
          <w:color w:val="000000"/>
          <w:sz w:val="26"/>
          <w:szCs w:val="26"/>
          <w:lang w:val="vi-VN"/>
        </w:rPr>
        <w:t>2</w:t>
      </w:r>
      <w:r w:rsidR="006A28DC" w:rsidRPr="004214F9">
        <w:rPr>
          <w:color w:val="000000"/>
          <w:sz w:val="26"/>
          <w:szCs w:val="26"/>
          <w:lang w:val="vi-VN"/>
        </w:rPr>
        <w:t>8</w:t>
      </w:r>
      <w:r w:rsidR="00031313" w:rsidRPr="004214F9">
        <w:rPr>
          <w:color w:val="000000"/>
          <w:sz w:val="26"/>
          <w:szCs w:val="26"/>
          <w:lang w:val="vi-VN"/>
        </w:rPr>
        <w:t>/</w:t>
      </w:r>
      <w:r w:rsidR="006A28DC" w:rsidRPr="004214F9">
        <w:rPr>
          <w:color w:val="000000"/>
          <w:sz w:val="26"/>
          <w:szCs w:val="26"/>
          <w:lang w:val="vi-VN"/>
        </w:rPr>
        <w:t>10</w:t>
      </w:r>
      <w:r w:rsidR="00031313" w:rsidRPr="004214F9">
        <w:rPr>
          <w:color w:val="000000"/>
          <w:sz w:val="26"/>
          <w:szCs w:val="26"/>
          <w:lang w:val="vi-VN"/>
        </w:rPr>
        <w:t>/2021</w:t>
      </w:r>
    </w:p>
    <w:p w14:paraId="159A82AC" w14:textId="07E0C3D0" w:rsidR="00031313" w:rsidRPr="004214F9" w:rsidRDefault="00031313" w:rsidP="00031313">
      <w:pPr>
        <w:pStyle w:val="NormalWeb"/>
        <w:rPr>
          <w:color w:val="000000"/>
          <w:sz w:val="26"/>
          <w:szCs w:val="26"/>
          <w:lang w:val="vi-VN"/>
        </w:rPr>
      </w:pPr>
      <w:r w:rsidRPr="004214F9">
        <w:rPr>
          <w:b/>
          <w:bCs/>
          <w:color w:val="000000"/>
          <w:sz w:val="26"/>
          <w:szCs w:val="26"/>
          <w:lang w:val="vi-VN"/>
        </w:rPr>
        <w:t>Giảng viên biên soạn đề thi:</w:t>
      </w:r>
      <w:r w:rsidRPr="004214F9">
        <w:rPr>
          <w:color w:val="000000"/>
          <w:sz w:val="26"/>
          <w:szCs w:val="26"/>
          <w:lang w:val="vi-VN"/>
        </w:rPr>
        <w:t xml:space="preserve"> </w:t>
      </w:r>
      <w:r w:rsidR="009C450F" w:rsidRPr="004214F9">
        <w:rPr>
          <w:color w:val="000000"/>
          <w:sz w:val="26"/>
          <w:szCs w:val="26"/>
          <w:lang w:val="vi-VN"/>
        </w:rPr>
        <w:t>PGS.TS Phan Quang Thịnh</w:t>
      </w:r>
      <w:r w:rsidRPr="004214F9">
        <w:rPr>
          <w:color w:val="000000"/>
          <w:sz w:val="26"/>
          <w:szCs w:val="26"/>
          <w:lang w:val="vi-VN"/>
        </w:rPr>
        <w:t xml:space="preserve"> </w:t>
      </w:r>
    </w:p>
    <w:p w14:paraId="6393ACEA" w14:textId="54C4C64C" w:rsidR="00031313" w:rsidRPr="004214F9" w:rsidRDefault="00031313" w:rsidP="00031313">
      <w:pPr>
        <w:pStyle w:val="NormalWeb"/>
        <w:rPr>
          <w:i/>
          <w:iCs/>
          <w:color w:val="000000"/>
          <w:sz w:val="26"/>
          <w:szCs w:val="26"/>
          <w:lang w:val="vi-VN"/>
        </w:rPr>
      </w:pPr>
      <w:r w:rsidRPr="004214F9">
        <w:rPr>
          <w:i/>
          <w:iCs/>
          <w:color w:val="000000"/>
          <w:sz w:val="26"/>
          <w:szCs w:val="26"/>
          <w:lang w:val="vi-VN"/>
        </w:rPr>
        <w:t>Ngày kiểm duyệt:</w:t>
      </w:r>
      <w:r w:rsidR="00125FC3" w:rsidRPr="004214F9">
        <w:rPr>
          <w:i/>
          <w:iCs/>
          <w:color w:val="000000"/>
          <w:sz w:val="26"/>
          <w:szCs w:val="26"/>
          <w:lang w:val="vi-VN"/>
        </w:rPr>
        <w:t xml:space="preserve"> </w:t>
      </w:r>
    </w:p>
    <w:p w14:paraId="335D8232" w14:textId="3C81D4AB" w:rsidR="00031313" w:rsidRDefault="00031313" w:rsidP="00031313">
      <w:pPr>
        <w:pStyle w:val="NormalWeb"/>
        <w:rPr>
          <w:color w:val="000000"/>
          <w:sz w:val="26"/>
          <w:szCs w:val="26"/>
          <w:lang w:val="vi-VN"/>
        </w:rPr>
      </w:pPr>
      <w:r w:rsidRPr="004214F9">
        <w:rPr>
          <w:b/>
          <w:bCs/>
          <w:color w:val="000000"/>
          <w:sz w:val="26"/>
          <w:szCs w:val="26"/>
          <w:lang w:val="vi-VN"/>
        </w:rPr>
        <w:t>Trưởng Bộ môn kiểm duyệt đề thi:</w:t>
      </w:r>
      <w:r w:rsidR="00125FC3" w:rsidRPr="004214F9">
        <w:rPr>
          <w:b/>
          <w:bCs/>
          <w:color w:val="000000"/>
          <w:sz w:val="26"/>
          <w:szCs w:val="26"/>
          <w:lang w:val="vi-VN"/>
        </w:rPr>
        <w:t xml:space="preserve"> </w:t>
      </w:r>
      <w:r w:rsidR="00125FC3" w:rsidRPr="004214F9">
        <w:rPr>
          <w:color w:val="000000"/>
          <w:sz w:val="26"/>
          <w:szCs w:val="26"/>
          <w:lang w:val="vi-VN"/>
        </w:rPr>
        <w:t>PGS.TS Phan Quang Thịnh</w:t>
      </w:r>
    </w:p>
    <w:p w14:paraId="5BC86F46" w14:textId="77777777" w:rsidR="008E4B3C" w:rsidRPr="004214F9" w:rsidRDefault="008E4B3C" w:rsidP="00031313">
      <w:pPr>
        <w:pStyle w:val="NormalWeb"/>
        <w:rPr>
          <w:color w:val="000000"/>
          <w:sz w:val="26"/>
          <w:szCs w:val="26"/>
          <w:lang w:val="vi-VN"/>
        </w:rPr>
      </w:pPr>
    </w:p>
    <w:sectPr w:rsidR="008E4B3C" w:rsidRPr="004214F9" w:rsidSect="00712500">
      <w:pgSz w:w="11906" w:h="16838" w:code="9"/>
      <w:pgMar w:top="851" w:right="851" w:bottom="851" w:left="85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drawingGridHorizontalSpacing w:val="13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858"/>
    <w:rsid w:val="000041AF"/>
    <w:rsid w:val="00031313"/>
    <w:rsid w:val="00042B1A"/>
    <w:rsid w:val="00050B9B"/>
    <w:rsid w:val="000909D7"/>
    <w:rsid w:val="000A2E5F"/>
    <w:rsid w:val="000E00DF"/>
    <w:rsid w:val="00113A59"/>
    <w:rsid w:val="001157A9"/>
    <w:rsid w:val="001244CA"/>
    <w:rsid w:val="00125FC3"/>
    <w:rsid w:val="001333AF"/>
    <w:rsid w:val="00160860"/>
    <w:rsid w:val="00172F59"/>
    <w:rsid w:val="001737B0"/>
    <w:rsid w:val="00194766"/>
    <w:rsid w:val="001B3465"/>
    <w:rsid w:val="00242D9C"/>
    <w:rsid w:val="002504B9"/>
    <w:rsid w:val="002F48CD"/>
    <w:rsid w:val="00327A03"/>
    <w:rsid w:val="00343ECC"/>
    <w:rsid w:val="00350D8F"/>
    <w:rsid w:val="00405D3B"/>
    <w:rsid w:val="004214F9"/>
    <w:rsid w:val="004352CB"/>
    <w:rsid w:val="004414A7"/>
    <w:rsid w:val="004F4962"/>
    <w:rsid w:val="0054334C"/>
    <w:rsid w:val="00576671"/>
    <w:rsid w:val="005879E9"/>
    <w:rsid w:val="005B26E8"/>
    <w:rsid w:val="005B3FCD"/>
    <w:rsid w:val="005F2010"/>
    <w:rsid w:val="00641520"/>
    <w:rsid w:val="006A28DC"/>
    <w:rsid w:val="006C5682"/>
    <w:rsid w:val="006D46FE"/>
    <w:rsid w:val="007104CD"/>
    <w:rsid w:val="00712500"/>
    <w:rsid w:val="00716A34"/>
    <w:rsid w:val="00761858"/>
    <w:rsid w:val="007E4817"/>
    <w:rsid w:val="00802329"/>
    <w:rsid w:val="00807783"/>
    <w:rsid w:val="008152AB"/>
    <w:rsid w:val="00821E4F"/>
    <w:rsid w:val="0083140D"/>
    <w:rsid w:val="008371AC"/>
    <w:rsid w:val="0087694E"/>
    <w:rsid w:val="00886B62"/>
    <w:rsid w:val="008B0EE9"/>
    <w:rsid w:val="008C1F15"/>
    <w:rsid w:val="008E29BB"/>
    <w:rsid w:val="008E4B3C"/>
    <w:rsid w:val="008F633E"/>
    <w:rsid w:val="009272D5"/>
    <w:rsid w:val="0095272E"/>
    <w:rsid w:val="009A2DC2"/>
    <w:rsid w:val="009A60CD"/>
    <w:rsid w:val="009C450F"/>
    <w:rsid w:val="009D1E33"/>
    <w:rsid w:val="009D72CF"/>
    <w:rsid w:val="009D7911"/>
    <w:rsid w:val="009E11D8"/>
    <w:rsid w:val="009E47D4"/>
    <w:rsid w:val="009F6AAF"/>
    <w:rsid w:val="00A861A7"/>
    <w:rsid w:val="00A948CB"/>
    <w:rsid w:val="00AA1601"/>
    <w:rsid w:val="00AA3455"/>
    <w:rsid w:val="00AC665F"/>
    <w:rsid w:val="00AD7AFB"/>
    <w:rsid w:val="00B606E6"/>
    <w:rsid w:val="00B65151"/>
    <w:rsid w:val="00B81EE7"/>
    <w:rsid w:val="00B826D2"/>
    <w:rsid w:val="00B8584B"/>
    <w:rsid w:val="00B95954"/>
    <w:rsid w:val="00BB7E6A"/>
    <w:rsid w:val="00BC721C"/>
    <w:rsid w:val="00BE36AB"/>
    <w:rsid w:val="00C15EBF"/>
    <w:rsid w:val="00C32C46"/>
    <w:rsid w:val="00C72ADC"/>
    <w:rsid w:val="00C82B0C"/>
    <w:rsid w:val="00C8338F"/>
    <w:rsid w:val="00CA4B2E"/>
    <w:rsid w:val="00D11D33"/>
    <w:rsid w:val="00D4704B"/>
    <w:rsid w:val="00D63BA9"/>
    <w:rsid w:val="00DB08A9"/>
    <w:rsid w:val="00DB7B2B"/>
    <w:rsid w:val="00DD32E9"/>
    <w:rsid w:val="00DE1532"/>
    <w:rsid w:val="00DF370B"/>
    <w:rsid w:val="00DF51A7"/>
    <w:rsid w:val="00E00E37"/>
    <w:rsid w:val="00E115DC"/>
    <w:rsid w:val="00E25B51"/>
    <w:rsid w:val="00E339A9"/>
    <w:rsid w:val="00E34143"/>
    <w:rsid w:val="00E53940"/>
    <w:rsid w:val="00E572ED"/>
    <w:rsid w:val="00E80783"/>
    <w:rsid w:val="00E81790"/>
    <w:rsid w:val="00E9189D"/>
    <w:rsid w:val="00F175CA"/>
    <w:rsid w:val="00F26DAC"/>
    <w:rsid w:val="00F5219B"/>
    <w:rsid w:val="00F630FA"/>
    <w:rsid w:val="00F729AB"/>
    <w:rsid w:val="00F83B3E"/>
    <w:rsid w:val="00FA3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E9F8"/>
  <w15:chartTrackingRefBased/>
  <w15:docId w15:val="{C4D8A71A-FD13-41B1-B685-328CED6C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6"/>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1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2500"/>
    <w:pPr>
      <w:ind w:left="720"/>
      <w:contextualSpacing/>
    </w:pPr>
  </w:style>
  <w:style w:type="character" w:styleId="CommentReference">
    <w:name w:val="annotation reference"/>
    <w:basedOn w:val="DefaultParagraphFont"/>
    <w:uiPriority w:val="99"/>
    <w:semiHidden/>
    <w:unhideWhenUsed/>
    <w:rsid w:val="00807783"/>
    <w:rPr>
      <w:sz w:val="16"/>
      <w:szCs w:val="16"/>
    </w:rPr>
  </w:style>
  <w:style w:type="paragraph" w:styleId="CommentText">
    <w:name w:val="annotation text"/>
    <w:basedOn w:val="Normal"/>
    <w:link w:val="CommentTextChar"/>
    <w:uiPriority w:val="99"/>
    <w:semiHidden/>
    <w:unhideWhenUsed/>
    <w:rsid w:val="00807783"/>
    <w:rPr>
      <w:sz w:val="20"/>
      <w:szCs w:val="20"/>
    </w:rPr>
  </w:style>
  <w:style w:type="character" w:customStyle="1" w:styleId="CommentTextChar">
    <w:name w:val="Comment Text Char"/>
    <w:basedOn w:val="DefaultParagraphFont"/>
    <w:link w:val="CommentText"/>
    <w:uiPriority w:val="99"/>
    <w:semiHidden/>
    <w:rsid w:val="00807783"/>
    <w:rPr>
      <w:sz w:val="20"/>
      <w:szCs w:val="20"/>
    </w:rPr>
  </w:style>
  <w:style w:type="paragraph" w:styleId="CommentSubject">
    <w:name w:val="annotation subject"/>
    <w:basedOn w:val="CommentText"/>
    <w:next w:val="CommentText"/>
    <w:link w:val="CommentSubjectChar"/>
    <w:uiPriority w:val="99"/>
    <w:semiHidden/>
    <w:unhideWhenUsed/>
    <w:rsid w:val="00807783"/>
    <w:rPr>
      <w:b/>
      <w:bCs/>
    </w:rPr>
  </w:style>
  <w:style w:type="character" w:customStyle="1" w:styleId="CommentSubjectChar">
    <w:name w:val="Comment Subject Char"/>
    <w:basedOn w:val="CommentTextChar"/>
    <w:link w:val="CommentSubject"/>
    <w:uiPriority w:val="99"/>
    <w:semiHidden/>
    <w:rsid w:val="00807783"/>
    <w:rPr>
      <w:b/>
      <w:bCs/>
      <w:sz w:val="20"/>
      <w:szCs w:val="20"/>
    </w:rPr>
  </w:style>
  <w:style w:type="paragraph" w:styleId="BalloonText">
    <w:name w:val="Balloon Text"/>
    <w:basedOn w:val="Normal"/>
    <w:link w:val="BalloonTextChar"/>
    <w:uiPriority w:val="99"/>
    <w:semiHidden/>
    <w:unhideWhenUsed/>
    <w:rsid w:val="00807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783"/>
    <w:rPr>
      <w:rFonts w:ascii="Segoe UI" w:hAnsi="Segoe UI" w:cs="Segoe UI"/>
      <w:sz w:val="18"/>
      <w:szCs w:val="18"/>
    </w:rPr>
  </w:style>
  <w:style w:type="character" w:styleId="PlaceholderText">
    <w:name w:val="Placeholder Text"/>
    <w:basedOn w:val="DefaultParagraphFont"/>
    <w:uiPriority w:val="99"/>
    <w:semiHidden/>
    <w:rsid w:val="00E00E37"/>
    <w:rPr>
      <w:color w:val="808080"/>
    </w:rPr>
  </w:style>
  <w:style w:type="character" w:styleId="Hyperlink">
    <w:name w:val="Hyperlink"/>
    <w:basedOn w:val="DefaultParagraphFont"/>
    <w:uiPriority w:val="99"/>
    <w:unhideWhenUsed/>
    <w:rsid w:val="002504B9"/>
    <w:rPr>
      <w:color w:val="0563C1" w:themeColor="hyperlink"/>
      <w:u w:val="single"/>
    </w:rPr>
  </w:style>
  <w:style w:type="paragraph" w:styleId="NormalWeb">
    <w:name w:val="Normal (Web)"/>
    <w:basedOn w:val="Normal"/>
    <w:uiPriority w:val="99"/>
    <w:semiHidden/>
    <w:unhideWhenUsed/>
    <w:rsid w:val="009D72CF"/>
    <w:rPr>
      <w:rFonts w:cs="Times New Roman"/>
      <w:sz w:val="24"/>
      <w:szCs w:val="24"/>
    </w:rPr>
  </w:style>
  <w:style w:type="table" w:customStyle="1" w:styleId="TableGrid2">
    <w:name w:val="Table Grid2"/>
    <w:basedOn w:val="TableNormal"/>
    <w:uiPriority w:val="39"/>
    <w:rsid w:val="00031313"/>
    <w:rPr>
      <w:rFonts w:eastAsia="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69255">
      <w:bodyDiv w:val="1"/>
      <w:marLeft w:val="0"/>
      <w:marRight w:val="0"/>
      <w:marTop w:val="0"/>
      <w:marBottom w:val="0"/>
      <w:divBdr>
        <w:top w:val="none" w:sz="0" w:space="0" w:color="auto"/>
        <w:left w:val="none" w:sz="0" w:space="0" w:color="auto"/>
        <w:bottom w:val="none" w:sz="0" w:space="0" w:color="auto"/>
        <w:right w:val="none" w:sz="0" w:space="0" w:color="auto"/>
      </w:divBdr>
    </w:div>
    <w:div w:id="1224946317">
      <w:bodyDiv w:val="1"/>
      <w:marLeft w:val="0"/>
      <w:marRight w:val="0"/>
      <w:marTop w:val="0"/>
      <w:marBottom w:val="0"/>
      <w:divBdr>
        <w:top w:val="none" w:sz="0" w:space="0" w:color="auto"/>
        <w:left w:val="none" w:sz="0" w:space="0" w:color="auto"/>
        <w:bottom w:val="none" w:sz="0" w:space="0" w:color="auto"/>
        <w:right w:val="none" w:sz="0" w:space="0" w:color="auto"/>
      </w:divBdr>
    </w:div>
    <w:div w:id="1360281228">
      <w:bodyDiv w:val="1"/>
      <w:marLeft w:val="0"/>
      <w:marRight w:val="0"/>
      <w:marTop w:val="0"/>
      <w:marBottom w:val="0"/>
      <w:divBdr>
        <w:top w:val="none" w:sz="0" w:space="0" w:color="auto"/>
        <w:left w:val="none" w:sz="0" w:space="0" w:color="auto"/>
        <w:bottom w:val="none" w:sz="0" w:space="0" w:color="auto"/>
        <w:right w:val="none" w:sz="0" w:space="0" w:color="auto"/>
      </w:divBdr>
    </w:div>
    <w:div w:id="1432168957">
      <w:bodyDiv w:val="1"/>
      <w:marLeft w:val="0"/>
      <w:marRight w:val="0"/>
      <w:marTop w:val="0"/>
      <w:marBottom w:val="0"/>
      <w:divBdr>
        <w:top w:val="none" w:sz="0" w:space="0" w:color="auto"/>
        <w:left w:val="none" w:sz="0" w:space="0" w:color="auto"/>
        <w:bottom w:val="none" w:sz="0" w:space="0" w:color="auto"/>
        <w:right w:val="none" w:sz="0" w:space="0" w:color="auto"/>
      </w:divBdr>
    </w:div>
    <w:div w:id="1669013406">
      <w:bodyDiv w:val="1"/>
      <w:marLeft w:val="0"/>
      <w:marRight w:val="0"/>
      <w:marTop w:val="0"/>
      <w:marBottom w:val="0"/>
      <w:divBdr>
        <w:top w:val="none" w:sz="0" w:space="0" w:color="auto"/>
        <w:left w:val="none" w:sz="0" w:space="0" w:color="auto"/>
        <w:bottom w:val="none" w:sz="0" w:space="0" w:color="auto"/>
        <w:right w:val="none" w:sz="0" w:space="0" w:color="auto"/>
      </w:divBdr>
    </w:div>
    <w:div w:id="168482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87DB2-14F8-48EE-826D-BB8F8A53A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Nhat Linh</dc:creator>
  <cp:keywords/>
  <dc:description/>
  <cp:lastModifiedBy>Phan Nhất Linh - TT Khảo thí</cp:lastModifiedBy>
  <cp:revision>2</cp:revision>
  <cp:lastPrinted>2017-09-30T11:40:00Z</cp:lastPrinted>
  <dcterms:created xsi:type="dcterms:W3CDTF">2021-12-23T08:40:00Z</dcterms:created>
  <dcterms:modified xsi:type="dcterms:W3CDTF">2021-12-23T08:40:00Z</dcterms:modified>
</cp:coreProperties>
</file>