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128"/>
        <w:gridCol w:w="1654"/>
        <w:gridCol w:w="1167"/>
        <w:gridCol w:w="1428"/>
        <w:gridCol w:w="24"/>
      </w:tblGrid>
      <w:tr w:rsidR="00D71241" w:rsidRPr="0095272E" w14:paraId="3C49209E" w14:textId="77777777" w:rsidTr="005F76BE">
        <w:tc>
          <w:tcPr>
            <w:tcW w:w="5101" w:type="dxa"/>
            <w:gridSpan w:val="2"/>
          </w:tcPr>
          <w:p w14:paraId="44FBE607" w14:textId="77777777" w:rsidR="00D71241" w:rsidRPr="0095272E" w:rsidRDefault="00D71241" w:rsidP="005F76BE">
            <w:pPr>
              <w:rPr>
                <w:sz w:val="24"/>
              </w:rPr>
            </w:pPr>
            <w:r w:rsidRPr="0095272E">
              <w:rPr>
                <w:sz w:val="24"/>
              </w:rPr>
              <w:t>TRƯỜNG ĐẠI HỌC VĂN LANG</w:t>
            </w:r>
          </w:p>
        </w:tc>
        <w:tc>
          <w:tcPr>
            <w:tcW w:w="4273" w:type="dxa"/>
            <w:gridSpan w:val="4"/>
          </w:tcPr>
          <w:p w14:paraId="0EB47715" w14:textId="77777777" w:rsidR="00D71241" w:rsidRPr="00A23A4D" w:rsidRDefault="00D71241" w:rsidP="005F76BE">
            <w:pPr>
              <w:jc w:val="center"/>
              <w:rPr>
                <w:b/>
                <w:bCs/>
                <w:sz w:val="24"/>
              </w:rPr>
            </w:pPr>
            <w:r w:rsidRPr="00A23A4D">
              <w:rPr>
                <w:b/>
                <w:bCs/>
                <w:sz w:val="24"/>
              </w:rPr>
              <w:t>ĐỀ THI KẾT THÚC HỌC PHẦN</w:t>
            </w:r>
          </w:p>
        </w:tc>
      </w:tr>
      <w:tr w:rsidR="00D71241" w:rsidRPr="0095272E" w14:paraId="17D70B61" w14:textId="77777777" w:rsidTr="005F76BE">
        <w:trPr>
          <w:gridAfter w:val="1"/>
          <w:wAfter w:w="24" w:type="dxa"/>
        </w:trPr>
        <w:tc>
          <w:tcPr>
            <w:tcW w:w="5101" w:type="dxa"/>
            <w:gridSpan w:val="2"/>
          </w:tcPr>
          <w:p w14:paraId="5C752BE2" w14:textId="77777777" w:rsidR="00D71241" w:rsidRPr="0095272E" w:rsidRDefault="00D71241" w:rsidP="005F76BE">
            <w:pPr>
              <w:spacing w:before="60"/>
              <w:rPr>
                <w:b/>
                <w:sz w:val="24"/>
              </w:rPr>
            </w:pPr>
            <w:r>
              <w:rPr>
                <w:b/>
                <w:color w:val="FF0000"/>
                <w:sz w:val="24"/>
              </w:rPr>
              <w:t>KHOA</w:t>
            </w:r>
            <w:r w:rsidRPr="00DC3B69">
              <w:rPr>
                <w:b/>
                <w:color w:val="FF0000"/>
                <w:sz w:val="24"/>
              </w:rPr>
              <w:t xml:space="preserve"> LUẬT</w:t>
            </w:r>
          </w:p>
        </w:tc>
        <w:tc>
          <w:tcPr>
            <w:tcW w:w="1654" w:type="dxa"/>
          </w:tcPr>
          <w:p w14:paraId="162158D1" w14:textId="77777777" w:rsidR="00D71241" w:rsidRPr="00C05DBB" w:rsidRDefault="00D71241" w:rsidP="005F76BE">
            <w:pPr>
              <w:spacing w:before="60"/>
              <w:rPr>
                <w:b/>
                <w:bCs/>
                <w:sz w:val="24"/>
              </w:rPr>
            </w:pPr>
            <w:r>
              <w:rPr>
                <w:sz w:val="24"/>
              </w:rPr>
              <w:t>Học kỳ: 2</w:t>
            </w:r>
          </w:p>
        </w:tc>
        <w:tc>
          <w:tcPr>
            <w:tcW w:w="1167" w:type="dxa"/>
          </w:tcPr>
          <w:p w14:paraId="185909FE" w14:textId="77777777" w:rsidR="00D71241" w:rsidRPr="0095272E" w:rsidRDefault="00D71241" w:rsidP="005F76BE">
            <w:pPr>
              <w:spacing w:before="60"/>
              <w:rPr>
                <w:sz w:val="24"/>
              </w:rPr>
            </w:pPr>
            <w:r>
              <w:rPr>
                <w:sz w:val="24"/>
              </w:rPr>
              <w:t>Năm học:</w:t>
            </w:r>
          </w:p>
        </w:tc>
        <w:tc>
          <w:tcPr>
            <w:tcW w:w="1428" w:type="dxa"/>
          </w:tcPr>
          <w:p w14:paraId="2AE1145D" w14:textId="77777777" w:rsidR="00D71241" w:rsidRPr="00C05DBB" w:rsidRDefault="00D71241" w:rsidP="005F76BE">
            <w:pPr>
              <w:spacing w:before="60"/>
              <w:rPr>
                <w:b/>
                <w:bCs/>
                <w:sz w:val="24"/>
              </w:rPr>
            </w:pPr>
            <w:r w:rsidRPr="00C05DBB">
              <w:rPr>
                <w:b/>
                <w:bCs/>
                <w:color w:val="FF0000"/>
                <w:sz w:val="24"/>
              </w:rPr>
              <w:t>202</w:t>
            </w:r>
            <w:r>
              <w:rPr>
                <w:b/>
                <w:bCs/>
                <w:color w:val="FF0000"/>
                <w:sz w:val="24"/>
              </w:rPr>
              <w:t>1</w:t>
            </w:r>
            <w:r w:rsidRPr="00C05DBB">
              <w:rPr>
                <w:b/>
                <w:bCs/>
                <w:color w:val="FF0000"/>
                <w:sz w:val="24"/>
              </w:rPr>
              <w:t xml:space="preserve"> - 202</w:t>
            </w:r>
            <w:r>
              <w:rPr>
                <w:b/>
                <w:bCs/>
                <w:color w:val="FF0000"/>
                <w:sz w:val="24"/>
              </w:rPr>
              <w:t>2</w:t>
            </w:r>
          </w:p>
        </w:tc>
      </w:tr>
      <w:tr w:rsidR="00D71241" w:rsidRPr="0095272E" w14:paraId="30DCF6C8" w14:textId="77777777" w:rsidTr="005F76BE">
        <w:trPr>
          <w:gridAfter w:val="1"/>
          <w:wAfter w:w="24" w:type="dxa"/>
        </w:trPr>
        <w:tc>
          <w:tcPr>
            <w:tcW w:w="9350" w:type="dxa"/>
            <w:gridSpan w:val="5"/>
            <w:vAlign w:val="center"/>
          </w:tcPr>
          <w:p w14:paraId="2FDC48AE" w14:textId="77777777" w:rsidR="00D71241" w:rsidRPr="00F26DAC" w:rsidRDefault="00D71241" w:rsidP="005F76BE">
            <w:pPr>
              <w:spacing w:before="120" w:after="60"/>
              <w:rPr>
                <w:spacing w:val="-4"/>
                <w:sz w:val="24"/>
              </w:rPr>
            </w:pPr>
            <w:r w:rsidRPr="38B4CF3A">
              <w:rPr>
                <w:spacing w:val="-4"/>
                <w:sz w:val="24"/>
              </w:rPr>
              <w:t>Mã học</w:t>
            </w:r>
            <w:r>
              <w:rPr>
                <w:spacing w:val="-4"/>
                <w:sz w:val="24"/>
              </w:rPr>
              <w:t xml:space="preserve"> </w:t>
            </w:r>
            <w:r w:rsidRPr="38B4CF3A">
              <w:rPr>
                <w:spacing w:val="-4"/>
                <w:sz w:val="24"/>
              </w:rPr>
              <w:t>phần:</w:t>
            </w:r>
            <w:r>
              <w:rPr>
                <w:spacing w:val="-4"/>
                <w:sz w:val="24"/>
              </w:rPr>
              <w:t xml:space="preserve"> </w:t>
            </w:r>
            <w:r w:rsidRPr="00DC3B69">
              <w:rPr>
                <w:spacing w:val="-4"/>
                <w:sz w:val="24"/>
              </w:rPr>
              <w:t>DLK0260</w:t>
            </w:r>
            <w:r>
              <w:rPr>
                <w:spacing w:val="-4"/>
                <w:sz w:val="24"/>
              </w:rPr>
              <w:t xml:space="preserve">                                                  </w:t>
            </w:r>
            <w:r>
              <w:rPr>
                <w:sz w:val="24"/>
              </w:rPr>
              <w:t xml:space="preserve">Tên học phần:   </w:t>
            </w:r>
            <w:r w:rsidRPr="00DC3B69">
              <w:rPr>
                <w:sz w:val="24"/>
              </w:rPr>
              <w:t>Pháp luật về chứng khoán</w:t>
            </w:r>
            <w:r>
              <w:rPr>
                <w:sz w:val="24"/>
              </w:rPr>
              <w:t xml:space="preserve">                       </w:t>
            </w:r>
          </w:p>
        </w:tc>
      </w:tr>
      <w:tr w:rsidR="00D71241" w:rsidRPr="0095272E" w14:paraId="44393AF0" w14:textId="77777777" w:rsidTr="005F76BE">
        <w:trPr>
          <w:gridAfter w:val="1"/>
          <w:wAfter w:w="24" w:type="dxa"/>
        </w:trPr>
        <w:tc>
          <w:tcPr>
            <w:tcW w:w="1973" w:type="dxa"/>
          </w:tcPr>
          <w:p w14:paraId="27F419A5" w14:textId="77777777" w:rsidR="00D71241" w:rsidRDefault="00D71241" w:rsidP="005F76BE">
            <w:pPr>
              <w:spacing w:before="120" w:after="60"/>
              <w:rPr>
                <w:spacing w:val="-4"/>
                <w:sz w:val="24"/>
              </w:rPr>
            </w:pPr>
            <w:r>
              <w:rPr>
                <w:spacing w:val="-4"/>
                <w:sz w:val="24"/>
              </w:rPr>
              <w:t>Mã nhóm lớp HP</w:t>
            </w:r>
            <w:r w:rsidRPr="00F26DAC">
              <w:rPr>
                <w:spacing w:val="-4"/>
                <w:sz w:val="24"/>
              </w:rPr>
              <w:t>:</w:t>
            </w:r>
          </w:p>
        </w:tc>
        <w:tc>
          <w:tcPr>
            <w:tcW w:w="7377" w:type="dxa"/>
            <w:gridSpan w:val="4"/>
            <w:vAlign w:val="center"/>
          </w:tcPr>
          <w:p w14:paraId="5A889140" w14:textId="77777777" w:rsidR="00D71241" w:rsidRPr="00DC3B69" w:rsidRDefault="00D71241" w:rsidP="005F76BE">
            <w:pPr>
              <w:spacing w:before="120" w:after="60"/>
              <w:ind w:left="-57" w:right="-57"/>
              <w:rPr>
                <w:spacing w:val="-4"/>
                <w:sz w:val="24"/>
              </w:rPr>
            </w:pPr>
            <w:r w:rsidRPr="00DC3B69">
              <w:rPr>
                <w:spacing w:val="-4"/>
                <w:sz w:val="24"/>
              </w:rPr>
              <w:t>211_ DLK0260_01, 211_ DLK0260_02</w:t>
            </w:r>
          </w:p>
        </w:tc>
      </w:tr>
      <w:tr w:rsidR="00D71241" w:rsidRPr="0095272E" w14:paraId="2186681E" w14:textId="77777777" w:rsidTr="005F76BE">
        <w:trPr>
          <w:gridAfter w:val="1"/>
          <w:wAfter w:w="24" w:type="dxa"/>
        </w:trPr>
        <w:tc>
          <w:tcPr>
            <w:tcW w:w="1973" w:type="dxa"/>
          </w:tcPr>
          <w:p w14:paraId="6296D83C" w14:textId="77777777" w:rsidR="00D71241" w:rsidRPr="00F26DAC" w:rsidRDefault="00D71241" w:rsidP="005F76BE">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7377" w:type="dxa"/>
            <w:gridSpan w:val="4"/>
          </w:tcPr>
          <w:p w14:paraId="4FF267D6" w14:textId="77777777" w:rsidR="00D71241" w:rsidRPr="00F26DAC" w:rsidRDefault="00D71241" w:rsidP="005F76BE">
            <w:pPr>
              <w:spacing w:before="120" w:after="60"/>
              <w:ind w:left="-57" w:right="-57"/>
              <w:rPr>
                <w:spacing w:val="-4"/>
                <w:sz w:val="24"/>
              </w:rPr>
            </w:pPr>
            <w:r>
              <w:rPr>
                <w:spacing w:val="-4"/>
                <w:sz w:val="24"/>
              </w:rPr>
              <w:t>60 (phút)</w:t>
            </w:r>
          </w:p>
        </w:tc>
      </w:tr>
      <w:tr w:rsidR="00D71241" w:rsidRPr="0095272E" w14:paraId="4E01A3F5" w14:textId="77777777" w:rsidTr="005F76BE">
        <w:trPr>
          <w:gridAfter w:val="1"/>
          <w:wAfter w:w="24" w:type="dxa"/>
        </w:trPr>
        <w:tc>
          <w:tcPr>
            <w:tcW w:w="1973" w:type="dxa"/>
          </w:tcPr>
          <w:p w14:paraId="3C55058A" w14:textId="77777777" w:rsidR="00D71241" w:rsidRPr="00F26DAC" w:rsidRDefault="00D71241" w:rsidP="005F76BE">
            <w:pPr>
              <w:pStyle w:val="Heading2"/>
              <w:outlineLvl w:val="1"/>
              <w:rPr>
                <w:spacing w:val="-4"/>
                <w:sz w:val="24"/>
              </w:rPr>
            </w:pPr>
            <w:r w:rsidRPr="00F26DAC">
              <w:rPr>
                <w:spacing w:val="-4"/>
                <w:sz w:val="24"/>
              </w:rPr>
              <w:t>Hình thức thi:</w:t>
            </w:r>
          </w:p>
        </w:tc>
        <w:tc>
          <w:tcPr>
            <w:tcW w:w="7377" w:type="dxa"/>
            <w:gridSpan w:val="4"/>
          </w:tcPr>
          <w:p w14:paraId="24C25347" w14:textId="77777777" w:rsidR="00D71241" w:rsidRPr="004418BA" w:rsidRDefault="00D71241" w:rsidP="005F76BE">
            <w:pPr>
              <w:pStyle w:val="Heading2"/>
              <w:outlineLvl w:val="1"/>
              <w:rPr>
                <w:b/>
                <w:bCs/>
                <w:spacing w:val="-4"/>
                <w:sz w:val="24"/>
              </w:rPr>
            </w:pPr>
            <w:r w:rsidRPr="004418BA">
              <w:rPr>
                <w:b/>
                <w:bCs/>
                <w:spacing w:val="-4"/>
                <w:sz w:val="24"/>
              </w:rPr>
              <w:t>Trắc nghiệm</w:t>
            </w:r>
            <w:r>
              <w:rPr>
                <w:b/>
                <w:bCs/>
                <w:spacing w:val="-4"/>
                <w:sz w:val="24"/>
              </w:rPr>
              <w:t xml:space="preserve"> kết hợp tự luận</w:t>
            </w:r>
          </w:p>
        </w:tc>
      </w:tr>
      <w:tr w:rsidR="00D71241" w:rsidRPr="0095272E" w14:paraId="528152A2" w14:textId="77777777" w:rsidTr="005F76BE">
        <w:trPr>
          <w:gridAfter w:val="1"/>
          <w:wAfter w:w="24" w:type="dxa"/>
        </w:trPr>
        <w:tc>
          <w:tcPr>
            <w:tcW w:w="9350" w:type="dxa"/>
            <w:gridSpan w:val="5"/>
          </w:tcPr>
          <w:p w14:paraId="2FFBCDB0" w14:textId="77777777" w:rsidR="00D71241" w:rsidRPr="00FC7683" w:rsidRDefault="00D71241" w:rsidP="005F76BE">
            <w:pPr>
              <w:pStyle w:val="Heading2"/>
              <w:outlineLvl w:val="1"/>
              <w:rPr>
                <w:b/>
                <w:bCs/>
                <w:color w:val="FF0000"/>
                <w:spacing w:val="-4"/>
                <w:sz w:val="2"/>
                <w:szCs w:val="2"/>
              </w:rPr>
            </w:pPr>
          </w:p>
          <w:p w14:paraId="6A0EB10D" w14:textId="77777777" w:rsidR="00D71241" w:rsidRDefault="00D71241" w:rsidP="005F76BE">
            <w:pPr>
              <w:pStyle w:val="Heading2"/>
              <w:outlineLvl w:val="1"/>
              <w:rPr>
                <w:b/>
                <w:bCs/>
                <w:color w:val="FF0000"/>
                <w:spacing w:val="-4"/>
                <w:sz w:val="24"/>
                <w:szCs w:val="24"/>
              </w:rPr>
            </w:pPr>
            <w:r w:rsidRPr="00DD6E7D">
              <w:rPr>
                <w:b/>
                <w:bCs/>
                <w:color w:val="FF0000"/>
                <w:spacing w:val="-4"/>
                <w:sz w:val="24"/>
                <w:szCs w:val="24"/>
              </w:rPr>
              <w:t xml:space="preserve">Cách thức nộp bài phần tự luận: </w:t>
            </w:r>
          </w:p>
          <w:p w14:paraId="50AB30F0" w14:textId="77777777" w:rsidR="00D71241" w:rsidRPr="00D71241" w:rsidRDefault="00D71241" w:rsidP="005F76BE">
            <w:pPr>
              <w:spacing w:before="120" w:after="60"/>
              <w:ind w:right="-57"/>
              <w:rPr>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tc>
      </w:tr>
    </w:tbl>
    <w:p w14:paraId="464BFCD3" w14:textId="77777777" w:rsidR="00D71241" w:rsidRPr="00CA34AB" w:rsidRDefault="00D71241" w:rsidP="00D71241">
      <w:pPr>
        <w:tabs>
          <w:tab w:val="left" w:pos="1060"/>
        </w:tabs>
        <w:spacing w:line="276" w:lineRule="auto"/>
        <w:ind w:left="142"/>
        <w:jc w:val="both"/>
        <w:rPr>
          <w:b/>
          <w:color w:val="FF0000"/>
          <w:szCs w:val="26"/>
          <w:u w:val="single"/>
        </w:rPr>
      </w:pPr>
    </w:p>
    <w:p w14:paraId="29A98B8B" w14:textId="73F8FD52" w:rsidR="00D71241" w:rsidRPr="00D71241" w:rsidRDefault="00D71241" w:rsidP="00D71241">
      <w:pPr>
        <w:ind w:left="142"/>
        <w:jc w:val="both"/>
        <w:rPr>
          <w:b/>
        </w:rPr>
      </w:pPr>
      <w:r>
        <w:rPr>
          <w:b/>
        </w:rPr>
        <w:t>PHẦN TRẮC NGHIỆM (4 điểm)</w:t>
      </w:r>
    </w:p>
    <w:p w14:paraId="685B2EFB" w14:textId="77777777" w:rsidR="00D71241" w:rsidRPr="007E2CF9" w:rsidRDefault="00D71241" w:rsidP="00D71241">
      <w:pPr>
        <w:pStyle w:val="ListParagraph"/>
        <w:ind w:left="1080"/>
        <w:rPr>
          <w:szCs w:val="26"/>
          <w:lang w:val="en-GB"/>
        </w:rPr>
      </w:pPr>
    </w:p>
    <w:p w14:paraId="40254385" w14:textId="77777777" w:rsidR="00A063CE" w:rsidRPr="0036211C" w:rsidRDefault="00A063CE" w:rsidP="00A063CE">
      <w:pPr>
        <w:pStyle w:val="ListParagraph"/>
        <w:ind w:left="1080"/>
        <w:rPr>
          <w:b/>
          <w:bCs/>
          <w:szCs w:val="26"/>
          <w:lang w:val="en-GB"/>
        </w:rPr>
      </w:pPr>
      <w:r w:rsidRPr="0036211C">
        <w:rPr>
          <w:b/>
          <w:bCs/>
          <w:szCs w:val="26"/>
          <w:lang w:val="en-GB"/>
        </w:rPr>
        <w:t>Công ty chứng khoán có thể tồn tại dưới loại hình doanh nghiệp nào?</w:t>
      </w:r>
    </w:p>
    <w:p w14:paraId="709C1DA7" w14:textId="77777777" w:rsidR="00A063CE" w:rsidRPr="00DC3B69" w:rsidRDefault="00A063CE" w:rsidP="00A063CE">
      <w:pPr>
        <w:pStyle w:val="ListParagraph"/>
        <w:ind w:left="1440"/>
        <w:rPr>
          <w:szCs w:val="26"/>
          <w:lang w:val="en-GB"/>
        </w:rPr>
      </w:pPr>
      <w:r w:rsidRPr="00DC3B69">
        <w:rPr>
          <w:b/>
          <w:bCs/>
          <w:szCs w:val="26"/>
          <w:lang w:val="en-GB"/>
        </w:rPr>
        <w:t>A.</w:t>
      </w:r>
      <w:r w:rsidRPr="00DC3B69">
        <w:rPr>
          <w:szCs w:val="26"/>
          <w:lang w:val="en-GB"/>
        </w:rPr>
        <w:t xml:space="preserve"> Công ty trách nhiệm hữu hạn, công ty cổ phần.</w:t>
      </w:r>
    </w:p>
    <w:p w14:paraId="302A95CA" w14:textId="77777777" w:rsidR="00A063CE" w:rsidRDefault="00A063CE" w:rsidP="00A063CE">
      <w:pPr>
        <w:pStyle w:val="ListParagraph"/>
        <w:ind w:left="1440"/>
        <w:rPr>
          <w:szCs w:val="26"/>
          <w:lang w:val="en-GB"/>
        </w:rPr>
      </w:pPr>
      <w:r>
        <w:rPr>
          <w:b/>
          <w:bCs/>
          <w:szCs w:val="26"/>
          <w:lang w:val="en-GB"/>
        </w:rPr>
        <w:t xml:space="preserve">B. </w:t>
      </w:r>
      <w:r>
        <w:rPr>
          <w:szCs w:val="26"/>
          <w:lang w:val="en-GB"/>
        </w:rPr>
        <w:t>D</w:t>
      </w:r>
      <w:r w:rsidRPr="007E2CF9">
        <w:rPr>
          <w:szCs w:val="26"/>
          <w:lang w:val="en-GB"/>
        </w:rPr>
        <w:t>oanh nghiệp tư nhân, công ty cổ phần.</w:t>
      </w:r>
    </w:p>
    <w:p w14:paraId="6CC1459D" w14:textId="77777777" w:rsidR="00A063CE" w:rsidRDefault="00A063CE" w:rsidP="00A063CE">
      <w:pPr>
        <w:pStyle w:val="ListParagraph"/>
        <w:ind w:left="1440"/>
        <w:rPr>
          <w:szCs w:val="26"/>
          <w:lang w:val="en-GB"/>
        </w:rPr>
      </w:pPr>
      <w:r>
        <w:rPr>
          <w:b/>
          <w:bCs/>
          <w:szCs w:val="26"/>
          <w:lang w:val="en-GB"/>
        </w:rPr>
        <w:t>C.</w:t>
      </w:r>
      <w:r>
        <w:rPr>
          <w:szCs w:val="26"/>
          <w:lang w:val="en-GB"/>
        </w:rPr>
        <w:t xml:space="preserve"> C</w:t>
      </w:r>
      <w:r w:rsidRPr="007E2CF9">
        <w:rPr>
          <w:szCs w:val="26"/>
          <w:lang w:val="en-GB"/>
        </w:rPr>
        <w:t>ông ty trách nhiệm hữu hạn, công ty hợp danh.</w:t>
      </w:r>
    </w:p>
    <w:p w14:paraId="4D989311" w14:textId="77777777" w:rsidR="00A063CE" w:rsidRPr="00DC3B69" w:rsidRDefault="00A063CE" w:rsidP="00A063CE">
      <w:pPr>
        <w:pStyle w:val="ListParagraph"/>
        <w:ind w:left="1440"/>
        <w:rPr>
          <w:szCs w:val="26"/>
          <w:lang w:val="en-GB"/>
        </w:rPr>
      </w:pPr>
      <w:r>
        <w:rPr>
          <w:b/>
          <w:bCs/>
          <w:szCs w:val="26"/>
          <w:lang w:val="en-GB"/>
        </w:rPr>
        <w:t>D.</w:t>
      </w:r>
      <w:r>
        <w:rPr>
          <w:szCs w:val="26"/>
          <w:lang w:val="en-GB"/>
        </w:rPr>
        <w:t xml:space="preserve"> C</w:t>
      </w:r>
      <w:r w:rsidRPr="007E2CF9">
        <w:rPr>
          <w:szCs w:val="26"/>
          <w:lang w:val="en-GB"/>
        </w:rPr>
        <w:t>ông ty hợp danh, công ty cổ phần.</w:t>
      </w:r>
    </w:p>
    <w:p w14:paraId="714ED6E7" w14:textId="77777777" w:rsidR="00A063CE" w:rsidRDefault="00A063CE" w:rsidP="00A063CE">
      <w:pPr>
        <w:ind w:left="142"/>
        <w:jc w:val="both"/>
        <w:rPr>
          <w:b/>
          <w:bCs/>
          <w:szCs w:val="26"/>
        </w:rPr>
      </w:pPr>
      <w:r>
        <w:rPr>
          <w:szCs w:val="26"/>
        </w:rPr>
        <w:tab/>
      </w:r>
      <w:r>
        <w:rPr>
          <w:szCs w:val="26"/>
        </w:rPr>
        <w:tab/>
      </w:r>
      <w:r w:rsidRPr="00DC3B69">
        <w:rPr>
          <w:b/>
          <w:bCs/>
          <w:szCs w:val="26"/>
        </w:rPr>
        <w:t>ANSWER: A</w:t>
      </w:r>
    </w:p>
    <w:p w14:paraId="7897530D" w14:textId="77777777" w:rsidR="00A063CE" w:rsidRDefault="00A063CE" w:rsidP="00A063CE">
      <w:pPr>
        <w:ind w:left="142"/>
        <w:jc w:val="both"/>
        <w:rPr>
          <w:b/>
          <w:bCs/>
          <w:szCs w:val="26"/>
        </w:rPr>
      </w:pPr>
    </w:p>
    <w:p w14:paraId="605A12BB" w14:textId="77777777" w:rsidR="00A063CE" w:rsidRPr="0036211C" w:rsidRDefault="00A063CE" w:rsidP="00A063CE">
      <w:pPr>
        <w:ind w:left="142"/>
        <w:jc w:val="both"/>
        <w:rPr>
          <w:b/>
          <w:bCs/>
          <w:szCs w:val="26"/>
        </w:rPr>
      </w:pPr>
    </w:p>
    <w:p w14:paraId="7A8D7742" w14:textId="77777777" w:rsidR="00A063CE" w:rsidRPr="0036211C" w:rsidRDefault="00A063CE" w:rsidP="00A063CE">
      <w:pPr>
        <w:pStyle w:val="ListParagraph"/>
        <w:ind w:left="1080"/>
        <w:rPr>
          <w:b/>
          <w:bCs/>
          <w:szCs w:val="26"/>
          <w:lang w:val="en-GB"/>
        </w:rPr>
      </w:pPr>
      <w:r w:rsidRPr="0036211C">
        <w:rPr>
          <w:b/>
          <w:bCs/>
          <w:szCs w:val="26"/>
          <w:lang w:val="en-GB"/>
        </w:rPr>
        <w:t>Chứng khoán nào sau đây là chứng khoán vốn:</w:t>
      </w:r>
    </w:p>
    <w:p w14:paraId="20250B53" w14:textId="77777777" w:rsidR="00A063CE" w:rsidRDefault="00A063CE" w:rsidP="00A063CE">
      <w:pPr>
        <w:ind w:left="1080"/>
        <w:rPr>
          <w:b/>
          <w:bCs/>
          <w:szCs w:val="26"/>
          <w:lang w:val="en-GB"/>
        </w:rPr>
      </w:pPr>
      <w:r w:rsidRPr="00DC3B69">
        <w:rPr>
          <w:b/>
          <w:bCs/>
          <w:szCs w:val="26"/>
          <w:lang w:val="en-GB"/>
        </w:rPr>
        <w:t>A</w:t>
      </w:r>
      <w:r>
        <w:rPr>
          <w:szCs w:val="26"/>
          <w:lang w:val="en-GB"/>
        </w:rPr>
        <w:t>.</w:t>
      </w:r>
      <w:r w:rsidRPr="00DC3B69">
        <w:rPr>
          <w:szCs w:val="26"/>
          <w:lang w:val="en-GB"/>
        </w:rPr>
        <w:t xml:space="preserve"> Cổ phiếu, chứng chỉ quỹ đầu tư.</w:t>
      </w:r>
    </w:p>
    <w:p w14:paraId="48303BCE" w14:textId="77777777" w:rsidR="00A063CE" w:rsidRDefault="00A063CE" w:rsidP="00A063CE">
      <w:pPr>
        <w:ind w:left="1080"/>
        <w:rPr>
          <w:szCs w:val="26"/>
          <w:lang w:val="en-GB"/>
        </w:rPr>
      </w:pPr>
      <w:r w:rsidRPr="00DC3B69">
        <w:rPr>
          <w:b/>
          <w:bCs/>
          <w:szCs w:val="26"/>
          <w:lang w:val="en-GB"/>
        </w:rPr>
        <w:t>B</w:t>
      </w:r>
      <w:r>
        <w:rPr>
          <w:szCs w:val="26"/>
          <w:lang w:val="en-GB"/>
        </w:rPr>
        <w:t xml:space="preserve">. </w:t>
      </w:r>
      <w:r w:rsidRPr="00DC3B69">
        <w:rPr>
          <w:szCs w:val="26"/>
          <w:lang w:val="en-GB"/>
        </w:rPr>
        <w:t>Cổ phiếu, trái phiếu.</w:t>
      </w:r>
    </w:p>
    <w:p w14:paraId="7D7320B4" w14:textId="77777777" w:rsidR="00A063CE" w:rsidRDefault="00A063CE" w:rsidP="00A063CE">
      <w:pPr>
        <w:ind w:left="1080"/>
        <w:rPr>
          <w:szCs w:val="26"/>
          <w:lang w:val="en-GB"/>
        </w:rPr>
      </w:pPr>
      <w:r w:rsidRPr="00DC3B69">
        <w:rPr>
          <w:b/>
          <w:bCs/>
          <w:szCs w:val="26"/>
          <w:lang w:val="en-GB"/>
        </w:rPr>
        <w:t>C</w:t>
      </w:r>
      <w:r>
        <w:rPr>
          <w:szCs w:val="26"/>
          <w:lang w:val="en-GB"/>
        </w:rPr>
        <w:t>. T</w:t>
      </w:r>
      <w:r w:rsidRPr="007E2CF9">
        <w:rPr>
          <w:szCs w:val="26"/>
          <w:lang w:val="en-GB"/>
        </w:rPr>
        <w:t>rái phiếu, chứng chỉ quỹ đầu tư.</w:t>
      </w:r>
    </w:p>
    <w:p w14:paraId="44BA958C" w14:textId="77777777" w:rsidR="00A063CE" w:rsidRDefault="00A063CE" w:rsidP="00A063CE">
      <w:pPr>
        <w:ind w:left="1080"/>
        <w:rPr>
          <w:szCs w:val="26"/>
          <w:lang w:val="en-GB"/>
        </w:rPr>
      </w:pPr>
      <w:r w:rsidRPr="00DC3B69">
        <w:rPr>
          <w:b/>
          <w:bCs/>
          <w:szCs w:val="26"/>
          <w:lang w:val="en-GB"/>
        </w:rPr>
        <w:t>D</w:t>
      </w:r>
      <w:r>
        <w:rPr>
          <w:szCs w:val="26"/>
          <w:lang w:val="en-GB"/>
        </w:rPr>
        <w:t>. C</w:t>
      </w:r>
      <w:r w:rsidRPr="007E2CF9">
        <w:rPr>
          <w:szCs w:val="26"/>
          <w:lang w:val="en-GB"/>
        </w:rPr>
        <w:t>ổ phiếu, chứng khoán phái sinh.</w:t>
      </w:r>
    </w:p>
    <w:p w14:paraId="4507F4F3" w14:textId="77777777" w:rsidR="00A063CE" w:rsidRPr="00DC3B69" w:rsidRDefault="00A063CE" w:rsidP="00A063CE">
      <w:pPr>
        <w:ind w:left="142"/>
        <w:jc w:val="both"/>
        <w:rPr>
          <w:b/>
          <w:bCs/>
        </w:rPr>
      </w:pPr>
      <w:r>
        <w:rPr>
          <w:b/>
          <w:bCs/>
          <w:szCs w:val="26"/>
        </w:rPr>
        <w:tab/>
        <w:t xml:space="preserve">     </w:t>
      </w:r>
      <w:r w:rsidRPr="00DC3B69">
        <w:rPr>
          <w:b/>
          <w:bCs/>
          <w:szCs w:val="26"/>
        </w:rPr>
        <w:t>ANSWER: A</w:t>
      </w:r>
    </w:p>
    <w:p w14:paraId="5D4CE6FE" w14:textId="77777777" w:rsidR="00A063CE" w:rsidRDefault="00A063CE" w:rsidP="00A063CE">
      <w:pPr>
        <w:ind w:left="142"/>
        <w:jc w:val="both"/>
        <w:rPr>
          <w:bCs/>
        </w:rPr>
      </w:pPr>
    </w:p>
    <w:p w14:paraId="6A467A82" w14:textId="77777777" w:rsidR="00A063CE" w:rsidRDefault="00A063CE" w:rsidP="00A063CE">
      <w:pPr>
        <w:ind w:left="142"/>
        <w:jc w:val="both"/>
        <w:rPr>
          <w:bCs/>
        </w:rPr>
      </w:pPr>
    </w:p>
    <w:p w14:paraId="2CD6BE12" w14:textId="77777777" w:rsidR="00A063CE" w:rsidRPr="0036211C" w:rsidRDefault="00A063CE" w:rsidP="00A063CE">
      <w:pPr>
        <w:pStyle w:val="ListParagraph"/>
        <w:ind w:left="1080"/>
        <w:rPr>
          <w:b/>
          <w:bCs/>
          <w:color w:val="000000" w:themeColor="text1"/>
          <w:szCs w:val="26"/>
          <w:lang w:val="en-GB"/>
        </w:rPr>
      </w:pPr>
      <w:r w:rsidRPr="0036211C">
        <w:rPr>
          <w:b/>
          <w:bCs/>
          <w:color w:val="000000" w:themeColor="text1"/>
          <w:szCs w:val="26"/>
          <w:lang w:val="en-GB"/>
        </w:rPr>
        <w:t>Cơ quan nào sau đây có quyền ban hành văn bản quy phạm pháp luật về thị trường chứng khoán:</w:t>
      </w:r>
    </w:p>
    <w:p w14:paraId="45468125" w14:textId="77777777" w:rsidR="00A063CE" w:rsidRPr="00DC3B69" w:rsidRDefault="00A063CE" w:rsidP="00A063CE">
      <w:pPr>
        <w:pStyle w:val="ListParagraph"/>
        <w:ind w:left="1440"/>
        <w:rPr>
          <w:color w:val="000000" w:themeColor="text1"/>
          <w:szCs w:val="26"/>
          <w:lang w:val="en-GB"/>
        </w:rPr>
      </w:pPr>
      <w:r>
        <w:rPr>
          <w:b/>
          <w:bCs/>
          <w:color w:val="000000" w:themeColor="text1"/>
          <w:szCs w:val="26"/>
          <w:lang w:val="en-GB"/>
        </w:rPr>
        <w:t xml:space="preserve">A. </w:t>
      </w:r>
      <w:r w:rsidRPr="00DC3B69">
        <w:rPr>
          <w:color w:val="000000" w:themeColor="text1"/>
          <w:szCs w:val="26"/>
          <w:lang w:val="en-GB"/>
        </w:rPr>
        <w:t>Quốc Hội, Chính Phủ, Bộ Tài chính.</w:t>
      </w:r>
    </w:p>
    <w:p w14:paraId="3CD542A8" w14:textId="77777777" w:rsidR="00A063CE" w:rsidRDefault="00A063CE" w:rsidP="00A063CE">
      <w:pPr>
        <w:pStyle w:val="ListParagraph"/>
        <w:ind w:left="1440"/>
        <w:rPr>
          <w:color w:val="000000" w:themeColor="text1"/>
          <w:szCs w:val="26"/>
          <w:lang w:val="en-GB"/>
        </w:rPr>
      </w:pPr>
      <w:r>
        <w:rPr>
          <w:b/>
          <w:bCs/>
          <w:color w:val="000000" w:themeColor="text1"/>
          <w:szCs w:val="26"/>
          <w:lang w:val="en-GB"/>
        </w:rPr>
        <w:t xml:space="preserve">B. </w:t>
      </w:r>
      <w:r>
        <w:rPr>
          <w:color w:val="000000" w:themeColor="text1"/>
          <w:szCs w:val="26"/>
          <w:lang w:val="en-GB"/>
        </w:rPr>
        <w:t>B</w:t>
      </w:r>
      <w:r w:rsidRPr="00DC3B69">
        <w:rPr>
          <w:color w:val="000000" w:themeColor="text1"/>
          <w:szCs w:val="26"/>
          <w:lang w:val="en-GB"/>
        </w:rPr>
        <w:t>ộ Tài chính, Ủy ban chứng khoán Nhà nước.</w:t>
      </w:r>
    </w:p>
    <w:p w14:paraId="5C6AF52E" w14:textId="77777777" w:rsidR="00A063CE" w:rsidRDefault="00A063CE" w:rsidP="00A063CE">
      <w:pPr>
        <w:pStyle w:val="ListParagraph"/>
        <w:ind w:left="1440"/>
        <w:rPr>
          <w:color w:val="000000" w:themeColor="text1"/>
          <w:szCs w:val="26"/>
          <w:lang w:val="en-GB"/>
        </w:rPr>
      </w:pPr>
      <w:r w:rsidRPr="00DC3B69">
        <w:rPr>
          <w:b/>
          <w:bCs/>
          <w:color w:val="000000" w:themeColor="text1"/>
          <w:szCs w:val="26"/>
          <w:lang w:val="en-GB"/>
        </w:rPr>
        <w:t>C</w:t>
      </w:r>
      <w:r>
        <w:rPr>
          <w:color w:val="000000" w:themeColor="text1"/>
          <w:szCs w:val="26"/>
          <w:lang w:val="en-GB"/>
        </w:rPr>
        <w:t>. S</w:t>
      </w:r>
      <w:r w:rsidRPr="00DC3B69">
        <w:rPr>
          <w:color w:val="000000" w:themeColor="text1"/>
          <w:szCs w:val="26"/>
          <w:lang w:val="en-GB"/>
        </w:rPr>
        <w:t>ở giao dịch chứng khoán, Ủy ban chứng khoán Nhà nước.</w:t>
      </w:r>
    </w:p>
    <w:p w14:paraId="0E4CD0DD" w14:textId="77777777" w:rsidR="00A063CE" w:rsidRDefault="00A063CE" w:rsidP="00A063CE">
      <w:pPr>
        <w:pStyle w:val="ListParagraph"/>
        <w:ind w:left="1440"/>
        <w:rPr>
          <w:color w:val="000000" w:themeColor="text1"/>
          <w:szCs w:val="26"/>
          <w:lang w:val="en-GB"/>
        </w:rPr>
      </w:pPr>
      <w:r w:rsidRPr="00DC3B69">
        <w:rPr>
          <w:b/>
          <w:bCs/>
          <w:color w:val="000000" w:themeColor="text1"/>
          <w:szCs w:val="26"/>
          <w:lang w:val="en-GB"/>
        </w:rPr>
        <w:t>D</w:t>
      </w:r>
      <w:r>
        <w:rPr>
          <w:color w:val="000000" w:themeColor="text1"/>
          <w:szCs w:val="26"/>
          <w:lang w:val="en-GB"/>
        </w:rPr>
        <w:t>. Q</w:t>
      </w:r>
      <w:r w:rsidRPr="00DC3B69">
        <w:rPr>
          <w:color w:val="000000" w:themeColor="text1"/>
          <w:szCs w:val="26"/>
          <w:lang w:val="en-GB"/>
        </w:rPr>
        <w:t>uốc Hội, Bộ Tài chính, Ủy ban chứng khoán Nhà nước.</w:t>
      </w:r>
    </w:p>
    <w:p w14:paraId="33F55805" w14:textId="77777777" w:rsidR="00A063CE" w:rsidRPr="00DC3B69" w:rsidRDefault="00A063CE" w:rsidP="00A063CE">
      <w:pPr>
        <w:pStyle w:val="ListParagraph"/>
        <w:ind w:left="1440"/>
        <w:rPr>
          <w:color w:val="000000" w:themeColor="text1"/>
          <w:szCs w:val="26"/>
          <w:lang w:val="en-GB"/>
        </w:rPr>
      </w:pPr>
      <w:r w:rsidRPr="00DC3B69">
        <w:rPr>
          <w:b/>
          <w:bCs/>
          <w:szCs w:val="26"/>
        </w:rPr>
        <w:t>ANSWER: A</w:t>
      </w:r>
    </w:p>
    <w:p w14:paraId="663E9852" w14:textId="77777777" w:rsidR="00A063CE" w:rsidRDefault="00A063CE" w:rsidP="00A063CE">
      <w:pPr>
        <w:ind w:left="142"/>
        <w:jc w:val="both"/>
        <w:rPr>
          <w:bCs/>
        </w:rPr>
      </w:pPr>
    </w:p>
    <w:p w14:paraId="0A668032" w14:textId="77777777" w:rsidR="00A063CE" w:rsidRPr="0036211C" w:rsidRDefault="00A063CE" w:rsidP="00A063CE">
      <w:pPr>
        <w:pStyle w:val="ListParagraph"/>
        <w:ind w:left="1080"/>
        <w:rPr>
          <w:b/>
          <w:bCs/>
          <w:szCs w:val="26"/>
          <w:lang w:val="en-GB"/>
        </w:rPr>
      </w:pPr>
      <w:r w:rsidRPr="0036211C">
        <w:rPr>
          <w:b/>
          <w:bCs/>
          <w:szCs w:val="26"/>
          <w:lang w:val="en-GB"/>
        </w:rPr>
        <w:t>Công ty cổ phần phát hành quyền mua cổ phần để:</w:t>
      </w:r>
    </w:p>
    <w:p w14:paraId="1950C20D" w14:textId="77777777" w:rsidR="00A063CE" w:rsidRDefault="00A063CE" w:rsidP="00A063CE">
      <w:pPr>
        <w:pStyle w:val="ListParagraph"/>
        <w:ind w:left="1440"/>
        <w:rPr>
          <w:b/>
          <w:bCs/>
          <w:szCs w:val="26"/>
          <w:lang w:val="en-GB"/>
        </w:rPr>
      </w:pPr>
      <w:r>
        <w:rPr>
          <w:b/>
          <w:bCs/>
          <w:szCs w:val="26"/>
          <w:lang w:val="en-GB"/>
        </w:rPr>
        <w:t xml:space="preserve">A. </w:t>
      </w:r>
      <w:r w:rsidRPr="003469F7">
        <w:rPr>
          <w:szCs w:val="26"/>
          <w:lang w:val="en-GB"/>
        </w:rPr>
        <w:t>Tặng cho cổ đông hiện hữu của công ty.</w:t>
      </w:r>
    </w:p>
    <w:p w14:paraId="4A3135ED" w14:textId="77777777" w:rsidR="00A063CE" w:rsidRDefault="00A063CE" w:rsidP="00A063CE">
      <w:pPr>
        <w:pStyle w:val="ListParagraph"/>
        <w:ind w:left="1440"/>
        <w:rPr>
          <w:szCs w:val="26"/>
          <w:lang w:val="en-GB"/>
        </w:rPr>
      </w:pPr>
      <w:r>
        <w:rPr>
          <w:b/>
          <w:bCs/>
          <w:szCs w:val="26"/>
          <w:lang w:val="en-GB"/>
        </w:rPr>
        <w:t xml:space="preserve">B. </w:t>
      </w:r>
      <w:r>
        <w:rPr>
          <w:szCs w:val="26"/>
          <w:lang w:val="en-GB"/>
        </w:rPr>
        <w:t>T</w:t>
      </w:r>
      <w:r w:rsidRPr="007E2CF9">
        <w:rPr>
          <w:szCs w:val="26"/>
          <w:lang w:val="en-GB"/>
        </w:rPr>
        <w:t>ặng cho những nhà đầu tư đăng ký mua trái phiếu của công ty cổ phần phát hành.</w:t>
      </w:r>
    </w:p>
    <w:p w14:paraId="5CEEB0B1" w14:textId="77777777" w:rsidR="00A063CE" w:rsidRDefault="00A063CE" w:rsidP="00A063CE">
      <w:pPr>
        <w:pStyle w:val="ListParagraph"/>
        <w:ind w:left="1440"/>
        <w:rPr>
          <w:szCs w:val="26"/>
          <w:lang w:val="en-GB"/>
        </w:rPr>
      </w:pPr>
      <w:r>
        <w:rPr>
          <w:b/>
          <w:bCs/>
          <w:szCs w:val="26"/>
          <w:lang w:val="en-GB"/>
        </w:rPr>
        <w:t>C.</w:t>
      </w:r>
      <w:r>
        <w:rPr>
          <w:szCs w:val="26"/>
          <w:lang w:val="en-GB"/>
        </w:rPr>
        <w:t xml:space="preserve"> T</w:t>
      </w:r>
      <w:r w:rsidRPr="007E2CF9">
        <w:rPr>
          <w:szCs w:val="26"/>
          <w:lang w:val="en-GB"/>
        </w:rPr>
        <w:t>ặng cho người lao động làm việc lâu năm trong công ty.</w:t>
      </w:r>
    </w:p>
    <w:p w14:paraId="4BFD7035" w14:textId="77777777" w:rsidR="00A063CE" w:rsidRDefault="00A063CE" w:rsidP="00A063CE">
      <w:pPr>
        <w:pStyle w:val="ListParagraph"/>
        <w:ind w:left="1440"/>
        <w:rPr>
          <w:szCs w:val="26"/>
          <w:lang w:val="en-GB"/>
        </w:rPr>
      </w:pPr>
      <w:r>
        <w:rPr>
          <w:b/>
          <w:bCs/>
          <w:szCs w:val="26"/>
          <w:lang w:val="en-GB"/>
        </w:rPr>
        <w:t>D.</w:t>
      </w:r>
      <w:r>
        <w:rPr>
          <w:szCs w:val="26"/>
          <w:lang w:val="en-GB"/>
        </w:rPr>
        <w:t xml:space="preserve"> T</w:t>
      </w:r>
      <w:r w:rsidRPr="007E2CF9">
        <w:rPr>
          <w:szCs w:val="26"/>
          <w:lang w:val="en-GB"/>
        </w:rPr>
        <w:t>ặng cho khách hàng thân thiết của công ty.</w:t>
      </w:r>
    </w:p>
    <w:p w14:paraId="54C68F66" w14:textId="77777777" w:rsidR="00A063CE" w:rsidRPr="007E2CF9" w:rsidRDefault="00A063CE" w:rsidP="00A063CE">
      <w:pPr>
        <w:pStyle w:val="ListParagraph"/>
        <w:ind w:left="1440"/>
        <w:rPr>
          <w:szCs w:val="26"/>
          <w:lang w:val="en-GB"/>
        </w:rPr>
      </w:pPr>
    </w:p>
    <w:p w14:paraId="60781657" w14:textId="77777777" w:rsidR="00A063CE" w:rsidRPr="00DC3B69" w:rsidRDefault="00A063CE" w:rsidP="00A063CE">
      <w:pPr>
        <w:pStyle w:val="ListParagraph"/>
        <w:ind w:left="1440"/>
        <w:rPr>
          <w:color w:val="000000" w:themeColor="text1"/>
          <w:szCs w:val="26"/>
          <w:lang w:val="en-GB"/>
        </w:rPr>
      </w:pPr>
      <w:r w:rsidRPr="00DC3B69">
        <w:rPr>
          <w:b/>
          <w:bCs/>
          <w:szCs w:val="26"/>
        </w:rPr>
        <w:t>ANSWER: A</w:t>
      </w:r>
    </w:p>
    <w:p w14:paraId="79FE0316" w14:textId="77777777" w:rsidR="00A063CE" w:rsidRDefault="00A063CE" w:rsidP="00A063CE">
      <w:pPr>
        <w:ind w:left="142"/>
        <w:jc w:val="both"/>
        <w:rPr>
          <w:bCs/>
        </w:rPr>
      </w:pPr>
    </w:p>
    <w:p w14:paraId="20C94A05" w14:textId="77777777" w:rsidR="00A063CE" w:rsidRPr="0036211C" w:rsidRDefault="00A063CE" w:rsidP="00A063CE">
      <w:pPr>
        <w:ind w:left="142"/>
        <w:jc w:val="both"/>
        <w:rPr>
          <w:b/>
          <w:bCs/>
        </w:rPr>
      </w:pPr>
    </w:p>
    <w:p w14:paraId="6529725D" w14:textId="77777777" w:rsidR="00A063CE" w:rsidRPr="0036211C" w:rsidRDefault="00A063CE" w:rsidP="00A063CE">
      <w:pPr>
        <w:pStyle w:val="ListParagraph"/>
        <w:ind w:left="1080"/>
        <w:rPr>
          <w:b/>
          <w:bCs/>
          <w:szCs w:val="26"/>
          <w:lang w:val="en-GB"/>
        </w:rPr>
      </w:pPr>
      <w:r w:rsidRPr="0036211C">
        <w:rPr>
          <w:b/>
          <w:bCs/>
          <w:szCs w:val="26"/>
          <w:lang w:val="en-GB"/>
        </w:rPr>
        <w:t>Sở giao dịch chứng khoán Việt Nam là:</w:t>
      </w:r>
    </w:p>
    <w:p w14:paraId="02153DBE" w14:textId="77777777" w:rsidR="00A063CE" w:rsidRDefault="00A063CE" w:rsidP="00A063CE">
      <w:pPr>
        <w:pStyle w:val="ListParagraph"/>
        <w:ind w:left="1440"/>
        <w:rPr>
          <w:b/>
          <w:bCs/>
          <w:szCs w:val="26"/>
          <w:lang w:val="en-GB"/>
        </w:rPr>
      </w:pPr>
      <w:r>
        <w:rPr>
          <w:b/>
          <w:bCs/>
          <w:szCs w:val="26"/>
          <w:lang w:val="en-GB"/>
        </w:rPr>
        <w:lastRenderedPageBreak/>
        <w:t xml:space="preserve">A. </w:t>
      </w:r>
      <w:r w:rsidRPr="00DC3B69">
        <w:rPr>
          <w:szCs w:val="26"/>
          <w:lang w:val="en-GB"/>
        </w:rPr>
        <w:t>Công ty do nhà nước bỏ vốn thành lập để tổ chức thị trường chứng khoán.</w:t>
      </w:r>
    </w:p>
    <w:p w14:paraId="03EE6158" w14:textId="77777777" w:rsidR="00A063CE" w:rsidRDefault="00A063CE" w:rsidP="00A063CE">
      <w:pPr>
        <w:pStyle w:val="ListParagraph"/>
        <w:ind w:left="1440"/>
        <w:rPr>
          <w:szCs w:val="26"/>
          <w:lang w:val="en-GB"/>
        </w:rPr>
      </w:pPr>
      <w:r>
        <w:rPr>
          <w:b/>
          <w:bCs/>
          <w:szCs w:val="26"/>
          <w:lang w:val="en-GB"/>
        </w:rPr>
        <w:t xml:space="preserve">B. </w:t>
      </w:r>
      <w:r>
        <w:rPr>
          <w:szCs w:val="26"/>
          <w:lang w:val="en-GB"/>
        </w:rPr>
        <w:t>Đ</w:t>
      </w:r>
      <w:r w:rsidRPr="007E2CF9">
        <w:rPr>
          <w:szCs w:val="26"/>
          <w:lang w:val="en-GB"/>
        </w:rPr>
        <w:t>ơn vị sự nghiệp trực thuộc Ủy ban chứng khoán Nhà nước.</w:t>
      </w:r>
    </w:p>
    <w:p w14:paraId="6B190CBD" w14:textId="77777777" w:rsidR="00A063CE" w:rsidRDefault="00A063CE" w:rsidP="00A063CE">
      <w:pPr>
        <w:pStyle w:val="ListParagraph"/>
        <w:ind w:left="1440"/>
        <w:rPr>
          <w:szCs w:val="26"/>
          <w:lang w:val="en-GB"/>
        </w:rPr>
      </w:pPr>
      <w:r>
        <w:rPr>
          <w:b/>
          <w:bCs/>
          <w:szCs w:val="26"/>
          <w:lang w:val="en-GB"/>
        </w:rPr>
        <w:t>C.</w:t>
      </w:r>
      <w:r>
        <w:rPr>
          <w:szCs w:val="26"/>
          <w:lang w:val="en-GB"/>
        </w:rPr>
        <w:t xml:space="preserve"> Đ</w:t>
      </w:r>
      <w:r w:rsidRPr="007E2CF9">
        <w:rPr>
          <w:szCs w:val="26"/>
          <w:lang w:val="en-GB"/>
        </w:rPr>
        <w:t>ơn vị sự nghiệp trực thuộc Bộ Tài chính.</w:t>
      </w:r>
    </w:p>
    <w:p w14:paraId="3B0AA018" w14:textId="77777777" w:rsidR="00A063CE" w:rsidRDefault="00A063CE" w:rsidP="00A063CE">
      <w:pPr>
        <w:pStyle w:val="ListParagraph"/>
        <w:ind w:left="1440"/>
        <w:rPr>
          <w:szCs w:val="26"/>
          <w:lang w:val="en-GB"/>
        </w:rPr>
      </w:pPr>
      <w:r>
        <w:rPr>
          <w:b/>
          <w:bCs/>
          <w:szCs w:val="26"/>
          <w:lang w:val="en-GB"/>
        </w:rPr>
        <w:t>D.</w:t>
      </w:r>
      <w:r>
        <w:rPr>
          <w:szCs w:val="26"/>
          <w:lang w:val="en-GB"/>
        </w:rPr>
        <w:t xml:space="preserve"> C</w:t>
      </w:r>
      <w:r w:rsidRPr="007E2CF9">
        <w:rPr>
          <w:szCs w:val="26"/>
          <w:lang w:val="en-GB"/>
        </w:rPr>
        <w:t>ơ quan quản lý nhà nước trên thị trường chứng khoán.</w:t>
      </w:r>
    </w:p>
    <w:p w14:paraId="21AC8393" w14:textId="77777777" w:rsidR="00A063CE" w:rsidRPr="007E2CF9" w:rsidRDefault="00A063CE" w:rsidP="00A063CE">
      <w:pPr>
        <w:pStyle w:val="ListParagraph"/>
        <w:ind w:left="1440"/>
        <w:rPr>
          <w:szCs w:val="26"/>
          <w:lang w:val="en-GB"/>
        </w:rPr>
      </w:pPr>
    </w:p>
    <w:p w14:paraId="7240637C" w14:textId="77777777" w:rsidR="00A063CE" w:rsidRPr="00DC3B69" w:rsidRDefault="00A063CE" w:rsidP="00A063CE">
      <w:pPr>
        <w:pStyle w:val="ListParagraph"/>
        <w:ind w:left="1440"/>
        <w:rPr>
          <w:color w:val="000000" w:themeColor="text1"/>
          <w:szCs w:val="26"/>
          <w:lang w:val="en-GB"/>
        </w:rPr>
      </w:pPr>
      <w:r w:rsidRPr="00DC3B69">
        <w:rPr>
          <w:b/>
          <w:bCs/>
          <w:szCs w:val="26"/>
        </w:rPr>
        <w:t>ANSWER: A</w:t>
      </w:r>
    </w:p>
    <w:p w14:paraId="2B357805" w14:textId="77777777" w:rsidR="00A063CE" w:rsidRDefault="00A063CE" w:rsidP="00A063CE">
      <w:pPr>
        <w:ind w:left="142"/>
        <w:jc w:val="both"/>
        <w:rPr>
          <w:bCs/>
        </w:rPr>
      </w:pPr>
    </w:p>
    <w:p w14:paraId="3D4A27EA" w14:textId="77777777" w:rsidR="00A063CE" w:rsidRPr="0036211C" w:rsidRDefault="00A063CE" w:rsidP="00A063CE">
      <w:pPr>
        <w:pStyle w:val="ListParagraph"/>
        <w:ind w:left="1080"/>
        <w:rPr>
          <w:b/>
          <w:bCs/>
          <w:szCs w:val="26"/>
          <w:lang w:val="en-GB"/>
        </w:rPr>
      </w:pPr>
      <w:r w:rsidRPr="0036211C">
        <w:rPr>
          <w:b/>
          <w:bCs/>
          <w:szCs w:val="26"/>
          <w:lang w:val="en-GB"/>
        </w:rPr>
        <w:t>Quỹ thành viên có số lượng thành viên tối đa là:</w:t>
      </w:r>
    </w:p>
    <w:p w14:paraId="60EA1C84" w14:textId="77777777" w:rsidR="00A063CE" w:rsidRDefault="00A063CE" w:rsidP="00A063CE">
      <w:pPr>
        <w:pStyle w:val="ListParagraph"/>
        <w:ind w:left="1440"/>
        <w:rPr>
          <w:b/>
          <w:bCs/>
          <w:szCs w:val="26"/>
          <w:lang w:val="en-GB"/>
        </w:rPr>
      </w:pPr>
      <w:r>
        <w:rPr>
          <w:b/>
          <w:bCs/>
          <w:szCs w:val="26"/>
          <w:lang w:val="en-GB"/>
        </w:rPr>
        <w:t xml:space="preserve">A. </w:t>
      </w:r>
      <w:r w:rsidRPr="003469F7">
        <w:rPr>
          <w:szCs w:val="26"/>
          <w:lang w:val="en-GB"/>
        </w:rPr>
        <w:t>99 nhà đầu tư.</w:t>
      </w:r>
    </w:p>
    <w:p w14:paraId="1054CBFF" w14:textId="77777777" w:rsidR="00A063CE" w:rsidRDefault="00A063CE" w:rsidP="00A063CE">
      <w:pPr>
        <w:pStyle w:val="ListParagraph"/>
        <w:ind w:left="1440"/>
        <w:rPr>
          <w:szCs w:val="26"/>
          <w:lang w:val="en-GB"/>
        </w:rPr>
      </w:pPr>
      <w:r>
        <w:rPr>
          <w:b/>
          <w:bCs/>
          <w:szCs w:val="26"/>
          <w:lang w:val="en-GB"/>
        </w:rPr>
        <w:t xml:space="preserve">B. </w:t>
      </w:r>
      <w:r>
        <w:rPr>
          <w:szCs w:val="26"/>
          <w:lang w:val="en-GB"/>
        </w:rPr>
        <w:t>3</w:t>
      </w:r>
      <w:r w:rsidRPr="007E2CF9">
        <w:rPr>
          <w:szCs w:val="26"/>
          <w:lang w:val="en-GB"/>
        </w:rPr>
        <w:t>0 nhà đầu tư.</w:t>
      </w:r>
    </w:p>
    <w:p w14:paraId="2022B986" w14:textId="77777777" w:rsidR="00A063CE" w:rsidRDefault="00A063CE" w:rsidP="00A063CE">
      <w:pPr>
        <w:pStyle w:val="ListParagraph"/>
        <w:ind w:left="1440"/>
        <w:rPr>
          <w:szCs w:val="26"/>
          <w:lang w:val="en-GB"/>
        </w:rPr>
      </w:pPr>
      <w:r>
        <w:rPr>
          <w:b/>
          <w:bCs/>
          <w:szCs w:val="26"/>
          <w:lang w:val="en-GB"/>
        </w:rPr>
        <w:t>C.</w:t>
      </w:r>
      <w:r>
        <w:rPr>
          <w:szCs w:val="26"/>
          <w:lang w:val="en-GB"/>
        </w:rPr>
        <w:t xml:space="preserve"> 5</w:t>
      </w:r>
      <w:r w:rsidRPr="007E2CF9">
        <w:rPr>
          <w:szCs w:val="26"/>
          <w:lang w:val="en-GB"/>
        </w:rPr>
        <w:t>0 nhà đầu tư.</w:t>
      </w:r>
    </w:p>
    <w:p w14:paraId="6F3412E2" w14:textId="77777777" w:rsidR="00A063CE" w:rsidRPr="007E2CF9" w:rsidRDefault="00A063CE" w:rsidP="00A063CE">
      <w:pPr>
        <w:pStyle w:val="ListParagraph"/>
        <w:ind w:left="1440"/>
        <w:rPr>
          <w:szCs w:val="26"/>
          <w:lang w:val="en-GB"/>
        </w:rPr>
      </w:pPr>
      <w:r>
        <w:rPr>
          <w:b/>
          <w:bCs/>
          <w:szCs w:val="26"/>
          <w:lang w:val="en-GB"/>
        </w:rPr>
        <w:t>D.</w:t>
      </w:r>
      <w:r>
        <w:rPr>
          <w:szCs w:val="26"/>
          <w:lang w:val="en-GB"/>
        </w:rPr>
        <w:t xml:space="preserve"> 7</w:t>
      </w:r>
      <w:r w:rsidRPr="007E2CF9">
        <w:rPr>
          <w:szCs w:val="26"/>
          <w:lang w:val="en-GB"/>
        </w:rPr>
        <w:t>9 nhà đầu tư.</w:t>
      </w:r>
    </w:p>
    <w:p w14:paraId="3BC553B3" w14:textId="77777777" w:rsidR="00A063CE" w:rsidRPr="00DC3B69" w:rsidRDefault="00A063CE" w:rsidP="00A063CE">
      <w:pPr>
        <w:pStyle w:val="ListParagraph"/>
        <w:ind w:left="1440"/>
        <w:rPr>
          <w:color w:val="000000" w:themeColor="text1"/>
          <w:szCs w:val="26"/>
          <w:lang w:val="en-GB"/>
        </w:rPr>
      </w:pPr>
      <w:r w:rsidRPr="00DC3B69">
        <w:rPr>
          <w:b/>
          <w:bCs/>
          <w:szCs w:val="26"/>
        </w:rPr>
        <w:t>ANSWER: A</w:t>
      </w:r>
    </w:p>
    <w:p w14:paraId="1C28CD93" w14:textId="77777777" w:rsidR="00A063CE" w:rsidRDefault="00A063CE" w:rsidP="00A063CE">
      <w:pPr>
        <w:ind w:left="142"/>
        <w:jc w:val="both"/>
        <w:rPr>
          <w:bCs/>
        </w:rPr>
      </w:pPr>
    </w:p>
    <w:p w14:paraId="6463482F" w14:textId="77777777" w:rsidR="00A063CE" w:rsidRPr="0036211C" w:rsidRDefault="00A063CE" w:rsidP="00A063CE">
      <w:pPr>
        <w:pStyle w:val="ListParagraph"/>
        <w:ind w:left="1080"/>
        <w:rPr>
          <w:b/>
          <w:bCs/>
          <w:szCs w:val="26"/>
        </w:rPr>
      </w:pPr>
      <w:r w:rsidRPr="0036211C">
        <w:rPr>
          <w:b/>
          <w:bCs/>
          <w:szCs w:val="26"/>
          <w:lang w:val="en-GB"/>
        </w:rPr>
        <w:t>Công ty trách nhiệm hữu hạn có thể phát hành:</w:t>
      </w:r>
    </w:p>
    <w:p w14:paraId="4FD50D5D" w14:textId="77777777" w:rsidR="00A063CE" w:rsidRDefault="00A063CE" w:rsidP="00A063CE">
      <w:pPr>
        <w:pStyle w:val="ListParagraph"/>
        <w:ind w:left="1440"/>
        <w:rPr>
          <w:b/>
          <w:bCs/>
          <w:szCs w:val="26"/>
          <w:lang w:val="en-GB"/>
        </w:rPr>
      </w:pPr>
      <w:r>
        <w:rPr>
          <w:b/>
          <w:bCs/>
          <w:szCs w:val="26"/>
          <w:lang w:val="en-GB"/>
        </w:rPr>
        <w:t xml:space="preserve">A. </w:t>
      </w:r>
      <w:r w:rsidRPr="00903DFA">
        <w:rPr>
          <w:szCs w:val="26"/>
          <w:lang w:val="en-GB"/>
        </w:rPr>
        <w:t>Trái phiếu.</w:t>
      </w:r>
    </w:p>
    <w:p w14:paraId="3B6E7DE8" w14:textId="77777777" w:rsidR="00A063CE" w:rsidRDefault="00A063CE" w:rsidP="00A063CE">
      <w:pPr>
        <w:pStyle w:val="ListParagraph"/>
        <w:ind w:left="1440"/>
        <w:rPr>
          <w:szCs w:val="26"/>
          <w:lang w:val="en-GB"/>
        </w:rPr>
      </w:pPr>
      <w:r>
        <w:rPr>
          <w:b/>
          <w:bCs/>
          <w:szCs w:val="26"/>
          <w:lang w:val="en-GB"/>
        </w:rPr>
        <w:t xml:space="preserve">B. </w:t>
      </w:r>
      <w:r>
        <w:rPr>
          <w:szCs w:val="26"/>
          <w:lang w:val="en-GB"/>
        </w:rPr>
        <w:t>C</w:t>
      </w:r>
      <w:r w:rsidRPr="007E2CF9">
        <w:rPr>
          <w:szCs w:val="26"/>
          <w:lang w:val="en-GB"/>
        </w:rPr>
        <w:t>ổ phiếu.</w:t>
      </w:r>
    </w:p>
    <w:p w14:paraId="18E0EDF2" w14:textId="77777777" w:rsidR="00A063CE" w:rsidRDefault="00A063CE" w:rsidP="00A063CE">
      <w:pPr>
        <w:pStyle w:val="ListParagraph"/>
        <w:ind w:left="1440"/>
        <w:rPr>
          <w:szCs w:val="26"/>
          <w:lang w:val="en-GB"/>
        </w:rPr>
      </w:pPr>
      <w:r>
        <w:rPr>
          <w:b/>
          <w:bCs/>
          <w:szCs w:val="26"/>
          <w:lang w:val="en-GB"/>
        </w:rPr>
        <w:t>C.</w:t>
      </w:r>
      <w:r>
        <w:rPr>
          <w:szCs w:val="26"/>
          <w:lang w:val="en-GB"/>
        </w:rPr>
        <w:t xml:space="preserve"> C</w:t>
      </w:r>
      <w:r w:rsidRPr="007E2CF9">
        <w:rPr>
          <w:szCs w:val="26"/>
          <w:lang w:val="en-GB"/>
        </w:rPr>
        <w:t>hứng quyền.</w:t>
      </w:r>
    </w:p>
    <w:p w14:paraId="08152D64" w14:textId="77777777" w:rsidR="00A063CE" w:rsidRDefault="00A063CE" w:rsidP="00A063CE">
      <w:pPr>
        <w:pStyle w:val="ListParagraph"/>
        <w:ind w:left="1440"/>
        <w:rPr>
          <w:szCs w:val="26"/>
          <w:lang w:val="en-GB"/>
        </w:rPr>
      </w:pPr>
      <w:r>
        <w:rPr>
          <w:b/>
          <w:bCs/>
          <w:szCs w:val="26"/>
          <w:lang w:val="en-GB"/>
        </w:rPr>
        <w:t>D.</w:t>
      </w:r>
      <w:r>
        <w:rPr>
          <w:szCs w:val="26"/>
          <w:lang w:val="en-GB"/>
        </w:rPr>
        <w:t xml:space="preserve"> Q</w:t>
      </w:r>
      <w:r w:rsidRPr="007E2CF9">
        <w:rPr>
          <w:szCs w:val="26"/>
          <w:lang w:val="en-GB"/>
        </w:rPr>
        <w:t>uyền mua cổ phần.</w:t>
      </w:r>
    </w:p>
    <w:p w14:paraId="2F7B0BF4" w14:textId="77777777" w:rsidR="00A063CE" w:rsidRPr="00DC3B69" w:rsidRDefault="00A063CE" w:rsidP="00A063CE">
      <w:pPr>
        <w:pStyle w:val="ListParagraph"/>
        <w:ind w:left="1440"/>
        <w:rPr>
          <w:color w:val="000000" w:themeColor="text1"/>
          <w:szCs w:val="26"/>
          <w:lang w:val="en-GB"/>
        </w:rPr>
      </w:pPr>
      <w:r w:rsidRPr="00DC3B69">
        <w:rPr>
          <w:b/>
          <w:bCs/>
          <w:szCs w:val="26"/>
        </w:rPr>
        <w:t>ANSWER: A</w:t>
      </w:r>
    </w:p>
    <w:p w14:paraId="1E865314" w14:textId="77777777" w:rsidR="00A063CE" w:rsidRPr="007E2CF9" w:rsidRDefault="00A063CE" w:rsidP="00A063CE">
      <w:pPr>
        <w:pStyle w:val="ListParagraph"/>
        <w:ind w:left="1440"/>
        <w:rPr>
          <w:szCs w:val="26"/>
        </w:rPr>
      </w:pPr>
    </w:p>
    <w:p w14:paraId="222DEC07" w14:textId="77777777" w:rsidR="00A063CE" w:rsidRPr="0036211C" w:rsidRDefault="00A063CE" w:rsidP="00A063CE">
      <w:pPr>
        <w:pStyle w:val="ListParagraph"/>
        <w:ind w:left="1080"/>
        <w:rPr>
          <w:b/>
          <w:bCs/>
          <w:szCs w:val="26"/>
        </w:rPr>
      </w:pPr>
      <w:r w:rsidRPr="0036211C">
        <w:rPr>
          <w:b/>
          <w:bCs/>
          <w:szCs w:val="26"/>
          <w:lang w:val="en-GB"/>
        </w:rPr>
        <w:t>Để có thể được cấp phép hoạt động tự doanh chứng khoán, công ty chứng khoán phải có mức vốn điều lệ tối thiểu là:</w:t>
      </w:r>
    </w:p>
    <w:p w14:paraId="56C48024" w14:textId="77777777" w:rsidR="00A063CE" w:rsidRPr="00903DFA" w:rsidRDefault="00A063CE" w:rsidP="00A063CE">
      <w:pPr>
        <w:ind w:left="1440"/>
        <w:rPr>
          <w:szCs w:val="26"/>
          <w:lang w:val="en-GB"/>
        </w:rPr>
      </w:pPr>
      <w:r>
        <w:rPr>
          <w:b/>
          <w:bCs/>
          <w:szCs w:val="26"/>
          <w:lang w:val="en-GB"/>
        </w:rPr>
        <w:t xml:space="preserve">A. </w:t>
      </w:r>
      <w:r w:rsidRPr="00903DFA">
        <w:rPr>
          <w:szCs w:val="26"/>
          <w:lang w:val="en-GB"/>
        </w:rPr>
        <w:t>75 tỷ.</w:t>
      </w:r>
    </w:p>
    <w:p w14:paraId="4B74B660" w14:textId="77777777" w:rsidR="00A063CE" w:rsidRDefault="00A063CE" w:rsidP="00A063CE">
      <w:pPr>
        <w:ind w:left="1440"/>
        <w:rPr>
          <w:szCs w:val="26"/>
          <w:lang w:val="en-GB"/>
        </w:rPr>
      </w:pPr>
      <w:r>
        <w:rPr>
          <w:b/>
          <w:bCs/>
          <w:szCs w:val="26"/>
          <w:lang w:val="en-GB"/>
        </w:rPr>
        <w:t xml:space="preserve">B. </w:t>
      </w:r>
      <w:r>
        <w:rPr>
          <w:szCs w:val="26"/>
          <w:lang w:val="en-GB"/>
        </w:rPr>
        <w:t>5</w:t>
      </w:r>
      <w:r w:rsidRPr="007E2CF9">
        <w:rPr>
          <w:szCs w:val="26"/>
          <w:lang w:val="en-GB"/>
        </w:rPr>
        <w:t>0 tỷ.</w:t>
      </w:r>
    </w:p>
    <w:p w14:paraId="57855DC9" w14:textId="77777777" w:rsidR="00A063CE" w:rsidRDefault="00A063CE" w:rsidP="00A063CE">
      <w:pPr>
        <w:ind w:left="1440"/>
        <w:rPr>
          <w:szCs w:val="26"/>
          <w:lang w:val="en-GB"/>
        </w:rPr>
      </w:pPr>
      <w:r>
        <w:rPr>
          <w:b/>
          <w:bCs/>
          <w:szCs w:val="26"/>
          <w:lang w:val="en-GB"/>
        </w:rPr>
        <w:t>C.</w:t>
      </w:r>
      <w:r>
        <w:rPr>
          <w:szCs w:val="26"/>
          <w:lang w:val="en-GB"/>
        </w:rPr>
        <w:t xml:space="preserve"> 2</w:t>
      </w:r>
      <w:r w:rsidRPr="007E2CF9">
        <w:rPr>
          <w:szCs w:val="26"/>
          <w:lang w:val="en-GB"/>
        </w:rPr>
        <w:t>5 tỷ.</w:t>
      </w:r>
    </w:p>
    <w:p w14:paraId="326BCADA" w14:textId="77777777" w:rsidR="00A063CE" w:rsidRPr="007E2CF9" w:rsidRDefault="00A063CE" w:rsidP="00A063CE">
      <w:pPr>
        <w:ind w:left="1440"/>
        <w:rPr>
          <w:szCs w:val="26"/>
          <w:lang w:val="en-GB"/>
        </w:rPr>
      </w:pPr>
      <w:r>
        <w:rPr>
          <w:b/>
          <w:bCs/>
          <w:szCs w:val="26"/>
          <w:lang w:val="en-GB"/>
        </w:rPr>
        <w:t>D.</w:t>
      </w:r>
      <w:r>
        <w:rPr>
          <w:szCs w:val="26"/>
          <w:lang w:val="en-GB"/>
        </w:rPr>
        <w:t xml:space="preserve"> 1</w:t>
      </w:r>
      <w:r w:rsidRPr="007E2CF9">
        <w:rPr>
          <w:szCs w:val="26"/>
          <w:lang w:val="en-GB"/>
        </w:rPr>
        <w:t>0 tỷ.</w:t>
      </w:r>
    </w:p>
    <w:p w14:paraId="6C51D712" w14:textId="77777777" w:rsidR="00A063CE" w:rsidRPr="00DC3B69" w:rsidRDefault="00A063CE" w:rsidP="00A063CE">
      <w:pPr>
        <w:pStyle w:val="ListParagraph"/>
        <w:ind w:left="1440"/>
        <w:rPr>
          <w:color w:val="000000" w:themeColor="text1"/>
          <w:szCs w:val="26"/>
          <w:lang w:val="en-GB"/>
        </w:rPr>
      </w:pPr>
      <w:r w:rsidRPr="00DC3B69">
        <w:rPr>
          <w:b/>
          <w:bCs/>
          <w:szCs w:val="26"/>
        </w:rPr>
        <w:t>ANSWER: A</w:t>
      </w:r>
    </w:p>
    <w:p w14:paraId="1AB4D17E" w14:textId="77777777" w:rsidR="00A063CE" w:rsidRDefault="00A063CE" w:rsidP="00A063CE">
      <w:pPr>
        <w:ind w:left="142"/>
        <w:jc w:val="both"/>
        <w:rPr>
          <w:bCs/>
        </w:rPr>
      </w:pPr>
    </w:p>
    <w:p w14:paraId="25D57D4E" w14:textId="77777777" w:rsidR="00A063CE" w:rsidRPr="000761FE" w:rsidRDefault="00A063CE" w:rsidP="00A063CE">
      <w:pPr>
        <w:tabs>
          <w:tab w:val="left" w:pos="1060"/>
        </w:tabs>
        <w:spacing w:line="276" w:lineRule="auto"/>
        <w:ind w:left="142"/>
        <w:jc w:val="both"/>
        <w:rPr>
          <w:b/>
          <w:szCs w:val="26"/>
        </w:rPr>
      </w:pPr>
      <w:r w:rsidRPr="000761FE">
        <w:rPr>
          <w:b/>
          <w:szCs w:val="26"/>
        </w:rPr>
        <w:t>PHẦN TỰ LUẬN</w:t>
      </w:r>
      <w:r>
        <w:rPr>
          <w:b/>
          <w:szCs w:val="26"/>
        </w:rPr>
        <w:t xml:space="preserve"> (6 điểm): </w:t>
      </w:r>
      <w:r w:rsidRPr="00903DFA">
        <w:rPr>
          <w:b/>
          <w:szCs w:val="26"/>
        </w:rPr>
        <w:t>Nhận định sau đây là đúng hay sai? Tại sao?</w:t>
      </w:r>
    </w:p>
    <w:p w14:paraId="0A34EB76" w14:textId="77777777" w:rsidR="00A063CE" w:rsidRPr="00A063CE" w:rsidRDefault="00A063CE" w:rsidP="00A063CE">
      <w:pPr>
        <w:spacing w:before="240" w:after="240"/>
        <w:ind w:left="142"/>
        <w:rPr>
          <w:b/>
          <w:bCs/>
        </w:rPr>
      </w:pPr>
      <w:r w:rsidRPr="00A063CE">
        <w:rPr>
          <w:b/>
          <w:bCs/>
        </w:rPr>
        <w:t xml:space="preserve">Câu 1. (1,5 điểm): </w:t>
      </w:r>
      <w:r w:rsidRPr="00A063CE">
        <w:rPr>
          <w:rFonts w:eastAsiaTheme="minorHAnsi"/>
          <w:b/>
          <w:bCs/>
          <w:color w:val="000000" w:themeColor="text1"/>
          <w:szCs w:val="26"/>
          <w:lang w:val="en-GB"/>
        </w:rPr>
        <w:t>Trái phiếu và cổ phiếu là giống nhau</w:t>
      </w:r>
      <w:r w:rsidRPr="00A063CE">
        <w:rPr>
          <w:b/>
          <w:bCs/>
        </w:rPr>
        <w:t>.</w:t>
      </w:r>
    </w:p>
    <w:p w14:paraId="2B39C457" w14:textId="77777777" w:rsidR="00A063CE" w:rsidRDefault="00A063CE" w:rsidP="00A063CE">
      <w:pPr>
        <w:spacing w:before="240" w:after="240"/>
        <w:ind w:left="142"/>
        <w:rPr>
          <w:b/>
          <w:color w:val="FF0000"/>
        </w:rPr>
      </w:pPr>
      <w:r w:rsidRPr="00D56B80">
        <w:rPr>
          <w:b/>
          <w:color w:val="FF0000"/>
        </w:rPr>
        <w:t xml:space="preserve">Đáp án Câu 1: </w:t>
      </w:r>
    </w:p>
    <w:p w14:paraId="622E1977" w14:textId="77777777" w:rsidR="00A063CE" w:rsidRPr="00A063CE" w:rsidRDefault="00A063CE" w:rsidP="00A063CE">
      <w:pPr>
        <w:spacing w:before="240" w:after="240"/>
        <w:ind w:left="142"/>
        <w:rPr>
          <w:b/>
          <w:color w:val="FF0000"/>
        </w:rPr>
      </w:pPr>
      <w:r w:rsidRPr="00A063CE">
        <w:rPr>
          <w:b/>
          <w:color w:val="FF0000"/>
        </w:rPr>
        <w:t>Sai (0,25). K2, K3 Điều 4 Luật chứng khoán và nêu nội dung (0,5). Lập luận chứng minh (0,5). Kết luận (0,25).</w:t>
      </w:r>
    </w:p>
    <w:p w14:paraId="1D93DE99" w14:textId="77777777" w:rsidR="00A063CE" w:rsidRPr="00A063CE" w:rsidRDefault="00A063CE" w:rsidP="00A063CE">
      <w:pPr>
        <w:spacing w:before="240" w:after="240"/>
        <w:ind w:left="142"/>
        <w:rPr>
          <w:b/>
          <w:bCs/>
          <w:color w:val="000000" w:themeColor="text1"/>
        </w:rPr>
      </w:pPr>
      <w:r w:rsidRPr="00A063CE">
        <w:rPr>
          <w:b/>
          <w:bCs/>
        </w:rPr>
        <w:t xml:space="preserve">Câu 2 (1,5 điểm): </w:t>
      </w:r>
      <w:r w:rsidRPr="00A063CE">
        <w:rPr>
          <w:b/>
          <w:bCs/>
          <w:color w:val="000000" w:themeColor="text1"/>
          <w:szCs w:val="26"/>
          <w:lang w:val="en-GB"/>
        </w:rPr>
        <w:t>Quỹ thành viên có quyền phát hành chứng chỉ quỹ đầu tư để huy động vốn.</w:t>
      </w:r>
    </w:p>
    <w:p w14:paraId="4CCF4A6E" w14:textId="77777777" w:rsidR="00A063CE" w:rsidRDefault="00A063CE" w:rsidP="00A063CE">
      <w:pPr>
        <w:spacing w:before="240" w:after="240"/>
        <w:ind w:left="142"/>
        <w:rPr>
          <w:b/>
          <w:color w:val="FF0000"/>
        </w:rPr>
      </w:pPr>
      <w:r w:rsidRPr="00D56B80">
        <w:rPr>
          <w:b/>
          <w:color w:val="FF0000"/>
        </w:rPr>
        <w:t xml:space="preserve">Đáp án Câu 2: </w:t>
      </w:r>
    </w:p>
    <w:p w14:paraId="4767364D" w14:textId="77777777" w:rsidR="00A063CE" w:rsidRPr="00A063CE" w:rsidRDefault="00A063CE" w:rsidP="00A063CE">
      <w:pPr>
        <w:spacing w:before="240" w:after="240"/>
        <w:ind w:left="142"/>
        <w:rPr>
          <w:b/>
          <w:color w:val="000000" w:themeColor="text1"/>
        </w:rPr>
      </w:pPr>
      <w:r w:rsidRPr="00A063CE">
        <w:rPr>
          <w:b/>
          <w:color w:val="000000" w:themeColor="text1"/>
        </w:rPr>
        <w:t>Sai (0,25). Nêu khái niệm quỹ thành viên theo K41 Đ 4 Luật chứng khoán (0,5). Lập luận vì sự giới hạn số lượng thành viên nên không thể phát hành (0,5). Kết luận (0,25).</w:t>
      </w:r>
    </w:p>
    <w:p w14:paraId="5D9B07BB" w14:textId="77777777" w:rsidR="00A063CE" w:rsidRPr="00A063CE" w:rsidRDefault="00A063CE" w:rsidP="00A063CE">
      <w:pPr>
        <w:spacing w:before="240" w:after="240"/>
        <w:ind w:left="142"/>
        <w:rPr>
          <w:b/>
          <w:bCs/>
          <w:color w:val="000000" w:themeColor="text1"/>
        </w:rPr>
      </w:pPr>
      <w:r w:rsidRPr="00A063CE">
        <w:rPr>
          <w:b/>
          <w:bCs/>
        </w:rPr>
        <w:lastRenderedPageBreak/>
        <w:t xml:space="preserve">Câu 3 (1,5 điểm): </w:t>
      </w:r>
      <w:r w:rsidRPr="00A063CE">
        <w:rPr>
          <w:b/>
          <w:bCs/>
          <w:color w:val="000000" w:themeColor="text1"/>
          <w:szCs w:val="26"/>
          <w:lang w:eastAsia="zh-CN"/>
        </w:rPr>
        <w:t>Nhà đầu tư có quyền lựa chọn giữa việc bán chứng chỉ quỹ cho nhà đầu tư khác hoặc yêu cầu công ty quản lý mua lại chứng chỉ quỹ khi muốn thoái vốn đầu tư.</w:t>
      </w:r>
    </w:p>
    <w:p w14:paraId="1F847005" w14:textId="77777777" w:rsidR="00A063CE" w:rsidRPr="00D56B80" w:rsidRDefault="00A063CE" w:rsidP="00A063CE">
      <w:pPr>
        <w:spacing w:before="240" w:after="240"/>
        <w:ind w:left="142"/>
        <w:rPr>
          <w:b/>
          <w:color w:val="FF0000"/>
        </w:rPr>
      </w:pPr>
      <w:r w:rsidRPr="00D56B80">
        <w:rPr>
          <w:b/>
          <w:color w:val="FF0000"/>
        </w:rPr>
        <w:t xml:space="preserve">Đáp án Câu 3: </w:t>
      </w:r>
    </w:p>
    <w:p w14:paraId="36CA368D" w14:textId="77777777" w:rsidR="00A063CE" w:rsidRPr="00A063CE" w:rsidRDefault="00A063CE" w:rsidP="00A063CE">
      <w:pPr>
        <w:spacing w:before="240" w:after="240"/>
        <w:ind w:left="142"/>
        <w:rPr>
          <w:b/>
          <w:color w:val="FF0000"/>
        </w:rPr>
      </w:pPr>
      <w:r w:rsidRPr="00A063CE">
        <w:rPr>
          <w:b/>
          <w:color w:val="FF0000"/>
        </w:rPr>
        <w:t>Sai (0,25). Nêu khái niệm quỹ đóng và quỹ mở theo K39, 40 Đ 4 Luật chứng khoán (0,5). Lập luận để thấy sự khác biệt trong quyền của nhà đầu tư đầu tư vào 2 quỹ (0,5). Kết luận (0,25).</w:t>
      </w:r>
    </w:p>
    <w:p w14:paraId="069B84AF" w14:textId="77777777" w:rsidR="00A063CE" w:rsidRPr="00A063CE" w:rsidRDefault="00A063CE" w:rsidP="00A063CE">
      <w:pPr>
        <w:spacing w:before="240" w:after="240"/>
        <w:ind w:left="142"/>
        <w:rPr>
          <w:b/>
          <w:bCs/>
          <w:color w:val="000000" w:themeColor="text1"/>
        </w:rPr>
      </w:pPr>
      <w:r w:rsidRPr="00A063CE">
        <w:rPr>
          <w:b/>
          <w:bCs/>
        </w:rPr>
        <w:t xml:space="preserve">Câu 4 (1,5 điểm): </w:t>
      </w:r>
      <w:r w:rsidRPr="00A063CE">
        <w:rPr>
          <w:b/>
          <w:bCs/>
          <w:color w:val="000000" w:themeColor="text1"/>
          <w:szCs w:val="26"/>
          <w:lang w:eastAsia="zh-CN"/>
        </w:rPr>
        <w:t xml:space="preserve">Mọi cá nhân có đủ năng lực tài chính đều có quyền thành lập công ty chứng khoán dưới dạng trách nhiệm hữu hạn một thành viên. </w:t>
      </w:r>
    </w:p>
    <w:p w14:paraId="173DEFAA" w14:textId="77777777" w:rsidR="00A063CE" w:rsidRPr="00D56B80" w:rsidRDefault="00A063CE" w:rsidP="00A063CE">
      <w:pPr>
        <w:spacing w:before="240" w:after="240"/>
        <w:ind w:left="142"/>
        <w:rPr>
          <w:b/>
          <w:color w:val="FF0000"/>
        </w:rPr>
      </w:pPr>
      <w:r w:rsidRPr="00D56B80">
        <w:rPr>
          <w:b/>
          <w:color w:val="FF0000"/>
        </w:rPr>
        <w:t xml:space="preserve">Đáp án Câu </w:t>
      </w:r>
      <w:r>
        <w:rPr>
          <w:b/>
          <w:color w:val="FF0000"/>
        </w:rPr>
        <w:t>4</w:t>
      </w:r>
      <w:r w:rsidRPr="00D56B80">
        <w:rPr>
          <w:b/>
          <w:color w:val="FF0000"/>
        </w:rPr>
        <w:t xml:space="preserve">: </w:t>
      </w:r>
    </w:p>
    <w:p w14:paraId="3E20082D" w14:textId="77777777" w:rsidR="00A063CE" w:rsidRPr="00A063CE" w:rsidRDefault="00A063CE" w:rsidP="00A063CE">
      <w:pPr>
        <w:spacing w:before="240" w:after="240"/>
        <w:ind w:left="142"/>
        <w:rPr>
          <w:b/>
          <w:color w:val="FF0000"/>
        </w:rPr>
      </w:pPr>
      <w:r w:rsidRPr="00A063CE">
        <w:rPr>
          <w:b/>
          <w:color w:val="FF0000"/>
        </w:rPr>
        <w:t>Sai (0,25). Theo Điểm a Khoản 3 Điều 74 Luật chứng khoán (0,5). Lập luận để thấy rằng pháp luật yêu cầu nếu thành lập CTCK dạng TNHH thì chủ sở hữu phải là tổ chức. (0,5). Kết luận (0,25).</w:t>
      </w:r>
    </w:p>
    <w:p w14:paraId="5B3A46FB" w14:textId="77777777" w:rsidR="00D71241" w:rsidRDefault="00D71241" w:rsidP="00D71241">
      <w:pPr>
        <w:tabs>
          <w:tab w:val="center" w:pos="2835"/>
          <w:tab w:val="center" w:pos="7655"/>
        </w:tabs>
        <w:spacing w:before="120"/>
        <w:ind w:left="142"/>
        <w:rPr>
          <w:i/>
          <w:iCs/>
        </w:rPr>
      </w:pPr>
    </w:p>
    <w:p w14:paraId="65C2004B" w14:textId="08FDE8FC" w:rsidR="00D71241" w:rsidRPr="00CA34AB" w:rsidRDefault="00D71241" w:rsidP="00D71241">
      <w:pPr>
        <w:tabs>
          <w:tab w:val="center" w:pos="2835"/>
          <w:tab w:val="center" w:pos="7655"/>
        </w:tabs>
        <w:spacing w:before="120"/>
        <w:ind w:left="142"/>
        <w:rPr>
          <w:i/>
          <w:iCs/>
        </w:rPr>
      </w:pPr>
      <w:r w:rsidRPr="00CA34AB">
        <w:rPr>
          <w:i/>
          <w:iCs/>
        </w:rPr>
        <w:t>Ngày</w:t>
      </w:r>
      <w:r>
        <w:rPr>
          <w:i/>
          <w:iCs/>
        </w:rPr>
        <w:t xml:space="preserve"> biên soạn:  </w:t>
      </w:r>
      <w:r w:rsidRPr="00CA34AB">
        <w:rPr>
          <w:i/>
          <w:iCs/>
        </w:rPr>
        <w:tab/>
      </w:r>
      <w:r w:rsidR="00332A7B">
        <w:t>15/10/2021.</w:t>
      </w:r>
    </w:p>
    <w:p w14:paraId="5E9239C6" w14:textId="69FDA224" w:rsidR="00D71241" w:rsidRDefault="00D71241" w:rsidP="00D71241">
      <w:pPr>
        <w:tabs>
          <w:tab w:val="left" w:pos="567"/>
          <w:tab w:val="center" w:pos="2835"/>
        </w:tabs>
        <w:spacing w:before="120"/>
        <w:ind w:left="142"/>
      </w:pPr>
      <w:r>
        <w:rPr>
          <w:b/>
          <w:bCs/>
        </w:rPr>
        <w:t>Giảng viên</w:t>
      </w:r>
      <w:r w:rsidRPr="00CA34AB">
        <w:rPr>
          <w:b/>
          <w:bCs/>
        </w:rPr>
        <w:t xml:space="preserve"> biên soạn đề thi</w:t>
      </w:r>
      <w:r>
        <w:rPr>
          <w:b/>
          <w:bCs/>
        </w:rPr>
        <w:t>:</w:t>
      </w:r>
      <w:r w:rsidR="00332A7B">
        <w:rPr>
          <w:b/>
          <w:bCs/>
        </w:rPr>
        <w:t xml:space="preserve"> TS PHAN PHƯƠNG NAM</w:t>
      </w:r>
      <w:r w:rsidRPr="00CA34AB">
        <w:tab/>
      </w:r>
    </w:p>
    <w:p w14:paraId="2ABF5CCA" w14:textId="77777777" w:rsidR="00D71241" w:rsidRPr="00CA34AB" w:rsidRDefault="00D71241" w:rsidP="00D71241">
      <w:pPr>
        <w:tabs>
          <w:tab w:val="left" w:pos="567"/>
          <w:tab w:val="center" w:pos="2835"/>
        </w:tabs>
        <w:spacing w:before="120"/>
        <w:ind w:left="142"/>
        <w:rPr>
          <w:sz w:val="20"/>
          <w:szCs w:val="16"/>
        </w:rPr>
      </w:pPr>
      <w:r w:rsidRPr="00CA34AB">
        <w:tab/>
      </w:r>
      <w:r w:rsidRPr="00CA34AB">
        <w:tab/>
      </w:r>
      <w:r w:rsidRPr="00CA34AB">
        <w:tab/>
      </w:r>
      <w:r w:rsidRPr="00CA34AB">
        <w:tab/>
      </w:r>
      <w:r w:rsidRPr="00CA34AB">
        <w:rPr>
          <w:sz w:val="20"/>
          <w:szCs w:val="16"/>
        </w:rPr>
        <w:tab/>
      </w:r>
    </w:p>
    <w:p w14:paraId="119158A4" w14:textId="77777777" w:rsidR="00E613F2" w:rsidRDefault="00E613F2" w:rsidP="00E613F2">
      <w:pPr>
        <w:tabs>
          <w:tab w:val="left" w:pos="1060"/>
        </w:tabs>
        <w:spacing w:line="276" w:lineRule="auto"/>
        <w:jc w:val="both"/>
        <w:rPr>
          <w:b/>
          <w:color w:val="FF0000"/>
          <w:szCs w:val="26"/>
        </w:rPr>
      </w:pPr>
      <w:r>
        <w:rPr>
          <w:i/>
          <w:iCs/>
        </w:rPr>
        <w:t>Ngày kiểm duyệt:  18 tháng 10 năm 2021</w:t>
      </w:r>
      <w:r>
        <w:rPr>
          <w:i/>
          <w:iCs/>
        </w:rPr>
        <w:tab/>
      </w:r>
    </w:p>
    <w:p w14:paraId="10023FE2" w14:textId="77777777" w:rsidR="00E613F2" w:rsidRDefault="00E613F2" w:rsidP="00E613F2">
      <w:pPr>
        <w:tabs>
          <w:tab w:val="left" w:pos="567"/>
          <w:tab w:val="center" w:pos="2835"/>
        </w:tabs>
        <w:spacing w:before="120"/>
      </w:pPr>
      <w:r>
        <w:rPr>
          <w:b/>
          <w:bCs/>
        </w:rPr>
        <w:t>Trưởng (Phó) Khoa/Bộ môn kiểm duyệt đề thi: Trần Minh Toàn</w:t>
      </w:r>
    </w:p>
    <w:p w14:paraId="303D914C" w14:textId="77777777" w:rsidR="00E84FEF" w:rsidRDefault="00E84FEF" w:rsidP="00166454">
      <w:pPr>
        <w:tabs>
          <w:tab w:val="left" w:pos="1060"/>
        </w:tabs>
        <w:spacing w:line="276" w:lineRule="auto"/>
        <w:ind w:left="142"/>
        <w:jc w:val="both"/>
        <w:rPr>
          <w:bCs/>
          <w:szCs w:val="26"/>
        </w:rPr>
      </w:pPr>
    </w:p>
    <w:p w14:paraId="7C293260" w14:textId="51571C09" w:rsidR="00CA34AB" w:rsidRDefault="00CA34AB" w:rsidP="00166454">
      <w:pPr>
        <w:tabs>
          <w:tab w:val="left" w:pos="1060"/>
        </w:tabs>
        <w:ind w:left="142"/>
        <w:jc w:val="both"/>
      </w:pPr>
    </w:p>
    <w:sectPr w:rsidR="00CA34AB"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391ED" w14:textId="77777777" w:rsidR="00B77435" w:rsidRDefault="00B77435" w:rsidP="00076A35">
      <w:r>
        <w:separator/>
      </w:r>
    </w:p>
  </w:endnote>
  <w:endnote w:type="continuationSeparator" w:id="0">
    <w:p w14:paraId="466EA719" w14:textId="77777777" w:rsidR="00B77435" w:rsidRDefault="00B77435"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B0D44" w14:textId="77777777" w:rsidR="00B77435" w:rsidRDefault="00B77435" w:rsidP="00076A35">
      <w:r>
        <w:separator/>
      </w:r>
    </w:p>
  </w:footnote>
  <w:footnote w:type="continuationSeparator" w:id="0">
    <w:p w14:paraId="13BAE0B8" w14:textId="77777777" w:rsidR="00B77435" w:rsidRDefault="00B77435"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594A5DD7" w:rsidR="00076A35" w:rsidRPr="002C2161" w:rsidRDefault="008274FF" w:rsidP="008274FF">
    <w:pPr>
      <w:pStyle w:val="Header"/>
      <w:jc w:val="right"/>
      <w:rPr>
        <w:b/>
        <w:bCs/>
      </w:rPr>
    </w:pPr>
    <w:r>
      <w:rPr>
        <w:b/>
        <w:bCs/>
      </w:rPr>
      <w:t>BM</w:t>
    </w:r>
    <w:r w:rsidR="00076A35" w:rsidRPr="002C2161">
      <w:rPr>
        <w:b/>
        <w:bCs/>
      </w:rPr>
      <w:t>-00</w:t>
    </w:r>
    <w:r w:rsidR="00A22B3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4CB9"/>
    <w:multiLevelType w:val="hybridMultilevel"/>
    <w:tmpl w:val="4BBE1E52"/>
    <w:lvl w:ilvl="0" w:tplc="B0A418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C4660D"/>
    <w:multiLevelType w:val="hybridMultilevel"/>
    <w:tmpl w:val="7D326254"/>
    <w:lvl w:ilvl="0" w:tplc="2048EF2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BED17A1"/>
    <w:multiLevelType w:val="hybridMultilevel"/>
    <w:tmpl w:val="47586E52"/>
    <w:lvl w:ilvl="0" w:tplc="CD5862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FEA1EC3"/>
    <w:multiLevelType w:val="hybridMultilevel"/>
    <w:tmpl w:val="58B0DD92"/>
    <w:lvl w:ilvl="0" w:tplc="AFF60F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4B563F"/>
    <w:multiLevelType w:val="hybridMultilevel"/>
    <w:tmpl w:val="6EEA8ED2"/>
    <w:lvl w:ilvl="0" w:tplc="04B4DC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EE548A"/>
    <w:multiLevelType w:val="hybridMultilevel"/>
    <w:tmpl w:val="D8FCB36A"/>
    <w:lvl w:ilvl="0" w:tplc="A8C8A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175C80"/>
    <w:multiLevelType w:val="hybridMultilevel"/>
    <w:tmpl w:val="A0A42BD6"/>
    <w:lvl w:ilvl="0" w:tplc="F9CCC8F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A52975"/>
    <w:multiLevelType w:val="hybridMultilevel"/>
    <w:tmpl w:val="48623A82"/>
    <w:lvl w:ilvl="0" w:tplc="A0962A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407372"/>
    <w:multiLevelType w:val="hybridMultilevel"/>
    <w:tmpl w:val="6436F018"/>
    <w:lvl w:ilvl="0" w:tplc="7512C2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C2F494E"/>
    <w:multiLevelType w:val="hybridMultilevel"/>
    <w:tmpl w:val="D2606BD4"/>
    <w:lvl w:ilvl="0" w:tplc="A37687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343272"/>
    <w:multiLevelType w:val="hybridMultilevel"/>
    <w:tmpl w:val="BA668BCE"/>
    <w:lvl w:ilvl="0" w:tplc="4FA002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8C500C"/>
    <w:multiLevelType w:val="hybridMultilevel"/>
    <w:tmpl w:val="8122922C"/>
    <w:lvl w:ilvl="0" w:tplc="7EC842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1477A2"/>
    <w:multiLevelType w:val="hybridMultilevel"/>
    <w:tmpl w:val="434287D2"/>
    <w:lvl w:ilvl="0" w:tplc="E2D46CF4">
      <w:start w:val="17"/>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725F2D"/>
    <w:multiLevelType w:val="hybridMultilevel"/>
    <w:tmpl w:val="6016B69E"/>
    <w:lvl w:ilvl="0" w:tplc="7AA23FB0">
      <w:start w:val="1"/>
      <w:numFmt w:val="decimal"/>
      <w:lvlText w:val="(%1)"/>
      <w:lvlJc w:val="left"/>
      <w:pPr>
        <w:ind w:left="663" w:hanging="720"/>
      </w:pPr>
      <w:rPr>
        <w:color w:val="FF0000"/>
        <w:sz w:val="24"/>
        <w:szCs w:val="24"/>
      </w:rPr>
    </w:lvl>
    <w:lvl w:ilvl="1" w:tplc="04090019">
      <w:start w:val="1"/>
      <w:numFmt w:val="lowerLetter"/>
      <w:lvlText w:val="%2."/>
      <w:lvlJc w:val="left"/>
      <w:pPr>
        <w:ind w:left="1023" w:hanging="360"/>
      </w:pPr>
    </w:lvl>
    <w:lvl w:ilvl="2" w:tplc="0409001B">
      <w:start w:val="1"/>
      <w:numFmt w:val="lowerRoman"/>
      <w:lvlText w:val="%3."/>
      <w:lvlJc w:val="right"/>
      <w:pPr>
        <w:ind w:left="1743" w:hanging="180"/>
      </w:pPr>
    </w:lvl>
    <w:lvl w:ilvl="3" w:tplc="0409000F">
      <w:start w:val="1"/>
      <w:numFmt w:val="decimal"/>
      <w:lvlText w:val="%4."/>
      <w:lvlJc w:val="left"/>
      <w:pPr>
        <w:ind w:left="2463" w:hanging="360"/>
      </w:pPr>
    </w:lvl>
    <w:lvl w:ilvl="4" w:tplc="04090019">
      <w:start w:val="1"/>
      <w:numFmt w:val="lowerLetter"/>
      <w:lvlText w:val="%5."/>
      <w:lvlJc w:val="left"/>
      <w:pPr>
        <w:ind w:left="3183" w:hanging="360"/>
      </w:pPr>
    </w:lvl>
    <w:lvl w:ilvl="5" w:tplc="0409001B">
      <w:start w:val="1"/>
      <w:numFmt w:val="lowerRoman"/>
      <w:lvlText w:val="%6."/>
      <w:lvlJc w:val="right"/>
      <w:pPr>
        <w:ind w:left="3903" w:hanging="180"/>
      </w:pPr>
    </w:lvl>
    <w:lvl w:ilvl="6" w:tplc="0409000F">
      <w:start w:val="1"/>
      <w:numFmt w:val="decimal"/>
      <w:lvlText w:val="%7."/>
      <w:lvlJc w:val="left"/>
      <w:pPr>
        <w:ind w:left="4623" w:hanging="360"/>
      </w:pPr>
    </w:lvl>
    <w:lvl w:ilvl="7" w:tplc="04090019">
      <w:start w:val="1"/>
      <w:numFmt w:val="lowerLetter"/>
      <w:lvlText w:val="%8."/>
      <w:lvlJc w:val="left"/>
      <w:pPr>
        <w:ind w:left="5343" w:hanging="360"/>
      </w:pPr>
    </w:lvl>
    <w:lvl w:ilvl="8" w:tplc="0409001B">
      <w:start w:val="1"/>
      <w:numFmt w:val="lowerRoman"/>
      <w:lvlText w:val="%9."/>
      <w:lvlJc w:val="right"/>
      <w:pPr>
        <w:ind w:left="6063" w:hanging="180"/>
      </w:pPr>
    </w:lvl>
  </w:abstractNum>
  <w:abstractNum w:abstractNumId="14" w15:restartNumberingAfterBreak="0">
    <w:nsid w:val="4E816A37"/>
    <w:multiLevelType w:val="hybridMultilevel"/>
    <w:tmpl w:val="00BC8ABC"/>
    <w:lvl w:ilvl="0" w:tplc="8892D8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835C05"/>
    <w:multiLevelType w:val="hybridMultilevel"/>
    <w:tmpl w:val="3352485A"/>
    <w:lvl w:ilvl="0" w:tplc="4C801A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7B732F"/>
    <w:multiLevelType w:val="hybridMultilevel"/>
    <w:tmpl w:val="1026D5D8"/>
    <w:lvl w:ilvl="0" w:tplc="2D847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42553E"/>
    <w:multiLevelType w:val="hybridMultilevel"/>
    <w:tmpl w:val="B8CC0E40"/>
    <w:lvl w:ilvl="0" w:tplc="72D86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F60EE5"/>
    <w:multiLevelType w:val="hybridMultilevel"/>
    <w:tmpl w:val="DAF23666"/>
    <w:lvl w:ilvl="0" w:tplc="A0C640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B83B84"/>
    <w:multiLevelType w:val="hybridMultilevel"/>
    <w:tmpl w:val="B4AA7644"/>
    <w:lvl w:ilvl="0" w:tplc="292AB0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5102E23"/>
    <w:multiLevelType w:val="hybridMultilevel"/>
    <w:tmpl w:val="B9520C00"/>
    <w:lvl w:ilvl="0" w:tplc="086EDF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18"/>
  </w:num>
  <w:num w:numId="5">
    <w:abstractNumId w:val="9"/>
  </w:num>
  <w:num w:numId="6">
    <w:abstractNumId w:val="7"/>
  </w:num>
  <w:num w:numId="7">
    <w:abstractNumId w:val="19"/>
  </w:num>
  <w:num w:numId="8">
    <w:abstractNumId w:val="4"/>
  </w:num>
  <w:num w:numId="9">
    <w:abstractNumId w:val="11"/>
  </w:num>
  <w:num w:numId="10">
    <w:abstractNumId w:val="2"/>
  </w:num>
  <w:num w:numId="11">
    <w:abstractNumId w:val="1"/>
  </w:num>
  <w:num w:numId="12">
    <w:abstractNumId w:val="5"/>
  </w:num>
  <w:num w:numId="13">
    <w:abstractNumId w:val="0"/>
  </w:num>
  <w:num w:numId="14">
    <w:abstractNumId w:val="3"/>
  </w:num>
  <w:num w:numId="15">
    <w:abstractNumId w:val="14"/>
  </w:num>
  <w:num w:numId="16">
    <w:abstractNumId w:val="15"/>
  </w:num>
  <w:num w:numId="17">
    <w:abstractNumId w:val="6"/>
  </w:num>
  <w:num w:numId="18">
    <w:abstractNumId w:val="17"/>
  </w:num>
  <w:num w:numId="19">
    <w:abstractNumId w:val="8"/>
  </w:num>
  <w:num w:numId="20">
    <w:abstractNumId w:val="2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101B3"/>
    <w:rsid w:val="00075768"/>
    <w:rsid w:val="000761FE"/>
    <w:rsid w:val="00076A35"/>
    <w:rsid w:val="00095344"/>
    <w:rsid w:val="0009683B"/>
    <w:rsid w:val="0013547C"/>
    <w:rsid w:val="00141901"/>
    <w:rsid w:val="00166454"/>
    <w:rsid w:val="0016714B"/>
    <w:rsid w:val="001C55C5"/>
    <w:rsid w:val="00225D3B"/>
    <w:rsid w:val="002260E2"/>
    <w:rsid w:val="00227879"/>
    <w:rsid w:val="00250BA8"/>
    <w:rsid w:val="002A471C"/>
    <w:rsid w:val="002C2161"/>
    <w:rsid w:val="00310AB1"/>
    <w:rsid w:val="00332A7B"/>
    <w:rsid w:val="003469F7"/>
    <w:rsid w:val="0036211C"/>
    <w:rsid w:val="00364A6F"/>
    <w:rsid w:val="003660BF"/>
    <w:rsid w:val="003677F8"/>
    <w:rsid w:val="00373B8F"/>
    <w:rsid w:val="00384C82"/>
    <w:rsid w:val="00403868"/>
    <w:rsid w:val="004418BA"/>
    <w:rsid w:val="00484FBE"/>
    <w:rsid w:val="004C0CBC"/>
    <w:rsid w:val="005046D7"/>
    <w:rsid w:val="00552564"/>
    <w:rsid w:val="005C343D"/>
    <w:rsid w:val="005E5699"/>
    <w:rsid w:val="006C01D4"/>
    <w:rsid w:val="006C3E61"/>
    <w:rsid w:val="006C47FD"/>
    <w:rsid w:val="006E30E0"/>
    <w:rsid w:val="006F501A"/>
    <w:rsid w:val="006F679A"/>
    <w:rsid w:val="007642AF"/>
    <w:rsid w:val="007C0E85"/>
    <w:rsid w:val="008274FF"/>
    <w:rsid w:val="008B3402"/>
    <w:rsid w:val="008C7EFD"/>
    <w:rsid w:val="008F5E1B"/>
    <w:rsid w:val="00903DFA"/>
    <w:rsid w:val="00907007"/>
    <w:rsid w:val="00952357"/>
    <w:rsid w:val="00955FA0"/>
    <w:rsid w:val="009837C8"/>
    <w:rsid w:val="009A2AF1"/>
    <w:rsid w:val="009B69C6"/>
    <w:rsid w:val="00A063CE"/>
    <w:rsid w:val="00A06FFE"/>
    <w:rsid w:val="00A22B3C"/>
    <w:rsid w:val="00A64487"/>
    <w:rsid w:val="00A66D58"/>
    <w:rsid w:val="00AB46C5"/>
    <w:rsid w:val="00AD50B8"/>
    <w:rsid w:val="00B407F1"/>
    <w:rsid w:val="00B77435"/>
    <w:rsid w:val="00C127C8"/>
    <w:rsid w:val="00C6114D"/>
    <w:rsid w:val="00C72B4C"/>
    <w:rsid w:val="00CA34AB"/>
    <w:rsid w:val="00CA377C"/>
    <w:rsid w:val="00CD27FC"/>
    <w:rsid w:val="00D204EB"/>
    <w:rsid w:val="00D45AF7"/>
    <w:rsid w:val="00D56B80"/>
    <w:rsid w:val="00D71241"/>
    <w:rsid w:val="00DA1B0F"/>
    <w:rsid w:val="00DA7163"/>
    <w:rsid w:val="00DC3B69"/>
    <w:rsid w:val="00DC5876"/>
    <w:rsid w:val="00DD6E7D"/>
    <w:rsid w:val="00DE17E5"/>
    <w:rsid w:val="00E05371"/>
    <w:rsid w:val="00E13B0C"/>
    <w:rsid w:val="00E165D3"/>
    <w:rsid w:val="00E557EC"/>
    <w:rsid w:val="00E613F2"/>
    <w:rsid w:val="00E6563A"/>
    <w:rsid w:val="00E84FEF"/>
    <w:rsid w:val="00EC289A"/>
    <w:rsid w:val="00ED6F8A"/>
    <w:rsid w:val="00EF5517"/>
    <w:rsid w:val="00EF5970"/>
    <w:rsid w:val="00F03CE5"/>
    <w:rsid w:val="00F23F7C"/>
    <w:rsid w:val="00F76816"/>
    <w:rsid w:val="00FC7683"/>
    <w:rsid w:val="00FD6AF8"/>
    <w:rsid w:val="00FF48CA"/>
    <w:rsid w:val="0FA06F56"/>
    <w:rsid w:val="38B4CF3A"/>
    <w:rsid w:val="451FE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E165D3"/>
    <w:rPr>
      <w:color w:val="0000FF"/>
      <w:u w:val="single"/>
    </w:rPr>
  </w:style>
  <w:style w:type="character" w:customStyle="1" w:styleId="eop">
    <w:name w:val="eop"/>
    <w:basedOn w:val="DefaultParagraphFont"/>
    <w:rsid w:val="00DD6E7D"/>
  </w:style>
  <w:style w:type="paragraph" w:styleId="BodyText">
    <w:name w:val="Body Text"/>
    <w:basedOn w:val="Normal"/>
    <w:link w:val="BodyTextChar"/>
    <w:unhideWhenUsed/>
    <w:qFormat/>
    <w:rsid w:val="00D71241"/>
    <w:pPr>
      <w:widowControl w:val="0"/>
      <w:shd w:val="clear" w:color="auto" w:fill="FFFFFF"/>
      <w:spacing w:after="100" w:line="268" w:lineRule="auto"/>
      <w:ind w:firstLine="400"/>
      <w:jc w:val="both"/>
    </w:pPr>
    <w:rPr>
      <w:szCs w:val="26"/>
      <w:lang w:val="vi-VN" w:eastAsia="vi-VN" w:bidi="vi-VN"/>
    </w:rPr>
  </w:style>
  <w:style w:type="character" w:customStyle="1" w:styleId="BodyTextChar">
    <w:name w:val="Body Text Char"/>
    <w:basedOn w:val="DefaultParagraphFont"/>
    <w:link w:val="BodyText"/>
    <w:rsid w:val="00D71241"/>
    <w:rPr>
      <w:rFonts w:ascii="Times New Roman" w:eastAsia="Times New Roman" w:hAnsi="Times New Roman" w:cs="Times New Roman"/>
      <w:sz w:val="26"/>
      <w:szCs w:val="26"/>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555543">
      <w:bodyDiv w:val="1"/>
      <w:marLeft w:val="0"/>
      <w:marRight w:val="0"/>
      <w:marTop w:val="0"/>
      <w:marBottom w:val="0"/>
      <w:divBdr>
        <w:top w:val="none" w:sz="0" w:space="0" w:color="auto"/>
        <w:left w:val="none" w:sz="0" w:space="0" w:color="auto"/>
        <w:bottom w:val="none" w:sz="0" w:space="0" w:color="auto"/>
        <w:right w:val="none" w:sz="0" w:space="0" w:color="auto"/>
      </w:divBdr>
    </w:div>
    <w:div w:id="1657950462">
      <w:bodyDiv w:val="1"/>
      <w:marLeft w:val="0"/>
      <w:marRight w:val="0"/>
      <w:marTop w:val="0"/>
      <w:marBottom w:val="0"/>
      <w:divBdr>
        <w:top w:val="none" w:sz="0" w:space="0" w:color="auto"/>
        <w:left w:val="none" w:sz="0" w:space="0" w:color="auto"/>
        <w:bottom w:val="none" w:sz="0" w:space="0" w:color="auto"/>
        <w:right w:val="none" w:sz="0" w:space="0" w:color="auto"/>
      </w:divBdr>
    </w:div>
    <w:div w:id="1938253316">
      <w:bodyDiv w:val="1"/>
      <w:marLeft w:val="0"/>
      <w:marRight w:val="0"/>
      <w:marTop w:val="0"/>
      <w:marBottom w:val="0"/>
      <w:divBdr>
        <w:top w:val="none" w:sz="0" w:space="0" w:color="auto"/>
        <w:left w:val="none" w:sz="0" w:space="0" w:color="auto"/>
        <w:bottom w:val="none" w:sz="0" w:space="0" w:color="auto"/>
        <w:right w:val="none" w:sz="0" w:space="0" w:color="auto"/>
      </w:divBdr>
    </w:div>
    <w:div w:id="1939870562">
      <w:bodyDiv w:val="1"/>
      <w:marLeft w:val="0"/>
      <w:marRight w:val="0"/>
      <w:marTop w:val="0"/>
      <w:marBottom w:val="0"/>
      <w:divBdr>
        <w:top w:val="none" w:sz="0" w:space="0" w:color="auto"/>
        <w:left w:val="none" w:sz="0" w:space="0" w:color="auto"/>
        <w:bottom w:val="none" w:sz="0" w:space="0" w:color="auto"/>
        <w:right w:val="none" w:sz="0" w:space="0" w:color="auto"/>
      </w:divBdr>
    </w:div>
    <w:div w:id="2044474571">
      <w:bodyDiv w:val="1"/>
      <w:marLeft w:val="0"/>
      <w:marRight w:val="0"/>
      <w:marTop w:val="0"/>
      <w:marBottom w:val="0"/>
      <w:divBdr>
        <w:top w:val="none" w:sz="0" w:space="0" w:color="auto"/>
        <w:left w:val="none" w:sz="0" w:space="0" w:color="auto"/>
        <w:bottom w:val="none" w:sz="0" w:space="0" w:color="auto"/>
        <w:right w:val="none" w:sz="0" w:space="0" w:color="auto"/>
      </w:divBdr>
    </w:div>
    <w:div w:id="210163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Trần Minh Toàn - Khoa Luật</cp:lastModifiedBy>
  <cp:revision>10</cp:revision>
  <dcterms:created xsi:type="dcterms:W3CDTF">2021-10-22T01:18:00Z</dcterms:created>
  <dcterms:modified xsi:type="dcterms:W3CDTF">2021-10-23T23:34:00Z</dcterms:modified>
</cp:coreProperties>
</file>