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D91E1D" w14:paraId="7B6D10F0" w14:textId="77777777" w:rsidTr="00EB7B90">
        <w:tc>
          <w:tcPr>
            <w:tcW w:w="5500" w:type="dxa"/>
            <w:gridSpan w:val="2"/>
            <w:hideMark/>
          </w:tcPr>
          <w:p w14:paraId="7CADD742" w14:textId="77777777" w:rsidR="00D91E1D" w:rsidRDefault="00D91E1D" w:rsidP="00EB7B90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3427F19E" w14:textId="77777777" w:rsidR="00D91E1D" w:rsidRDefault="00D91E1D" w:rsidP="00EB7B9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D91E1D" w14:paraId="0FAF9E14" w14:textId="77777777" w:rsidTr="00EB7B90">
        <w:tc>
          <w:tcPr>
            <w:tcW w:w="5944" w:type="dxa"/>
            <w:gridSpan w:val="3"/>
            <w:hideMark/>
          </w:tcPr>
          <w:p w14:paraId="222FBF86" w14:textId="77777777" w:rsidR="00D91E1D" w:rsidRDefault="00D91E1D" w:rsidP="00EB7B90">
            <w:pPr>
              <w:spacing w:before="60"/>
              <w:rPr>
                <w:b/>
                <w:sz w:val="24"/>
              </w:rPr>
            </w:pPr>
            <w:r w:rsidRPr="007D149D">
              <w:rPr>
                <w:rFonts w:eastAsia="DengXian"/>
                <w:b/>
              </w:rPr>
              <w:t>KHOA XÃ HỘI VÀ NHÂN VĂN</w:t>
            </w:r>
          </w:p>
        </w:tc>
        <w:tc>
          <w:tcPr>
            <w:tcW w:w="1655" w:type="dxa"/>
            <w:hideMark/>
          </w:tcPr>
          <w:p w14:paraId="1CD346BB" w14:textId="77777777" w:rsidR="00D91E1D" w:rsidRDefault="00D91E1D" w:rsidP="00EB7B90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 1</w:t>
            </w:r>
          </w:p>
        </w:tc>
        <w:tc>
          <w:tcPr>
            <w:tcW w:w="1177" w:type="dxa"/>
            <w:hideMark/>
          </w:tcPr>
          <w:p w14:paraId="704D3F9C" w14:textId="77777777" w:rsidR="00D91E1D" w:rsidRDefault="00D91E1D" w:rsidP="00EB7B90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5E8E2F0B" w14:textId="77777777" w:rsidR="00D91E1D" w:rsidRDefault="00D91E1D" w:rsidP="00EB7B90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D91E1D" w14:paraId="1F02E080" w14:textId="77777777" w:rsidTr="00EB7B90">
        <w:tc>
          <w:tcPr>
            <w:tcW w:w="10205" w:type="dxa"/>
            <w:gridSpan w:val="6"/>
            <w:vAlign w:val="center"/>
            <w:hideMark/>
          </w:tcPr>
          <w:p w14:paraId="5F501A03" w14:textId="77777777" w:rsidR="00D91E1D" w:rsidRDefault="00D91E1D" w:rsidP="00EB7B90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</w:t>
            </w:r>
            <w:r>
              <w:rPr>
                <w:szCs w:val="26"/>
              </w:rPr>
              <w:t>71NEUR30013</w:t>
            </w:r>
            <w:r>
              <w:rPr>
                <w:spacing w:val="-4"/>
                <w:sz w:val="24"/>
              </w:rPr>
              <w:t xml:space="preserve">                                                  </w:t>
            </w:r>
            <w:r>
              <w:rPr>
                <w:sz w:val="24"/>
              </w:rPr>
              <w:t xml:space="preserve">Tên học phần: </w:t>
            </w:r>
            <w:r w:rsidRPr="00CC7D89">
              <w:rPr>
                <w:b/>
                <w:szCs w:val="26"/>
              </w:rPr>
              <w:t>SINH</w:t>
            </w:r>
            <w:r w:rsidRPr="00CC7D89">
              <w:rPr>
                <w:b/>
                <w:szCs w:val="26"/>
                <w:lang w:val="vi-VN"/>
              </w:rPr>
              <w:t xml:space="preserve"> LÝ THẦN KINH</w:t>
            </w:r>
            <w:r>
              <w:rPr>
                <w:sz w:val="24"/>
              </w:rPr>
              <w:t xml:space="preserve">                          </w:t>
            </w:r>
          </w:p>
        </w:tc>
      </w:tr>
      <w:tr w:rsidR="00D91E1D" w14:paraId="621B4116" w14:textId="77777777" w:rsidTr="00EB7B90">
        <w:tc>
          <w:tcPr>
            <w:tcW w:w="1971" w:type="dxa"/>
            <w:hideMark/>
          </w:tcPr>
          <w:p w14:paraId="4C6B4832" w14:textId="77777777" w:rsidR="00D91E1D" w:rsidRDefault="00D91E1D" w:rsidP="00EB7B90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</w:p>
        </w:tc>
        <w:tc>
          <w:tcPr>
            <w:tcW w:w="8234" w:type="dxa"/>
            <w:gridSpan w:val="5"/>
            <w:vAlign w:val="center"/>
          </w:tcPr>
          <w:p w14:paraId="4ABD7AC2" w14:textId="77777777" w:rsidR="00D91E1D" w:rsidRDefault="00D91E1D" w:rsidP="00EB7B90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D91E1D" w14:paraId="2C2F52B0" w14:textId="77777777" w:rsidTr="00EB7B90">
        <w:tc>
          <w:tcPr>
            <w:tcW w:w="1971" w:type="dxa"/>
            <w:hideMark/>
          </w:tcPr>
          <w:p w14:paraId="4A9CD650" w14:textId="77777777" w:rsidR="00D91E1D" w:rsidRDefault="00D91E1D" w:rsidP="00EB7B90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34" w:type="dxa"/>
            <w:gridSpan w:val="5"/>
            <w:hideMark/>
          </w:tcPr>
          <w:p w14:paraId="7DD6956C" w14:textId="77777777" w:rsidR="00D91E1D" w:rsidRDefault="00D91E1D" w:rsidP="00EB7B90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90 (phút)</w:t>
            </w:r>
          </w:p>
        </w:tc>
      </w:tr>
      <w:tr w:rsidR="00D91E1D" w14:paraId="07791DC4" w14:textId="77777777" w:rsidTr="00EB7B90">
        <w:tc>
          <w:tcPr>
            <w:tcW w:w="1971" w:type="dxa"/>
            <w:hideMark/>
          </w:tcPr>
          <w:p w14:paraId="2E83E68E" w14:textId="77777777" w:rsidR="00D91E1D" w:rsidRDefault="00D91E1D" w:rsidP="00EB7B90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34" w:type="dxa"/>
            <w:gridSpan w:val="5"/>
            <w:hideMark/>
          </w:tcPr>
          <w:p w14:paraId="1530AD68" w14:textId="77777777" w:rsidR="00D91E1D" w:rsidRDefault="00D91E1D" w:rsidP="00EB7B90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Tự luận</w:t>
            </w:r>
          </w:p>
        </w:tc>
      </w:tr>
      <w:tr w:rsidR="00D91E1D" w14:paraId="508D75B8" w14:textId="77777777" w:rsidTr="00EB7B90">
        <w:tc>
          <w:tcPr>
            <w:tcW w:w="10205" w:type="dxa"/>
            <w:gridSpan w:val="6"/>
            <w:hideMark/>
          </w:tcPr>
          <w:p w14:paraId="4C779768" w14:textId="77777777" w:rsidR="00D91E1D" w:rsidRPr="00602A95" w:rsidRDefault="00D91E1D" w:rsidP="00EB7B90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22F85B42" w14:textId="63B47FBC" w:rsidR="00D91E1D" w:rsidRPr="00602A95" w:rsidRDefault="00D91E1D" w:rsidP="00EB7B90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 w:rsidRPr="00602A95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phần tự luận: </w:t>
            </w:r>
            <w:r w:rsidRPr="00602A95">
              <w:t xml:space="preserve">Hệ thống </w:t>
            </w:r>
            <w:r w:rsidR="00405F40">
              <w:rPr>
                <w:rFonts w:cs="Times New Roman"/>
              </w:rPr>
              <w:t>moodle</w:t>
            </w:r>
            <w:r w:rsidR="00405F40">
              <w:rPr>
                <w:rFonts w:cs="Times New Roman"/>
                <w:lang w:val="vi-VN"/>
              </w:rPr>
              <w:t xml:space="preserve"> </w:t>
            </w:r>
            <w:r w:rsidR="00405F40" w:rsidRPr="00AC0277">
              <w:rPr>
                <w:rFonts w:cs="Times New Roman"/>
              </w:rPr>
              <w:t xml:space="preserve">của </w:t>
            </w:r>
            <w:r w:rsidR="00405F40">
              <w:rPr>
                <w:rFonts w:cs="Times New Roman"/>
              </w:rPr>
              <w:t>trường</w:t>
            </w:r>
          </w:p>
          <w:p w14:paraId="2CD1AABA" w14:textId="77777777" w:rsidR="00D91E1D" w:rsidRPr="00602A95" w:rsidRDefault="00D91E1D" w:rsidP="00EB7B90">
            <w:pPr>
              <w:rPr>
                <w:b/>
                <w:bCs/>
                <w:i/>
                <w:iCs/>
                <w:sz w:val="24"/>
                <w:szCs w:val="22"/>
                <w:u w:val="single"/>
              </w:rPr>
            </w:pPr>
            <w:r w:rsidRPr="00602A95">
              <w:rPr>
                <w:b/>
                <w:bCs/>
                <w:i/>
                <w:iCs/>
                <w:sz w:val="24"/>
                <w:szCs w:val="22"/>
                <w:u w:val="single"/>
              </w:rPr>
              <w:t>Gợi ý:</w:t>
            </w:r>
          </w:p>
          <w:p w14:paraId="028F5A72" w14:textId="77777777" w:rsidR="00D91E1D" w:rsidRPr="00602A95" w:rsidRDefault="00D91E1D" w:rsidP="00602A95">
            <w:pPr>
              <w:spacing w:before="120" w:after="60"/>
              <w:ind w:right="-57"/>
              <w:rPr>
                <w:color w:val="000000" w:themeColor="text1"/>
                <w:sz w:val="24"/>
              </w:rPr>
            </w:pPr>
            <w:r w:rsidRPr="00602A95">
              <w:rPr>
                <w:rStyle w:val="eop"/>
                <w:color w:val="000000" w:themeColor="text1"/>
                <w:sz w:val="24"/>
              </w:rPr>
              <w:t>- SV gõ trực tiếp trên</w:t>
            </w:r>
            <w:r w:rsidR="00602A95">
              <w:rPr>
                <w:rStyle w:val="eop"/>
                <w:color w:val="000000" w:themeColor="text1"/>
                <w:sz w:val="24"/>
              </w:rPr>
              <w:t xml:space="preserve"> khung trả lời của hệ thống thi và u</w:t>
            </w:r>
            <w:r w:rsidRPr="00602A95">
              <w:rPr>
                <w:rStyle w:val="eop"/>
                <w:color w:val="000000" w:themeColor="text1"/>
                <w:sz w:val="24"/>
              </w:rPr>
              <w:t>pload file bài làm (pdf) vào MS Team</w:t>
            </w:r>
          </w:p>
        </w:tc>
      </w:tr>
      <w:tr w:rsidR="00D91E1D" w14:paraId="0ABF9C5D" w14:textId="77777777" w:rsidTr="00EB7B90">
        <w:tc>
          <w:tcPr>
            <w:tcW w:w="10205" w:type="dxa"/>
            <w:gridSpan w:val="6"/>
            <w:hideMark/>
          </w:tcPr>
          <w:p w14:paraId="5DE9F76D" w14:textId="77777777" w:rsidR="00D91E1D" w:rsidRPr="00750DEE" w:rsidRDefault="00D91E1D" w:rsidP="00EB7B90">
            <w:pPr>
              <w:spacing w:line="360" w:lineRule="auto"/>
              <w:jc w:val="both"/>
              <w:rPr>
                <w:color w:val="000000" w:themeColor="text1"/>
                <w:sz w:val="6"/>
                <w:szCs w:val="6"/>
              </w:rPr>
            </w:pPr>
          </w:p>
          <w:p w14:paraId="73C5EA6F" w14:textId="77777777" w:rsidR="00D91E1D" w:rsidRDefault="00D91E1D" w:rsidP="00EB7B90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 xml:space="preserve">Giảng viên nộp đề thi, đáp án bao gồm cả </w:t>
            </w:r>
            <w:r>
              <w:rPr>
                <w:b/>
                <w:bCs/>
                <w:color w:val="000000" w:themeColor="text1"/>
                <w:szCs w:val="26"/>
              </w:rPr>
              <w:t xml:space="preserve">Lần 1 và Lần 2 </w:t>
            </w:r>
            <w:r>
              <w:rPr>
                <w:b/>
                <w:bCs/>
                <w:color w:val="FF0000"/>
                <w:szCs w:val="26"/>
              </w:rPr>
              <w:t>trước ngày 25/10/2021</w:t>
            </w:r>
            <w:r>
              <w:rPr>
                <w:color w:val="FF0000"/>
                <w:szCs w:val="26"/>
              </w:rPr>
              <w:t xml:space="preserve">. </w:t>
            </w:r>
          </w:p>
        </w:tc>
      </w:tr>
    </w:tbl>
    <w:p w14:paraId="73DE4EF5" w14:textId="77777777" w:rsidR="00D91E1D" w:rsidRPr="00A66D58" w:rsidRDefault="00D91E1D" w:rsidP="00D91E1D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32880F88" w14:textId="77777777" w:rsidR="00D91E1D" w:rsidRPr="00026F9F" w:rsidRDefault="00D91E1D" w:rsidP="00D91E1D">
      <w:pPr>
        <w:jc w:val="center"/>
        <w:rPr>
          <w:b/>
          <w:szCs w:val="26"/>
        </w:rPr>
      </w:pPr>
      <w:r w:rsidRPr="00026F9F">
        <w:rPr>
          <w:b/>
          <w:szCs w:val="26"/>
        </w:rPr>
        <w:t>Nội dung đề thi</w:t>
      </w:r>
      <w:r w:rsidR="00494603">
        <w:rPr>
          <w:b/>
          <w:szCs w:val="26"/>
        </w:rPr>
        <w:t xml:space="preserve"> số 1</w:t>
      </w:r>
    </w:p>
    <w:p w14:paraId="28C89811" w14:textId="77777777" w:rsidR="00634D26" w:rsidRDefault="00D91E1D" w:rsidP="00634D26">
      <w:pPr>
        <w:spacing w:before="120" w:after="120" w:line="360" w:lineRule="auto"/>
        <w:ind w:left="720"/>
        <w:jc w:val="both"/>
        <w:rPr>
          <w:szCs w:val="26"/>
        </w:rPr>
      </w:pPr>
      <w:r w:rsidRPr="006A7132">
        <w:rPr>
          <w:b/>
          <w:szCs w:val="26"/>
        </w:rPr>
        <w:t>Câu 1 (4 điểm)</w:t>
      </w:r>
      <w:r w:rsidRPr="002A1993">
        <w:rPr>
          <w:szCs w:val="26"/>
        </w:rPr>
        <w:t xml:space="preserve">. </w:t>
      </w:r>
      <w:r w:rsidR="00634D26" w:rsidRPr="00666648">
        <w:rPr>
          <w:szCs w:val="26"/>
        </w:rPr>
        <w:t>Trình bày cấu tạo, chức năng và qu</w:t>
      </w:r>
      <w:r w:rsidR="008D4539">
        <w:rPr>
          <w:szCs w:val="26"/>
        </w:rPr>
        <w:t>y</w:t>
      </w:r>
      <w:r w:rsidR="00634D26" w:rsidRPr="00666648">
        <w:rPr>
          <w:szCs w:val="26"/>
        </w:rPr>
        <w:t xml:space="preserve"> luật hoạt động chung của bán</w:t>
      </w:r>
      <w:r w:rsidR="00634D26">
        <w:rPr>
          <w:szCs w:val="26"/>
        </w:rPr>
        <w:t xml:space="preserve"> cầu đại não. Tại sao bán cầu đại não được xem là cơ sở sinh lí quan trọng nhất của các hiện tượng tâm lí?</w:t>
      </w:r>
      <w:r w:rsidR="00634D26" w:rsidRPr="00666648">
        <w:rPr>
          <w:szCs w:val="26"/>
        </w:rPr>
        <w:t xml:space="preserve"> </w:t>
      </w:r>
    </w:p>
    <w:p w14:paraId="327E9ED7" w14:textId="77777777" w:rsidR="0084617B" w:rsidRDefault="00D91E1D" w:rsidP="0084617B">
      <w:pPr>
        <w:spacing w:before="120" w:after="120" w:line="312" w:lineRule="auto"/>
        <w:ind w:left="720"/>
        <w:jc w:val="both"/>
        <w:rPr>
          <w:szCs w:val="26"/>
        </w:rPr>
      </w:pPr>
      <w:r w:rsidRPr="006A7132">
        <w:rPr>
          <w:b/>
          <w:szCs w:val="26"/>
        </w:rPr>
        <w:t>Câu 2 (3 điểm)</w:t>
      </w:r>
      <w:r w:rsidRPr="002A1993">
        <w:rPr>
          <w:szCs w:val="26"/>
        </w:rPr>
        <w:t>.</w:t>
      </w:r>
      <w:r>
        <w:rPr>
          <w:szCs w:val="26"/>
        </w:rPr>
        <w:t xml:space="preserve"> </w:t>
      </w:r>
      <w:r w:rsidR="0084617B">
        <w:rPr>
          <w:szCs w:val="26"/>
        </w:rPr>
        <w:t>Trình bày các loại sóng não. Sóng não có vai trò gì trong nghiên cứu về tâm lí?</w:t>
      </w:r>
    </w:p>
    <w:p w14:paraId="3EA06FB4" w14:textId="77777777" w:rsidR="00D91E1D" w:rsidRDefault="00D91E1D" w:rsidP="00D91E1D">
      <w:pPr>
        <w:spacing w:before="120" w:after="120" w:line="312" w:lineRule="auto"/>
        <w:ind w:left="720"/>
        <w:jc w:val="both"/>
        <w:rPr>
          <w:szCs w:val="26"/>
        </w:rPr>
      </w:pPr>
      <w:r w:rsidRPr="006A7132">
        <w:rPr>
          <w:b/>
          <w:szCs w:val="26"/>
        </w:rPr>
        <w:t>Câu 3 (3 điểm)</w:t>
      </w:r>
      <w:r>
        <w:rPr>
          <w:szCs w:val="26"/>
        </w:rPr>
        <w:t xml:space="preserve">. </w:t>
      </w:r>
      <w:r w:rsidR="008D4539">
        <w:rPr>
          <w:szCs w:val="26"/>
        </w:rPr>
        <w:t>Nêu quy</w:t>
      </w:r>
      <w:r w:rsidRPr="006A7132">
        <w:rPr>
          <w:szCs w:val="26"/>
        </w:rPr>
        <w:t xml:space="preserve"> luật về tính hệ thống trong hoạt động </w:t>
      </w:r>
      <w:r w:rsidR="00496D32">
        <w:rPr>
          <w:szCs w:val="26"/>
        </w:rPr>
        <w:t>hệ thần kinh cấp cao. Cho ví dụ và phân tích ý</w:t>
      </w:r>
      <w:r>
        <w:rPr>
          <w:szCs w:val="26"/>
        </w:rPr>
        <w:t xml:space="preserve"> nghĩa của qui luật trong nghiên cứu về tâm lí học.</w:t>
      </w:r>
    </w:p>
    <w:p w14:paraId="2BEA1ED0" w14:textId="77777777" w:rsidR="00634D26" w:rsidRDefault="00634D26" w:rsidP="00D91E1D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</w:p>
    <w:p w14:paraId="4FACE3E8" w14:textId="77777777" w:rsidR="00D91E1D" w:rsidRPr="00CA34AB" w:rsidRDefault="00D91E1D" w:rsidP="00D91E1D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 23/10/2021</w:t>
      </w:r>
      <w:r w:rsidRPr="00CA34AB">
        <w:rPr>
          <w:i/>
          <w:iCs/>
        </w:rPr>
        <w:tab/>
      </w:r>
    </w:p>
    <w:p w14:paraId="36B02D06" w14:textId="77777777" w:rsidR="00D91E1D" w:rsidRDefault="00D91E1D" w:rsidP="00D91E1D"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>
        <w:t xml:space="preserve"> TS. Nguyễn Minh Giang</w:t>
      </w:r>
    </w:p>
    <w:p w14:paraId="1FBC0EAE" w14:textId="77777777" w:rsidR="00D91E1D" w:rsidRPr="00CA34AB" w:rsidRDefault="00D91E1D" w:rsidP="00D91E1D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0C8BF857" w14:textId="200BF6C1" w:rsidR="00D91E1D" w:rsidRPr="00E445F8" w:rsidRDefault="00D91E1D" w:rsidP="00E445F8">
      <w:pPr>
        <w:tabs>
          <w:tab w:val="left" w:pos="1060"/>
        </w:tabs>
        <w:spacing w:line="276" w:lineRule="auto"/>
        <w:ind w:left="142"/>
        <w:jc w:val="both"/>
        <w:rPr>
          <w:i/>
          <w:iCs/>
          <w:lang w:val="vi-VN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E445F8">
        <w:rPr>
          <w:i/>
          <w:iCs/>
        </w:rPr>
        <w:t>25</w:t>
      </w:r>
      <w:r w:rsidR="00E445F8">
        <w:rPr>
          <w:i/>
          <w:iCs/>
          <w:lang w:val="vi-VN"/>
        </w:rPr>
        <w:t>/10/2021</w:t>
      </w:r>
      <w:r>
        <w:rPr>
          <w:i/>
          <w:iCs/>
        </w:rPr>
        <w:t xml:space="preserve">  </w:t>
      </w:r>
    </w:p>
    <w:p w14:paraId="70C2CDE3" w14:textId="77777777" w:rsidR="00D91E1D" w:rsidRPr="00CA34AB" w:rsidRDefault="00D91E1D" w:rsidP="00D91E1D">
      <w:pPr>
        <w:tabs>
          <w:tab w:val="left" w:pos="567"/>
          <w:tab w:val="center" w:pos="2835"/>
        </w:tabs>
        <w:spacing w:before="120"/>
        <w:ind w:left="142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</w:p>
    <w:p w14:paraId="168DFC79" w14:textId="422F9995" w:rsidR="00E445F8" w:rsidRPr="00DF4A74" w:rsidRDefault="00E445F8" w:rsidP="00E445F8">
      <w:pPr>
        <w:tabs>
          <w:tab w:val="left" w:pos="1060"/>
        </w:tabs>
        <w:jc w:val="both"/>
        <w:rPr>
          <w:color w:val="000000"/>
        </w:rPr>
      </w:pPr>
      <w:r w:rsidRPr="00DF4A74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F4A74">
        <w:rPr>
          <w:color w:val="000000"/>
        </w:rPr>
        <w:tab/>
      </w:r>
      <w:r w:rsidRPr="0052258D">
        <w:rPr>
          <w:noProof/>
          <w:szCs w:val="26"/>
        </w:rPr>
        <w:drawing>
          <wp:inline distT="0" distB="0" distL="0" distR="0" wp14:anchorId="157E509C" wp14:editId="29E73DB3">
            <wp:extent cx="977900" cy="626110"/>
            <wp:effectExtent l="0" t="0" r="0" b="0"/>
            <wp:docPr id="1" name="Picture 2" descr="Description: C:\Users\DESKTOP\Downloads\Lethiminhha_chu ky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DESKTOP\Downloads\Lethiminhha_chu ky.PN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B61A8" w14:textId="77777777" w:rsidR="00E445F8" w:rsidRPr="00C53870" w:rsidRDefault="00E445F8" w:rsidP="00E445F8">
      <w:pPr>
        <w:tabs>
          <w:tab w:val="left" w:pos="1060"/>
        </w:tabs>
        <w:jc w:val="both"/>
        <w:rPr>
          <w:color w:val="000000"/>
          <w:lang w:val="vi-VN"/>
        </w:rPr>
      </w:pPr>
      <w:r w:rsidRPr="00DF4A74">
        <w:rPr>
          <w:color w:val="000000"/>
          <w:lang w:val="vi-VN"/>
        </w:rPr>
        <w:tab/>
      </w:r>
      <w:r w:rsidRPr="00DF4A74">
        <w:rPr>
          <w:color w:val="000000"/>
          <w:lang w:val="vi-VN"/>
        </w:rPr>
        <w:tab/>
      </w:r>
      <w:r w:rsidRPr="00DF4A74">
        <w:rPr>
          <w:color w:val="000000"/>
          <w:lang w:val="vi-VN"/>
        </w:rPr>
        <w:tab/>
      </w:r>
      <w:r w:rsidRPr="00DF4A74">
        <w:rPr>
          <w:color w:val="000000"/>
          <w:lang w:val="vi-VN"/>
        </w:rPr>
        <w:tab/>
      </w:r>
      <w:r w:rsidRPr="00DF4A74">
        <w:rPr>
          <w:color w:val="000000"/>
          <w:lang w:val="vi-VN"/>
        </w:rPr>
        <w:tab/>
        <w:t xml:space="preserve">PGS.TS Lê Thị Minh Hà </w:t>
      </w:r>
    </w:p>
    <w:p w14:paraId="06060024" w14:textId="77777777" w:rsidR="00E445F8" w:rsidRPr="00DF4A74" w:rsidRDefault="00E445F8" w:rsidP="00E445F8">
      <w:pPr>
        <w:tabs>
          <w:tab w:val="left" w:pos="1060"/>
        </w:tabs>
        <w:spacing w:line="276" w:lineRule="auto"/>
        <w:jc w:val="both"/>
        <w:rPr>
          <w:bCs/>
          <w:color w:val="000000"/>
          <w:szCs w:val="26"/>
        </w:rPr>
      </w:pPr>
    </w:p>
    <w:p w14:paraId="2F401722" w14:textId="3E252F6E" w:rsidR="00E445F8" w:rsidRPr="00DF4A74" w:rsidRDefault="00E445F8" w:rsidP="00E445F8">
      <w:pPr>
        <w:tabs>
          <w:tab w:val="left" w:pos="1060"/>
        </w:tabs>
        <w:jc w:val="both"/>
        <w:rPr>
          <w:color w:val="000000"/>
        </w:rPr>
      </w:pPr>
      <w:r w:rsidRPr="00DF4A74">
        <w:rPr>
          <w:color w:val="000000"/>
        </w:rPr>
        <w:tab/>
      </w:r>
      <w:r w:rsidRPr="00DF4A74">
        <w:rPr>
          <w:color w:val="000000"/>
        </w:rPr>
        <w:tab/>
      </w:r>
      <w:r w:rsidRPr="00DF4A74">
        <w:rPr>
          <w:color w:val="000000"/>
        </w:rPr>
        <w:tab/>
      </w:r>
      <w:r w:rsidRPr="00DF4A74">
        <w:rPr>
          <w:color w:val="000000"/>
        </w:rPr>
        <w:tab/>
      </w:r>
      <w:r w:rsidRPr="00DF4A74">
        <w:rPr>
          <w:color w:val="000000"/>
        </w:rPr>
        <w:tab/>
      </w:r>
      <w:r w:rsidRPr="00DF4A74">
        <w:rPr>
          <w:color w:val="000000"/>
        </w:rPr>
        <w:tab/>
      </w:r>
    </w:p>
    <w:p w14:paraId="48C433B7" w14:textId="325589A3" w:rsidR="00E445F8" w:rsidRPr="00DF4A74" w:rsidRDefault="00E445F8" w:rsidP="00E445F8">
      <w:pPr>
        <w:tabs>
          <w:tab w:val="left" w:pos="1060"/>
        </w:tabs>
        <w:jc w:val="both"/>
        <w:rPr>
          <w:color w:val="000000"/>
          <w:lang w:val="vi-VN"/>
        </w:rPr>
      </w:pPr>
      <w:r w:rsidRPr="00DF4A74">
        <w:rPr>
          <w:color w:val="000000"/>
          <w:lang w:val="vi-VN"/>
        </w:rPr>
        <w:tab/>
      </w:r>
      <w:r w:rsidRPr="00DF4A74">
        <w:rPr>
          <w:color w:val="000000"/>
          <w:lang w:val="vi-VN"/>
        </w:rPr>
        <w:tab/>
      </w:r>
      <w:r w:rsidRPr="00DF4A74">
        <w:rPr>
          <w:color w:val="000000"/>
          <w:lang w:val="vi-VN"/>
        </w:rPr>
        <w:tab/>
      </w:r>
      <w:r w:rsidRPr="00DF4A74">
        <w:rPr>
          <w:color w:val="000000"/>
          <w:lang w:val="vi-VN"/>
        </w:rPr>
        <w:tab/>
      </w:r>
      <w:r w:rsidRPr="00DF4A74">
        <w:rPr>
          <w:color w:val="000000"/>
          <w:lang w:val="vi-VN"/>
        </w:rPr>
        <w:tab/>
        <w:t xml:space="preserve"> </w:t>
      </w:r>
    </w:p>
    <w:p w14:paraId="7C6164B6" w14:textId="77777777" w:rsidR="00D91E1D" w:rsidRDefault="00D91E1D" w:rsidP="00D91E1D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3F61A602" w14:textId="3723C345" w:rsidR="00D91E1D" w:rsidRDefault="00D91E1D" w:rsidP="00D91E1D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 xml:space="preserve">pdf </w:t>
      </w:r>
    </w:p>
    <w:p w14:paraId="202A795D" w14:textId="77777777" w:rsidR="008B0DB4" w:rsidRDefault="001705E1"/>
    <w:sectPr w:rsidR="008B0DB4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E1DD2" w14:textId="77777777" w:rsidR="001705E1" w:rsidRDefault="001705E1">
      <w:r>
        <w:separator/>
      </w:r>
    </w:p>
  </w:endnote>
  <w:endnote w:type="continuationSeparator" w:id="0">
    <w:p w14:paraId="23DBC4B2" w14:textId="77777777" w:rsidR="001705E1" w:rsidRDefault="0017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AD9E5" w14:textId="77777777" w:rsidR="001705E1" w:rsidRDefault="001705E1">
      <w:r>
        <w:separator/>
      </w:r>
    </w:p>
  </w:footnote>
  <w:footnote w:type="continuationSeparator" w:id="0">
    <w:p w14:paraId="3D7EEEDA" w14:textId="77777777" w:rsidR="001705E1" w:rsidRDefault="00170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3DFCB" w14:textId="77777777" w:rsidR="00076A35" w:rsidRPr="002C2161" w:rsidRDefault="008D4539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>
      <w:rPr>
        <w:b/>
        <w:bCs/>
      </w:rPr>
      <w:t>-00</w:t>
    </w:r>
    <w:r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1D"/>
    <w:rsid w:val="00084518"/>
    <w:rsid w:val="00147730"/>
    <w:rsid w:val="001705E1"/>
    <w:rsid w:val="001D2592"/>
    <w:rsid w:val="00212CA4"/>
    <w:rsid w:val="00246B3B"/>
    <w:rsid w:val="00263F3B"/>
    <w:rsid w:val="00281A6C"/>
    <w:rsid w:val="00405F40"/>
    <w:rsid w:val="00450380"/>
    <w:rsid w:val="0045494C"/>
    <w:rsid w:val="00494603"/>
    <w:rsid w:val="00494B94"/>
    <w:rsid w:val="00496D32"/>
    <w:rsid w:val="004F1C93"/>
    <w:rsid w:val="004F3194"/>
    <w:rsid w:val="00567F5F"/>
    <w:rsid w:val="005C124B"/>
    <w:rsid w:val="005D6C9B"/>
    <w:rsid w:val="00602A95"/>
    <w:rsid w:val="00634D26"/>
    <w:rsid w:val="00654F58"/>
    <w:rsid w:val="006A68C4"/>
    <w:rsid w:val="00764A1F"/>
    <w:rsid w:val="00777E4B"/>
    <w:rsid w:val="007E370E"/>
    <w:rsid w:val="00815631"/>
    <w:rsid w:val="0084617B"/>
    <w:rsid w:val="008D4539"/>
    <w:rsid w:val="00AA7128"/>
    <w:rsid w:val="00C562F7"/>
    <w:rsid w:val="00D53D4C"/>
    <w:rsid w:val="00D91E1D"/>
    <w:rsid w:val="00E25612"/>
    <w:rsid w:val="00E445F8"/>
    <w:rsid w:val="00F652A6"/>
    <w:rsid w:val="00FA1BE0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114EE"/>
  <w15:chartTrackingRefBased/>
  <w15:docId w15:val="{66FAF0C2-82B5-4633-AF88-4BBE8C19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E1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E1D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91E1D"/>
    <w:rPr>
      <w:rFonts w:ascii="Times New Roman" w:eastAsiaTheme="majorEastAsia" w:hAnsi="Times New Roman" w:cstheme="majorBidi"/>
      <w:color w:val="2E74B5" w:themeColor="accent1" w:themeShade="BF"/>
      <w:sz w:val="26"/>
    </w:rPr>
  </w:style>
  <w:style w:type="table" w:styleId="TableGrid">
    <w:name w:val="Table Grid"/>
    <w:basedOn w:val="TableNormal"/>
    <w:uiPriority w:val="39"/>
    <w:rsid w:val="00D91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1E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E1D"/>
    <w:rPr>
      <w:rFonts w:ascii="Times New Roman" w:eastAsia="Times New Roman" w:hAnsi="Times New Roman" w:cs="Times New Roman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D91E1D"/>
    <w:rPr>
      <w:color w:val="0000FF"/>
      <w:u w:val="single"/>
    </w:rPr>
  </w:style>
  <w:style w:type="character" w:customStyle="1" w:styleId="eop">
    <w:name w:val="eop"/>
    <w:basedOn w:val="DefaultParagraphFont"/>
    <w:rsid w:val="00D9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Lê Thị Minh Hà</cp:lastModifiedBy>
  <cp:revision>9</cp:revision>
  <dcterms:created xsi:type="dcterms:W3CDTF">2021-10-23T15:19:00Z</dcterms:created>
  <dcterms:modified xsi:type="dcterms:W3CDTF">2021-10-25T15:03:00Z</dcterms:modified>
</cp:coreProperties>
</file>