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C73118">
        <w:tc>
          <w:tcPr>
            <w:tcW w:w="5500" w:type="dxa"/>
            <w:gridSpan w:val="2"/>
            <w:hideMark/>
          </w:tcPr>
          <w:p w14:paraId="3119369C" w14:textId="77777777" w:rsidR="00C73118" w:rsidRDefault="00C73118">
            <w:pPr>
              <w:rPr>
                <w:sz w:val="24"/>
              </w:rPr>
            </w:pPr>
            <w:r>
              <w:rPr>
                <w:sz w:val="24"/>
              </w:rPr>
              <w:t>TRƯỜNG ĐẠI HỌC VĂN LANG</w:t>
            </w:r>
          </w:p>
        </w:tc>
        <w:tc>
          <w:tcPr>
            <w:tcW w:w="4705" w:type="dxa"/>
            <w:gridSpan w:val="4"/>
            <w:hideMark/>
          </w:tcPr>
          <w:p w14:paraId="2F50C15C" w14:textId="2786B3CB" w:rsidR="00C73118" w:rsidRDefault="00C73118">
            <w:pPr>
              <w:jc w:val="center"/>
              <w:rPr>
                <w:b/>
                <w:bCs/>
                <w:sz w:val="24"/>
              </w:rPr>
            </w:pPr>
            <w:r>
              <w:rPr>
                <w:b/>
                <w:bCs/>
                <w:sz w:val="24"/>
              </w:rPr>
              <w:t>ĐÁP ÁN KẾT THÚC HỌC PHẦN</w:t>
            </w:r>
          </w:p>
        </w:tc>
      </w:tr>
      <w:tr w:rsidR="00C73118" w14:paraId="4AA5AD50" w14:textId="77777777" w:rsidTr="00C73118">
        <w:tc>
          <w:tcPr>
            <w:tcW w:w="5944" w:type="dxa"/>
            <w:gridSpan w:val="3"/>
            <w:hideMark/>
          </w:tcPr>
          <w:p w14:paraId="29E67284" w14:textId="1502D256" w:rsidR="00C73118" w:rsidRDefault="00C73118" w:rsidP="00DB2D47">
            <w:pPr>
              <w:spacing w:before="60"/>
              <w:rPr>
                <w:b/>
                <w:sz w:val="24"/>
              </w:rPr>
            </w:pPr>
            <w:r>
              <w:rPr>
                <w:b/>
                <w:color w:val="FF0000"/>
                <w:sz w:val="24"/>
              </w:rPr>
              <w:t xml:space="preserve">KHOA </w:t>
            </w:r>
            <w:r w:rsidR="00DB2D47">
              <w:rPr>
                <w:bCs/>
                <w:color w:val="FF0000"/>
                <w:sz w:val="24"/>
              </w:rPr>
              <w:t>XÃ HỘI VÀ NHÂN VĂN</w:t>
            </w:r>
          </w:p>
        </w:tc>
        <w:tc>
          <w:tcPr>
            <w:tcW w:w="1655" w:type="dxa"/>
            <w:hideMark/>
          </w:tcPr>
          <w:p w14:paraId="08C3FF82" w14:textId="287AF2F4" w:rsidR="00C73118" w:rsidRDefault="00C73118">
            <w:pPr>
              <w:spacing w:before="60"/>
              <w:rPr>
                <w:b/>
                <w:bCs/>
                <w:sz w:val="24"/>
              </w:rPr>
            </w:pPr>
            <w:r>
              <w:rPr>
                <w:sz w:val="24"/>
              </w:rPr>
              <w:t>Học kỳ:</w:t>
            </w:r>
            <w:r w:rsidR="00DB2D47">
              <w:rPr>
                <w:sz w:val="24"/>
              </w:rPr>
              <w:t xml:space="preserve"> 211</w:t>
            </w:r>
          </w:p>
        </w:tc>
        <w:tc>
          <w:tcPr>
            <w:tcW w:w="1177" w:type="dxa"/>
            <w:hideMark/>
          </w:tcPr>
          <w:p w14:paraId="622DD1A0" w14:textId="77777777" w:rsidR="00C73118" w:rsidRDefault="00C73118">
            <w:pPr>
              <w:spacing w:before="60"/>
              <w:rPr>
                <w:sz w:val="24"/>
              </w:rPr>
            </w:pPr>
            <w:r>
              <w:rPr>
                <w:sz w:val="24"/>
              </w:rPr>
              <w:t>Năm học:</w:t>
            </w:r>
          </w:p>
        </w:tc>
        <w:tc>
          <w:tcPr>
            <w:tcW w:w="1429"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C73118">
        <w:tc>
          <w:tcPr>
            <w:tcW w:w="10205" w:type="dxa"/>
            <w:gridSpan w:val="6"/>
            <w:vAlign w:val="center"/>
            <w:hideMark/>
          </w:tcPr>
          <w:p w14:paraId="50F6A3EA" w14:textId="6F686ECC" w:rsidR="00C73118" w:rsidRDefault="00C73118">
            <w:pPr>
              <w:spacing w:before="120" w:after="60"/>
              <w:rPr>
                <w:spacing w:val="-4"/>
                <w:sz w:val="24"/>
              </w:rPr>
            </w:pPr>
            <w:r>
              <w:rPr>
                <w:spacing w:val="-4"/>
                <w:sz w:val="24"/>
              </w:rPr>
              <w:t xml:space="preserve">Mã học phần:  </w:t>
            </w:r>
            <w:r w:rsidR="00DB2D47" w:rsidRPr="007B72F7">
              <w:rPr>
                <w:spacing w:val="-4"/>
                <w:sz w:val="24"/>
              </w:rPr>
              <w:t>7TL0110</w:t>
            </w:r>
            <w:r>
              <w:rPr>
                <w:spacing w:val="-4"/>
                <w:sz w:val="24"/>
              </w:rPr>
              <w:t xml:space="preserve">                                                              </w:t>
            </w:r>
            <w:r w:rsidR="00DB2D47">
              <w:rPr>
                <w:spacing w:val="-4"/>
                <w:sz w:val="24"/>
              </w:rPr>
              <w:t xml:space="preserve"> </w:t>
            </w:r>
            <w:r>
              <w:rPr>
                <w:spacing w:val="-4"/>
                <w:sz w:val="24"/>
              </w:rPr>
              <w:t xml:space="preserve">   </w:t>
            </w:r>
            <w:r>
              <w:rPr>
                <w:sz w:val="24"/>
              </w:rPr>
              <w:t xml:space="preserve">Tên học phần:  </w:t>
            </w:r>
            <w:r w:rsidR="00DB2D47">
              <w:rPr>
                <w:sz w:val="24"/>
              </w:rPr>
              <w:t xml:space="preserve">  Tâm lý học Phát triển 2                      </w:t>
            </w:r>
            <w:r>
              <w:rPr>
                <w:sz w:val="24"/>
              </w:rPr>
              <w:t xml:space="preserve">                        </w:t>
            </w:r>
          </w:p>
        </w:tc>
      </w:tr>
      <w:tr w:rsidR="00C73118" w14:paraId="6E59403F" w14:textId="77777777" w:rsidTr="00C73118">
        <w:tc>
          <w:tcPr>
            <w:tcW w:w="1971" w:type="dxa"/>
            <w:hideMark/>
          </w:tcPr>
          <w:p w14:paraId="5BB905BD" w14:textId="77777777" w:rsidR="00C73118" w:rsidRDefault="00C73118">
            <w:pPr>
              <w:spacing w:before="120" w:after="60"/>
              <w:rPr>
                <w:spacing w:val="-4"/>
                <w:sz w:val="24"/>
              </w:rPr>
            </w:pPr>
            <w:r>
              <w:rPr>
                <w:spacing w:val="-4"/>
                <w:sz w:val="24"/>
              </w:rPr>
              <w:t>Mã nhóm lớp HP:</w:t>
            </w:r>
          </w:p>
        </w:tc>
        <w:tc>
          <w:tcPr>
            <w:tcW w:w="8234" w:type="dxa"/>
            <w:gridSpan w:val="5"/>
            <w:vAlign w:val="center"/>
          </w:tcPr>
          <w:p w14:paraId="641E02AB" w14:textId="63F99C9A" w:rsidR="00C73118" w:rsidRDefault="00DB2D47">
            <w:pPr>
              <w:spacing w:before="120" w:after="60"/>
              <w:ind w:left="-57" w:right="-57"/>
              <w:rPr>
                <w:b/>
                <w:bCs/>
                <w:spacing w:val="-4"/>
                <w:sz w:val="24"/>
              </w:rPr>
            </w:pPr>
            <w:r w:rsidRPr="007B72F7">
              <w:rPr>
                <w:b/>
                <w:bCs/>
                <w:spacing w:val="-4"/>
                <w:sz w:val="24"/>
              </w:rPr>
              <w:t>211_</w:t>
            </w:r>
            <w:r w:rsidR="00D62EF8" w:rsidRPr="00D62EF8">
              <w:rPr>
                <w:b/>
                <w:bCs/>
                <w:spacing w:val="-4"/>
                <w:sz w:val="24"/>
              </w:rPr>
              <w:t>DTL0092</w:t>
            </w:r>
            <w:r w:rsidRPr="007B72F7">
              <w:rPr>
                <w:b/>
                <w:bCs/>
                <w:spacing w:val="-4"/>
                <w:sz w:val="24"/>
              </w:rPr>
              <w:t>_01</w:t>
            </w:r>
          </w:p>
        </w:tc>
      </w:tr>
      <w:tr w:rsidR="00C73118" w14:paraId="272E907A" w14:textId="77777777" w:rsidTr="00C73118">
        <w:tc>
          <w:tcPr>
            <w:tcW w:w="1971" w:type="dxa"/>
            <w:hideMark/>
          </w:tcPr>
          <w:p w14:paraId="7102A0D4" w14:textId="77777777" w:rsidR="00C73118" w:rsidRDefault="00C73118">
            <w:pPr>
              <w:spacing w:before="120" w:after="60"/>
              <w:rPr>
                <w:spacing w:val="-4"/>
                <w:sz w:val="24"/>
              </w:rPr>
            </w:pPr>
            <w:r>
              <w:rPr>
                <w:spacing w:val="-4"/>
                <w:sz w:val="24"/>
              </w:rPr>
              <w:t>Thời gian làm bài:</w:t>
            </w:r>
          </w:p>
        </w:tc>
        <w:tc>
          <w:tcPr>
            <w:tcW w:w="8234" w:type="dxa"/>
            <w:gridSpan w:val="5"/>
            <w:hideMark/>
          </w:tcPr>
          <w:p w14:paraId="0CE0CD3F" w14:textId="1908E43F" w:rsidR="00C73118" w:rsidRDefault="00566C8F">
            <w:pPr>
              <w:spacing w:before="120" w:after="60"/>
              <w:ind w:left="-57" w:right="-57"/>
              <w:rPr>
                <w:spacing w:val="-4"/>
                <w:sz w:val="24"/>
              </w:rPr>
            </w:pPr>
            <w:r>
              <w:rPr>
                <w:spacing w:val="-4"/>
                <w:sz w:val="24"/>
              </w:rPr>
              <w:t xml:space="preserve">75 </w:t>
            </w:r>
            <w:r w:rsidR="00C73118">
              <w:rPr>
                <w:spacing w:val="-4"/>
                <w:sz w:val="24"/>
              </w:rPr>
              <w:t>(phút)</w:t>
            </w:r>
          </w:p>
        </w:tc>
      </w:tr>
      <w:tr w:rsidR="00C73118" w14:paraId="5D68138A" w14:textId="77777777" w:rsidTr="00C73118">
        <w:tc>
          <w:tcPr>
            <w:tcW w:w="1971" w:type="dxa"/>
            <w:hideMark/>
          </w:tcPr>
          <w:p w14:paraId="406960B4" w14:textId="77777777" w:rsidR="00C73118" w:rsidRDefault="00C73118">
            <w:pPr>
              <w:pStyle w:val="Heading2"/>
              <w:outlineLvl w:val="1"/>
              <w:rPr>
                <w:spacing w:val="-4"/>
                <w:sz w:val="24"/>
              </w:rPr>
            </w:pPr>
            <w:r>
              <w:rPr>
                <w:spacing w:val="-4"/>
                <w:sz w:val="24"/>
              </w:rPr>
              <w:t>Hình thức thi:</w:t>
            </w:r>
          </w:p>
        </w:tc>
        <w:tc>
          <w:tcPr>
            <w:tcW w:w="8234" w:type="dxa"/>
            <w:gridSpan w:val="5"/>
            <w:hideMark/>
          </w:tcPr>
          <w:p w14:paraId="25AF9EB4" w14:textId="1467BE40" w:rsidR="00C73118" w:rsidRDefault="00C73118">
            <w:pPr>
              <w:pStyle w:val="Heading2"/>
              <w:outlineLvl w:val="1"/>
              <w:rPr>
                <w:b/>
                <w:bCs/>
                <w:spacing w:val="-4"/>
                <w:sz w:val="24"/>
              </w:rPr>
            </w:pPr>
            <w:r>
              <w:rPr>
                <w:b/>
                <w:bCs/>
                <w:spacing w:val="-4"/>
                <w:sz w:val="24"/>
              </w:rPr>
              <w:t>Tự luận</w:t>
            </w:r>
            <w:r w:rsidR="00566C8F">
              <w:rPr>
                <w:b/>
                <w:bCs/>
                <w:spacing w:val="-4"/>
                <w:sz w:val="24"/>
              </w:rPr>
              <w:t xml:space="preserve"> (</w:t>
            </w:r>
            <w:r w:rsidR="00566C8F" w:rsidRPr="001061A5">
              <w:rPr>
                <w:bCs/>
                <w:i/>
                <w:spacing w:val="-4"/>
                <w:sz w:val="24"/>
              </w:rPr>
              <w:t>SV không được sử dụng tài liệu</w:t>
            </w:r>
            <w:r w:rsidR="00566C8F">
              <w:rPr>
                <w:b/>
                <w:bCs/>
                <w:spacing w:val="-4"/>
                <w:sz w:val="24"/>
              </w:rPr>
              <w:t>)</w:t>
            </w:r>
          </w:p>
        </w:tc>
      </w:tr>
      <w:tr w:rsidR="00C73118" w14:paraId="4F1AFEA9" w14:textId="77777777" w:rsidTr="00C73118">
        <w:tc>
          <w:tcPr>
            <w:tcW w:w="10205" w:type="dxa"/>
            <w:gridSpan w:val="6"/>
          </w:tcPr>
          <w:p w14:paraId="7CC27F27" w14:textId="77777777" w:rsidR="00C73118" w:rsidRDefault="00C73118">
            <w:pPr>
              <w:pStyle w:val="Heading2"/>
              <w:outlineLvl w:val="1"/>
              <w:rPr>
                <w:b/>
                <w:bCs/>
                <w:color w:val="FF0000"/>
                <w:spacing w:val="-4"/>
                <w:sz w:val="2"/>
                <w:szCs w:val="2"/>
              </w:rPr>
            </w:pPr>
          </w:p>
          <w:p w14:paraId="6AFA5140" w14:textId="77777777" w:rsidR="00566C8F" w:rsidRDefault="00566C8F">
            <w:pPr>
              <w:pStyle w:val="Heading2"/>
              <w:outlineLvl w:val="1"/>
              <w:rPr>
                <w:b/>
                <w:bCs/>
                <w:color w:val="FF0000"/>
                <w:spacing w:val="-4"/>
                <w:sz w:val="24"/>
                <w:szCs w:val="24"/>
              </w:rPr>
            </w:pPr>
          </w:p>
          <w:p w14:paraId="4C94FC32" w14:textId="77777777" w:rsidR="00C73118" w:rsidRDefault="00C73118">
            <w:pPr>
              <w:pStyle w:val="Heading2"/>
              <w:outlineLvl w:val="1"/>
              <w:rPr>
                <w:b/>
                <w:bCs/>
                <w:color w:val="FF0000"/>
                <w:spacing w:val="-4"/>
                <w:sz w:val="24"/>
                <w:szCs w:val="24"/>
              </w:rPr>
            </w:pPr>
            <w:r>
              <w:rPr>
                <w:b/>
                <w:bCs/>
                <w:color w:val="FF0000"/>
                <w:spacing w:val="-4"/>
                <w:sz w:val="24"/>
                <w:szCs w:val="24"/>
              </w:rPr>
              <w:t xml:space="preserve">Cách thức nộp bài phần tự luận (Giảng viên ghi rõ): </w:t>
            </w:r>
          </w:p>
          <w:p w14:paraId="0A9BDBEA" w14:textId="77777777" w:rsidR="00C73118" w:rsidRDefault="00C73118">
            <w:pPr>
              <w:rPr>
                <w:b/>
                <w:bCs/>
                <w:i/>
                <w:iCs/>
                <w:sz w:val="24"/>
                <w:szCs w:val="22"/>
                <w:u w:val="single"/>
              </w:rPr>
            </w:pPr>
            <w:r>
              <w:rPr>
                <w:b/>
                <w:bCs/>
                <w:i/>
                <w:iCs/>
                <w:sz w:val="24"/>
                <w:szCs w:val="22"/>
                <w:u w:val="single"/>
              </w:rPr>
              <w:t>Gợi ý:</w:t>
            </w:r>
          </w:p>
          <w:p w14:paraId="18505A01" w14:textId="77777777" w:rsidR="00C73118" w:rsidRDefault="00C73118">
            <w:pPr>
              <w:spacing w:before="120" w:after="60"/>
              <w:ind w:right="-57"/>
              <w:rPr>
                <w:rStyle w:val="eop"/>
                <w:color w:val="000000" w:themeColor="text1"/>
              </w:rPr>
            </w:pPr>
            <w:r>
              <w:rPr>
                <w:rStyle w:val="eop"/>
                <w:color w:val="000000" w:themeColor="text1"/>
                <w:sz w:val="24"/>
              </w:rPr>
              <w:t>- SV gõ trực tiếp trên khung trả lời của hệ thống thi;</w:t>
            </w:r>
          </w:p>
          <w:p w14:paraId="69FAA1B8" w14:textId="6A38C0D4" w:rsidR="00C73118" w:rsidRPr="00566C8F" w:rsidRDefault="00C73118">
            <w:pPr>
              <w:spacing w:before="120" w:after="60"/>
              <w:ind w:right="-57"/>
              <w:rPr>
                <w:color w:val="000000" w:themeColor="text1"/>
                <w:sz w:val="24"/>
              </w:rPr>
            </w:pPr>
            <w:r>
              <w:rPr>
                <w:rStyle w:val="eop"/>
                <w:color w:val="000000" w:themeColor="text1"/>
                <w:sz w:val="24"/>
              </w:rPr>
              <w:t>- Upload file bài làm (word, excel, pdf…);</w:t>
            </w:r>
            <w:r w:rsidR="00566C8F">
              <w:rPr>
                <w:rStyle w:val="eop"/>
                <w:color w:val="000000" w:themeColor="text1"/>
                <w:sz w:val="24"/>
              </w:rPr>
              <w:t xml:space="preserve"> Lưu tên file “MSSV_Ho ten_TLHPT2</w:t>
            </w:r>
            <w:r w:rsidR="00EE602B">
              <w:rPr>
                <w:rStyle w:val="eop"/>
                <w:color w:val="000000" w:themeColor="text1"/>
                <w:sz w:val="24"/>
              </w:rPr>
              <w:t>_Lan2</w:t>
            </w:r>
            <w:r w:rsidR="00566C8F">
              <w:rPr>
                <w:rStyle w:val="eop"/>
                <w:color w:val="000000" w:themeColor="text1"/>
                <w:sz w:val="24"/>
              </w:rPr>
              <w:t>”</w:t>
            </w:r>
          </w:p>
        </w:tc>
      </w:tr>
      <w:tr w:rsidR="00C73118" w14:paraId="52F93CCB" w14:textId="77777777" w:rsidTr="00C73118">
        <w:tc>
          <w:tcPr>
            <w:tcW w:w="10205" w:type="dxa"/>
            <w:gridSpan w:val="6"/>
          </w:tcPr>
          <w:p w14:paraId="32110BAA" w14:textId="414C057B" w:rsidR="00C73118" w:rsidRDefault="00C73118">
            <w:pPr>
              <w:spacing w:line="360" w:lineRule="auto"/>
              <w:jc w:val="both"/>
              <w:rPr>
                <w:color w:val="000000" w:themeColor="text1"/>
                <w:szCs w:val="26"/>
              </w:rPr>
            </w:pPr>
          </w:p>
        </w:tc>
      </w:tr>
    </w:tbl>
    <w:p w14:paraId="23839019" w14:textId="27C6BFE6" w:rsidR="00CA34AB" w:rsidRDefault="00CA34AB" w:rsidP="00E73B62">
      <w:pPr>
        <w:tabs>
          <w:tab w:val="left" w:pos="1060"/>
        </w:tabs>
        <w:spacing w:line="276" w:lineRule="auto"/>
        <w:ind w:left="142"/>
        <w:jc w:val="both"/>
        <w:rPr>
          <w:b/>
          <w:color w:val="FF0000"/>
          <w:szCs w:val="26"/>
        </w:rPr>
      </w:pPr>
      <w:r>
        <w:rPr>
          <w:b/>
          <w:color w:val="FF0000"/>
          <w:szCs w:val="26"/>
        </w:rPr>
        <w:t xml:space="preserve">Format </w:t>
      </w:r>
      <w:r w:rsidR="00B61BCD">
        <w:rPr>
          <w:b/>
          <w:color w:val="FF0000"/>
          <w:szCs w:val="26"/>
        </w:rPr>
        <w:t>đáp án</w:t>
      </w:r>
      <w:r>
        <w:rPr>
          <w:b/>
          <w:color w:val="FF0000"/>
          <w:szCs w:val="26"/>
        </w:rPr>
        <w:t>:</w:t>
      </w:r>
    </w:p>
    <w:p w14:paraId="5FE17F4A" w14:textId="77777777" w:rsidR="00CB5AC6" w:rsidRDefault="00CA34AB" w:rsidP="00E73B62">
      <w:pPr>
        <w:tabs>
          <w:tab w:val="left" w:pos="1060"/>
        </w:tabs>
        <w:ind w:left="142"/>
        <w:rPr>
          <w:szCs w:val="26"/>
        </w:rPr>
      </w:pPr>
      <w:r>
        <w:rPr>
          <w:szCs w:val="26"/>
        </w:rPr>
        <w:t>- Font</w:t>
      </w:r>
      <w:r w:rsidR="00CB5AC6">
        <w:rPr>
          <w:szCs w:val="26"/>
        </w:rPr>
        <w:t>:</w:t>
      </w:r>
      <w:r>
        <w:rPr>
          <w:szCs w:val="26"/>
        </w:rPr>
        <w:t xml:space="preserve"> Times New Roman</w:t>
      </w:r>
    </w:p>
    <w:p w14:paraId="2FD9BBBD" w14:textId="6BEE263D" w:rsidR="00CA34AB" w:rsidRDefault="00CB5AC6" w:rsidP="00E73B62">
      <w:pPr>
        <w:tabs>
          <w:tab w:val="left" w:pos="1060"/>
        </w:tabs>
        <w:ind w:left="142"/>
        <w:rPr>
          <w:szCs w:val="26"/>
        </w:rPr>
      </w:pPr>
      <w:r>
        <w:rPr>
          <w:szCs w:val="26"/>
        </w:rPr>
        <w:t>-</w:t>
      </w:r>
      <w:r w:rsidR="00CA34AB">
        <w:rPr>
          <w:szCs w:val="26"/>
        </w:rPr>
        <w:t xml:space="preserve"> Size</w:t>
      </w:r>
      <w:r>
        <w:rPr>
          <w:szCs w:val="26"/>
        </w:rPr>
        <w:t>:</w:t>
      </w:r>
      <w:r w:rsidR="00CA34AB">
        <w:rPr>
          <w:szCs w:val="26"/>
        </w:rPr>
        <w:t xml:space="preserve"> 13</w:t>
      </w:r>
    </w:p>
    <w:p w14:paraId="59517DF2" w14:textId="1E4C86DA" w:rsidR="000761FE" w:rsidRDefault="000761FE" w:rsidP="00CF15D7">
      <w:pPr>
        <w:spacing w:before="240" w:line="276" w:lineRule="auto"/>
        <w:ind w:left="142"/>
      </w:pPr>
      <w:r>
        <w:t>Câu 1 (</w:t>
      </w:r>
      <w:r w:rsidR="00EE602B">
        <w:t>4</w:t>
      </w:r>
      <w:r w:rsidR="008E1463">
        <w:t xml:space="preserve"> </w:t>
      </w:r>
      <w:r>
        <w:t xml:space="preserve">điểm): </w:t>
      </w:r>
      <w:r w:rsidR="00EE602B" w:rsidRPr="00EE602B">
        <w:rPr>
          <w:b/>
        </w:rPr>
        <w:t xml:space="preserve">Phân tích các phương diện thể hiện sự trưởng thành của con người. Từ đó phân chia </w:t>
      </w:r>
      <w:r w:rsidR="0029446B">
        <w:rPr>
          <w:b/>
        </w:rPr>
        <w:t>người</w:t>
      </w:r>
      <w:r w:rsidR="00EE602B" w:rsidRPr="00EE602B">
        <w:rPr>
          <w:b/>
        </w:rPr>
        <w:t xml:space="preserve"> trưởng thành theo các giai đoạn lứa tuổi</w:t>
      </w:r>
      <w:r w:rsidR="0029446B" w:rsidRPr="0029446B">
        <w:rPr>
          <w:b/>
        </w:rPr>
        <w:t xml:space="preserve"> và mô tả ngắn gọn về</w:t>
      </w:r>
      <w:r w:rsidR="0029446B">
        <w:rPr>
          <w:b/>
        </w:rPr>
        <w:t xml:space="preserve"> từng</w:t>
      </w:r>
      <w:r w:rsidR="0029446B" w:rsidRPr="0029446B">
        <w:rPr>
          <w:b/>
        </w:rPr>
        <w:t xml:space="preserve"> lứa tuổi đó</w:t>
      </w:r>
      <w:r w:rsidR="0029446B">
        <w:t>.</w:t>
      </w:r>
    </w:p>
    <w:p w14:paraId="4D56C414" w14:textId="2D4A14A2" w:rsidR="00B54AE3" w:rsidRDefault="00497D54" w:rsidP="00040439">
      <w:pPr>
        <w:pStyle w:val="ListParagraph"/>
        <w:numPr>
          <w:ilvl w:val="0"/>
          <w:numId w:val="2"/>
        </w:numPr>
        <w:spacing w:before="240" w:line="276" w:lineRule="auto"/>
        <w:ind w:left="720"/>
      </w:pPr>
      <w:r>
        <w:t>Người trưởng thành là người đã hoàn thiện về mặt thể chất, phát triển về mặt tâm lý và có khả năng lao động để buôi sống bản thân.</w:t>
      </w:r>
      <w:r w:rsidR="0029446B">
        <w:t xml:space="preserve"> Tuôi trưởng thành thường</w:t>
      </w:r>
      <w:r w:rsidR="00EE602B">
        <w:t xml:space="preserve"> được </w:t>
      </w:r>
      <w:r w:rsidR="0029446B">
        <w:t>xác định</w:t>
      </w:r>
      <w:r w:rsidR="00EE602B">
        <w:t xml:space="preserve"> từ 18 tuổi</w:t>
      </w:r>
      <w:r w:rsidR="00B54AE3">
        <w:t xml:space="preserve"> </w:t>
      </w:r>
      <w:r w:rsidR="0029446B">
        <w:t>trở lên</w:t>
      </w:r>
      <w:r>
        <w:t xml:space="preserve">. </w:t>
      </w:r>
      <w:r w:rsidR="0029446B">
        <w:t>(0.</w:t>
      </w:r>
      <w:r w:rsidR="00B54AE3">
        <w:t>5 điểm)</w:t>
      </w:r>
    </w:p>
    <w:p w14:paraId="3052AA8B" w14:textId="41D044BA" w:rsidR="00EE602B" w:rsidRDefault="00EE602B" w:rsidP="00040439">
      <w:pPr>
        <w:pStyle w:val="ListParagraph"/>
        <w:numPr>
          <w:ilvl w:val="0"/>
          <w:numId w:val="2"/>
        </w:numPr>
        <w:spacing w:before="240" w:line="276" w:lineRule="auto"/>
        <w:ind w:left="720"/>
      </w:pPr>
      <w:r>
        <w:t>Khái niệm tuổi trưởng thành được xem xét trên ba phương diện</w:t>
      </w:r>
    </w:p>
    <w:p w14:paraId="6E655DE6" w14:textId="04E16422" w:rsidR="00EE602B" w:rsidRDefault="00EE602B" w:rsidP="00EE602B">
      <w:pPr>
        <w:pStyle w:val="ListParagraph"/>
        <w:numPr>
          <w:ilvl w:val="1"/>
          <w:numId w:val="2"/>
        </w:numPr>
        <w:spacing w:before="240" w:line="276" w:lineRule="auto"/>
      </w:pPr>
      <w:r>
        <w:t>Sinh lý</w:t>
      </w:r>
      <w:r w:rsidR="0029446B">
        <w:t>: chín mùi về mặt sinh học để làm ch/mẹ, vợ/chồng; có sức khỏe để lao động</w:t>
      </w:r>
      <w:r>
        <w:t xml:space="preserve"> (0.5 điểm)</w:t>
      </w:r>
    </w:p>
    <w:p w14:paraId="6DE97D4B" w14:textId="55CB1530" w:rsidR="00EE602B" w:rsidRDefault="00EE602B" w:rsidP="00EE602B">
      <w:pPr>
        <w:pStyle w:val="ListParagraph"/>
        <w:numPr>
          <w:ilvl w:val="1"/>
          <w:numId w:val="2"/>
        </w:numPr>
        <w:spacing w:before="240" w:line="276" w:lineRule="auto"/>
      </w:pPr>
      <w:r>
        <w:t>Tâm lý</w:t>
      </w:r>
      <w:r w:rsidR="0029446B">
        <w:t>: Hiểu về chính mình, xác lập mục tiêu cuộc đời, có khả năng giải quyết vấn đề, quản lý cảm xúc</w:t>
      </w:r>
      <w:r>
        <w:t xml:space="preserve"> (0.5 điểm)</w:t>
      </w:r>
    </w:p>
    <w:p w14:paraId="7888AA48" w14:textId="66BAA25C" w:rsidR="00EE602B" w:rsidRDefault="00EE602B" w:rsidP="00EE602B">
      <w:pPr>
        <w:pStyle w:val="ListParagraph"/>
        <w:numPr>
          <w:ilvl w:val="1"/>
          <w:numId w:val="2"/>
        </w:numPr>
        <w:spacing w:before="240" w:line="276" w:lineRule="auto"/>
      </w:pPr>
      <w:r>
        <w:t>Xã hội</w:t>
      </w:r>
      <w:r w:rsidR="0029446B">
        <w:t>: có đầy đủ quyền và nghĩa vụ công dân, có nghề nghiệp ổn định, độc lập về kinh tê, có vị trí xã hội</w:t>
      </w:r>
      <w:r>
        <w:t xml:space="preserve"> (0.5 điểm)</w:t>
      </w:r>
    </w:p>
    <w:p w14:paraId="69133DC2" w14:textId="613EBA35" w:rsidR="00EE602B" w:rsidRDefault="0029446B" w:rsidP="00EE602B">
      <w:pPr>
        <w:pStyle w:val="ListParagraph"/>
        <w:numPr>
          <w:ilvl w:val="0"/>
          <w:numId w:val="2"/>
        </w:numPr>
        <w:spacing w:before="240" w:line="276" w:lineRule="auto"/>
        <w:ind w:left="720"/>
      </w:pPr>
      <w:r>
        <w:t>Sự phân chia giai đoạn lứa tuổi</w:t>
      </w:r>
    </w:p>
    <w:p w14:paraId="3E7A76A5" w14:textId="29D73DE4" w:rsidR="0029446B" w:rsidRDefault="0029446B" w:rsidP="0029446B">
      <w:pPr>
        <w:pStyle w:val="ListParagraph"/>
        <w:numPr>
          <w:ilvl w:val="1"/>
          <w:numId w:val="2"/>
        </w:numPr>
        <w:spacing w:before="240" w:line="276" w:lineRule="auto"/>
      </w:pPr>
      <w:r>
        <w:t>Tiêu chí phân chia (như trên) (0.5 điểm)</w:t>
      </w:r>
    </w:p>
    <w:p w14:paraId="416E2F64" w14:textId="5DC51CF7" w:rsidR="0029446B" w:rsidRDefault="0029446B" w:rsidP="0029446B">
      <w:pPr>
        <w:pStyle w:val="ListParagraph"/>
        <w:numPr>
          <w:ilvl w:val="1"/>
          <w:numId w:val="2"/>
        </w:numPr>
        <w:spacing w:before="240" w:line="276" w:lineRule="auto"/>
      </w:pPr>
      <w:r>
        <w:t>Các giai đoạn lứa tuổi trưởng thành:</w:t>
      </w:r>
      <w:r w:rsidR="00497D54">
        <w:t xml:space="preserve"> nêu tên (0.5 điểm) + mô tả (1</w:t>
      </w:r>
      <w:r>
        <w:t xml:space="preserve"> điểm)</w:t>
      </w:r>
    </w:p>
    <w:p w14:paraId="28F3D6E8" w14:textId="34560358" w:rsidR="0029446B" w:rsidRDefault="0029446B" w:rsidP="0029446B">
      <w:pPr>
        <w:pStyle w:val="ListParagraph"/>
        <w:numPr>
          <w:ilvl w:val="2"/>
          <w:numId w:val="2"/>
        </w:numPr>
        <w:spacing w:before="240" w:line="276" w:lineRule="auto"/>
      </w:pPr>
      <w:r>
        <w:t>Thanh niên sinh viên: 18 – 25 tuổi</w:t>
      </w:r>
    </w:p>
    <w:p w14:paraId="7F49267A" w14:textId="7F0B2660" w:rsidR="0029446B" w:rsidRDefault="0029446B" w:rsidP="0029446B">
      <w:pPr>
        <w:pStyle w:val="ListParagraph"/>
        <w:numPr>
          <w:ilvl w:val="2"/>
          <w:numId w:val="2"/>
        </w:numPr>
        <w:spacing w:before="240" w:line="276" w:lineRule="auto"/>
      </w:pPr>
      <w:r>
        <w:t>Thành niên: 25 – 40 tuổi</w:t>
      </w:r>
    </w:p>
    <w:p w14:paraId="03E18DD7" w14:textId="2BFF252F" w:rsidR="0029446B" w:rsidRDefault="0029446B" w:rsidP="0029446B">
      <w:pPr>
        <w:pStyle w:val="ListParagraph"/>
        <w:numPr>
          <w:ilvl w:val="2"/>
          <w:numId w:val="2"/>
        </w:numPr>
        <w:spacing w:before="240" w:line="276" w:lineRule="auto"/>
      </w:pPr>
      <w:r>
        <w:t>Trung niên: 40 – 60 tuổi</w:t>
      </w:r>
    </w:p>
    <w:p w14:paraId="24E623FB" w14:textId="7CCCE5EC" w:rsidR="0029446B" w:rsidRDefault="0029446B" w:rsidP="0029446B">
      <w:pPr>
        <w:pStyle w:val="ListParagraph"/>
        <w:numPr>
          <w:ilvl w:val="2"/>
          <w:numId w:val="2"/>
        </w:numPr>
        <w:spacing w:before="240" w:line="276" w:lineRule="auto"/>
      </w:pPr>
      <w:r>
        <w:t>Người cao tuổi: trên 60 tuổi</w:t>
      </w:r>
    </w:p>
    <w:p w14:paraId="26598362" w14:textId="717C7FBA" w:rsidR="000761FE" w:rsidRDefault="000761FE" w:rsidP="00CF15D7">
      <w:pPr>
        <w:spacing w:before="240" w:line="276" w:lineRule="auto"/>
        <w:ind w:left="142"/>
      </w:pPr>
      <w:r>
        <w:t>Câu 2 (</w:t>
      </w:r>
      <w:r w:rsidR="009A37C3">
        <w:t>4</w:t>
      </w:r>
      <w:r>
        <w:t xml:space="preserve"> điểm): </w:t>
      </w:r>
      <w:r w:rsidR="00EE602B" w:rsidRPr="00EE602B">
        <w:rPr>
          <w:b/>
        </w:rPr>
        <w:t>Trình bày những đặc điểm nổi trội trong nhân cách của người thành niên. Minh họa bằng các trường hợp cụ thể mà anh chị biết</w:t>
      </w:r>
      <w:r w:rsidR="00EE602B">
        <w:t>.</w:t>
      </w:r>
    </w:p>
    <w:p w14:paraId="6247B68C" w14:textId="088614EF" w:rsidR="00B61BCD" w:rsidRDefault="00497D54" w:rsidP="00040439">
      <w:pPr>
        <w:pStyle w:val="ListParagraph"/>
        <w:numPr>
          <w:ilvl w:val="0"/>
          <w:numId w:val="2"/>
        </w:numPr>
        <w:spacing w:before="240" w:line="276" w:lineRule="auto"/>
        <w:ind w:left="720"/>
      </w:pPr>
      <w:r>
        <w:t>Sự phát triển xu hướng nhân cách</w:t>
      </w:r>
      <w:r w:rsidR="00CF15D7">
        <w:t xml:space="preserve"> </w:t>
      </w:r>
    </w:p>
    <w:p w14:paraId="6025006D" w14:textId="5F6E5E4C" w:rsidR="00497D54" w:rsidRDefault="00497D54" w:rsidP="00497D54">
      <w:pPr>
        <w:pStyle w:val="ListParagraph"/>
        <w:numPr>
          <w:ilvl w:val="1"/>
          <w:numId w:val="2"/>
        </w:numPr>
        <w:spacing w:before="240" w:line="276" w:lineRule="auto"/>
      </w:pPr>
      <w:r>
        <w:lastRenderedPageBreak/>
        <w:t>Nhận thức của người thành niên về sự thành đạt</w:t>
      </w:r>
      <w:r w:rsidR="00CD5268">
        <w:t xml:space="preserve"> (0.5 điểm)</w:t>
      </w:r>
    </w:p>
    <w:p w14:paraId="4FBFD892" w14:textId="33429047" w:rsidR="00497D54" w:rsidRDefault="00497D54" w:rsidP="00497D54">
      <w:pPr>
        <w:pStyle w:val="ListParagraph"/>
        <w:numPr>
          <w:ilvl w:val="1"/>
          <w:numId w:val="2"/>
        </w:numPr>
        <w:spacing w:before="240" w:line="276" w:lineRule="auto"/>
      </w:pPr>
      <w:r>
        <w:t>Xu hướng lựa chọn</w:t>
      </w:r>
      <w:r w:rsidR="00CD5268">
        <w:t xml:space="preserve"> của người thành niên hiện nay (0.5 điểm)</w:t>
      </w:r>
    </w:p>
    <w:p w14:paraId="1BA5B9DA" w14:textId="353D7929" w:rsidR="00CD5268" w:rsidRDefault="00CD5268" w:rsidP="00497D54">
      <w:pPr>
        <w:pStyle w:val="ListParagraph"/>
        <w:numPr>
          <w:ilvl w:val="1"/>
          <w:numId w:val="2"/>
        </w:numPr>
        <w:spacing w:before="240" w:line="276" w:lineRule="auto"/>
      </w:pPr>
      <w:r>
        <w:t>Biểu hiện (0.5 điểm)</w:t>
      </w:r>
    </w:p>
    <w:p w14:paraId="3FD7B3AA" w14:textId="3259AC8D" w:rsidR="00CD5268" w:rsidRDefault="00CD5268" w:rsidP="00497D54">
      <w:pPr>
        <w:pStyle w:val="ListParagraph"/>
        <w:numPr>
          <w:ilvl w:val="1"/>
          <w:numId w:val="2"/>
        </w:numPr>
        <w:spacing w:before="240" w:line="276" w:lineRule="auto"/>
      </w:pPr>
      <w:r>
        <w:t>Minh họa (0.5 điểm)</w:t>
      </w:r>
    </w:p>
    <w:p w14:paraId="1ADDCC59" w14:textId="49F53CA9" w:rsidR="00497D54" w:rsidRDefault="00497D54" w:rsidP="00040439">
      <w:pPr>
        <w:pStyle w:val="ListParagraph"/>
        <w:numPr>
          <w:ilvl w:val="0"/>
          <w:numId w:val="2"/>
        </w:numPr>
        <w:spacing w:before="240" w:line="276" w:lineRule="auto"/>
        <w:ind w:left="720"/>
      </w:pPr>
      <w:r>
        <w:t>Sự lập nghiệp</w:t>
      </w:r>
    </w:p>
    <w:p w14:paraId="125DEEDE" w14:textId="5B500321" w:rsidR="00CD5268" w:rsidRDefault="00CD5268" w:rsidP="00CD5268">
      <w:pPr>
        <w:pStyle w:val="ListParagraph"/>
        <w:numPr>
          <w:ilvl w:val="1"/>
          <w:numId w:val="2"/>
        </w:numPr>
        <w:spacing w:before="240" w:line="276" w:lineRule="auto"/>
      </w:pPr>
      <w:r>
        <w:t>Chọn lựa một con đường nghề nghiệp, tiêu chí (0.5 điểm)</w:t>
      </w:r>
    </w:p>
    <w:p w14:paraId="3B5DCA0A" w14:textId="58DC5D94" w:rsidR="00CD5268" w:rsidRDefault="00CD5268" w:rsidP="00CD5268">
      <w:pPr>
        <w:pStyle w:val="ListParagraph"/>
        <w:numPr>
          <w:ilvl w:val="1"/>
          <w:numId w:val="2"/>
        </w:numPr>
        <w:spacing w:before="240" w:line="276" w:lineRule="auto"/>
      </w:pPr>
      <w:r>
        <w:t>Trình bày ngắn gọn một trong các lý thuyết chọn nghề (0.5 điểm)</w:t>
      </w:r>
    </w:p>
    <w:p w14:paraId="186CF83F" w14:textId="3875C0E4" w:rsidR="00CD5268" w:rsidRDefault="00CD5268" w:rsidP="00CD5268">
      <w:pPr>
        <w:pStyle w:val="ListParagraph"/>
        <w:numPr>
          <w:ilvl w:val="1"/>
          <w:numId w:val="2"/>
        </w:numPr>
        <w:spacing w:before="240" w:line="276" w:lineRule="auto"/>
      </w:pPr>
      <w:r>
        <w:t>Sự thành công trong nghề nghiệp ở tuổi thành niên (0.5 điểm)</w:t>
      </w:r>
    </w:p>
    <w:p w14:paraId="2794FB42" w14:textId="267A79FB" w:rsidR="00CD5268" w:rsidRDefault="00CD5268" w:rsidP="00CD5268">
      <w:pPr>
        <w:pStyle w:val="ListParagraph"/>
        <w:numPr>
          <w:ilvl w:val="1"/>
          <w:numId w:val="2"/>
        </w:numPr>
        <w:spacing w:before="240" w:line="276" w:lineRule="auto"/>
      </w:pPr>
      <w:r>
        <w:t>Minh họa (0.5 điểm)</w:t>
      </w:r>
    </w:p>
    <w:p w14:paraId="773A3A53" w14:textId="731E00AD" w:rsidR="000761FE" w:rsidRDefault="00CD5268" w:rsidP="00CF15D7">
      <w:pPr>
        <w:spacing w:before="240" w:line="276" w:lineRule="auto"/>
        <w:ind w:left="142"/>
      </w:pPr>
      <w:r>
        <w:t>ụ</w:t>
      </w:r>
      <w:r w:rsidR="000761FE">
        <w:t>Câu 3 (</w:t>
      </w:r>
      <w:r w:rsidR="00EE602B">
        <w:t>2</w:t>
      </w:r>
      <w:r w:rsidR="000761FE">
        <w:t xml:space="preserve"> điểm): </w:t>
      </w:r>
      <w:r>
        <w:rPr>
          <w:b/>
        </w:rPr>
        <w:t>Anh chị hãy dụ</w:t>
      </w:r>
      <w:r w:rsidR="00EE602B" w:rsidRPr="00EE602B">
        <w:rPr>
          <w:b/>
        </w:rPr>
        <w:t xml:space="preserve">a vào </w:t>
      </w:r>
      <w:r>
        <w:rPr>
          <w:b/>
        </w:rPr>
        <w:t>kiến thức</w:t>
      </w:r>
      <w:r w:rsidR="00EE602B" w:rsidRPr="00EE602B">
        <w:rPr>
          <w:b/>
        </w:rPr>
        <w:t xml:space="preserve"> tâm lý học</w:t>
      </w:r>
      <w:r>
        <w:rPr>
          <w:b/>
        </w:rPr>
        <w:t xml:space="preserve"> về người cao tuổi</w:t>
      </w:r>
      <w:r w:rsidR="00EE602B" w:rsidRPr="00EE602B">
        <w:rPr>
          <w:b/>
        </w:rPr>
        <w:t xml:space="preserve"> để giải thích </w:t>
      </w:r>
      <w:r w:rsidR="00EE602B">
        <w:rPr>
          <w:b/>
        </w:rPr>
        <w:t>câu “</w:t>
      </w:r>
      <w:r w:rsidR="004F7EAA">
        <w:rPr>
          <w:b/>
        </w:rPr>
        <w:t>Gừng càng già cay, người càng già càng mẫn tuệ</w:t>
      </w:r>
      <w:r w:rsidR="00EE602B">
        <w:rPr>
          <w:b/>
        </w:rPr>
        <w:t>”</w:t>
      </w:r>
      <w:r w:rsidR="009A37C3" w:rsidRPr="009A37C3">
        <w:t>.</w:t>
      </w:r>
    </w:p>
    <w:p w14:paraId="01A79CF3" w14:textId="66B8B627" w:rsidR="00040439" w:rsidRDefault="00EE602B" w:rsidP="00040439">
      <w:pPr>
        <w:pStyle w:val="ListParagraph"/>
        <w:numPr>
          <w:ilvl w:val="0"/>
          <w:numId w:val="2"/>
        </w:numPr>
        <w:spacing w:before="240" w:line="276" w:lineRule="auto"/>
        <w:ind w:left="720"/>
      </w:pPr>
      <w:r>
        <w:t>Nghĩa đen</w:t>
      </w:r>
      <w:r w:rsidR="004F7EAA">
        <w:t xml:space="preserve">: </w:t>
      </w:r>
    </w:p>
    <w:p w14:paraId="17774075" w14:textId="4E2B98EF" w:rsidR="00040439" w:rsidRDefault="004F7EAA" w:rsidP="00040439">
      <w:pPr>
        <w:pStyle w:val="ListParagraph"/>
        <w:numPr>
          <w:ilvl w:val="1"/>
          <w:numId w:val="2"/>
        </w:numPr>
        <w:spacing w:line="276" w:lineRule="auto"/>
      </w:pPr>
      <w:r>
        <w:t>Củ gừng càng già thì vị càng cay (0.2</w:t>
      </w:r>
      <w:r w:rsidR="00DF3E22">
        <w:t>5 điểm)</w:t>
      </w:r>
    </w:p>
    <w:p w14:paraId="10AD33A1" w14:textId="39C9FA8C" w:rsidR="004F7EAA" w:rsidRDefault="004F7EAA" w:rsidP="00040439">
      <w:pPr>
        <w:pStyle w:val="ListParagraph"/>
        <w:numPr>
          <w:ilvl w:val="1"/>
          <w:numId w:val="2"/>
        </w:numPr>
        <w:spacing w:line="276" w:lineRule="auto"/>
      </w:pPr>
      <w:r>
        <w:t>Người càng lớn tuổi thì càng trở lên sáng suốt và minh mẫn (0.25 điểm)</w:t>
      </w:r>
    </w:p>
    <w:p w14:paraId="28AA5712" w14:textId="33D31641" w:rsidR="00DF3E22" w:rsidRDefault="00EE602B" w:rsidP="00DF3E22">
      <w:pPr>
        <w:pStyle w:val="ListParagraph"/>
        <w:numPr>
          <w:ilvl w:val="0"/>
          <w:numId w:val="2"/>
        </w:numPr>
        <w:spacing w:before="240" w:line="276" w:lineRule="auto"/>
        <w:ind w:left="720"/>
      </w:pPr>
      <w:r>
        <w:t>Tính sáng suốt</w:t>
      </w:r>
      <w:r w:rsidR="004F7EAA">
        <w:t>/sự thông thái</w:t>
      </w:r>
      <w:r>
        <w:t xml:space="preserve"> của người cao tuổi</w:t>
      </w:r>
    </w:p>
    <w:p w14:paraId="74750697" w14:textId="3421D424" w:rsidR="00DF3E22" w:rsidRDefault="004F7EAA" w:rsidP="004F7EAA">
      <w:pPr>
        <w:pStyle w:val="ListParagraph"/>
        <w:numPr>
          <w:ilvl w:val="1"/>
          <w:numId w:val="2"/>
        </w:numPr>
        <w:spacing w:before="240" w:line="276" w:lineRule="auto"/>
      </w:pPr>
      <w:r w:rsidRPr="004F7EAA">
        <w:t xml:space="preserve">Sự thông thái là khả năng đưa ra xét đoán, phán quyết tuyệt vời và lời khuyên về những vấn đề quan trọng cũng như những vấn đề không biết rõ ràng </w:t>
      </w:r>
      <w:r w:rsidR="00DF3E22">
        <w:t>(0.25 điểm)</w:t>
      </w:r>
    </w:p>
    <w:p w14:paraId="10D443BF" w14:textId="03402330" w:rsidR="004F7EAA" w:rsidRDefault="004F7EAA" w:rsidP="004F7EAA">
      <w:pPr>
        <w:pStyle w:val="ListParagraph"/>
        <w:numPr>
          <w:ilvl w:val="1"/>
          <w:numId w:val="2"/>
        </w:numPr>
        <w:spacing w:before="240" w:line="276" w:lineRule="auto"/>
      </w:pPr>
      <w:r>
        <w:t>Cơ sở tâm lý (0,25 điểm)</w:t>
      </w:r>
    </w:p>
    <w:p w14:paraId="3A37A19F" w14:textId="5534303E" w:rsidR="004F7EAA" w:rsidRDefault="004F7EAA" w:rsidP="004F7EAA">
      <w:pPr>
        <w:pStyle w:val="ListParagraph"/>
        <w:numPr>
          <w:ilvl w:val="1"/>
          <w:numId w:val="2"/>
        </w:numPr>
        <w:spacing w:before="240" w:line="276" w:lineRule="auto"/>
      </w:pPr>
      <w:r>
        <w:t>Đặc điểm của sự thông thái (0.5 điểm)</w:t>
      </w:r>
    </w:p>
    <w:p w14:paraId="7200743B" w14:textId="77777777" w:rsidR="00EE602B" w:rsidRDefault="00EE602B" w:rsidP="00E73B62">
      <w:pPr>
        <w:tabs>
          <w:tab w:val="center" w:pos="2835"/>
          <w:tab w:val="center" w:pos="7655"/>
        </w:tabs>
        <w:spacing w:before="120"/>
        <w:ind w:left="142"/>
        <w:rPr>
          <w:i/>
          <w:iCs/>
        </w:rPr>
      </w:pPr>
    </w:p>
    <w:p w14:paraId="2C1D484B" w14:textId="3DADD3B5" w:rsidR="00CA34AB" w:rsidRPr="00CA34AB" w:rsidRDefault="00CA34AB" w:rsidP="00E73B62">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040439">
        <w:rPr>
          <w:i/>
          <w:iCs/>
        </w:rPr>
        <w:t>25/11/2021</w:t>
      </w:r>
      <w:r w:rsidRPr="00CA34AB">
        <w:rPr>
          <w:i/>
          <w:iCs/>
        </w:rPr>
        <w:tab/>
      </w:r>
    </w:p>
    <w:p w14:paraId="19CFA4E2" w14:textId="509F9FFE" w:rsidR="00364A6F" w:rsidRDefault="00364A6F" w:rsidP="00E73B62">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040439">
        <w:t>Ths. Trần Hoàng Thị Thu Thủy</w:t>
      </w:r>
    </w:p>
    <w:p w14:paraId="7CE4BD3E" w14:textId="5F31EFF6" w:rsidR="00CA34AB" w:rsidRPr="00CA34AB" w:rsidRDefault="00CA34AB" w:rsidP="00E73B62">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74CE4F89" w:rsidR="00CA34AB" w:rsidRDefault="00364A6F" w:rsidP="00E73B62">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B862D6">
        <w:rPr>
          <w:i/>
          <w:iCs/>
        </w:rPr>
        <w:t>2</w:t>
      </w:r>
      <w:r w:rsidR="00B862D6">
        <w:rPr>
          <w:i/>
          <w:iCs/>
          <w:lang w:val="vi-VN"/>
        </w:rPr>
        <w:t>6</w:t>
      </w:r>
      <w:r w:rsidR="00B862D6">
        <w:rPr>
          <w:i/>
          <w:iCs/>
        </w:rPr>
        <w:t>/11/2021</w:t>
      </w:r>
    </w:p>
    <w:p w14:paraId="6C1C6CD1" w14:textId="16C9B9EE" w:rsidR="00364A6F" w:rsidRPr="00CA34AB" w:rsidRDefault="00364A6F" w:rsidP="00E73B62">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040439">
        <w:rPr>
          <w:b/>
          <w:bCs/>
        </w:rPr>
        <w:t xml:space="preserve"> PGS.TS. Lê Thị Minh Hà</w:t>
      </w:r>
    </w:p>
    <w:p w14:paraId="2E34F8EF" w14:textId="77777777" w:rsidR="00E84FEF" w:rsidRDefault="00E84FEF" w:rsidP="00E73B62">
      <w:pPr>
        <w:tabs>
          <w:tab w:val="left" w:pos="1060"/>
        </w:tabs>
        <w:spacing w:line="276" w:lineRule="auto"/>
        <w:ind w:left="142"/>
        <w:jc w:val="both"/>
        <w:rPr>
          <w:bCs/>
          <w:szCs w:val="26"/>
        </w:rPr>
      </w:pPr>
    </w:p>
    <w:p w14:paraId="2F874E8D" w14:textId="77777777" w:rsidR="00BB5E7A" w:rsidRDefault="00BB5E7A" w:rsidP="00E73B62">
      <w:pPr>
        <w:tabs>
          <w:tab w:val="left" w:pos="1060"/>
        </w:tabs>
        <w:spacing w:line="276" w:lineRule="auto"/>
        <w:ind w:left="142"/>
        <w:jc w:val="both"/>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p w14:paraId="05A52D57" w14:textId="3CF5749C" w:rsidR="00CA34AB" w:rsidRDefault="00CA34AB" w:rsidP="00BB5E7A">
      <w:pPr>
        <w:tabs>
          <w:tab w:val="left" w:pos="1060"/>
        </w:tabs>
        <w:spacing w:line="276" w:lineRule="auto"/>
        <w:jc w:val="both"/>
        <w:rPr>
          <w:szCs w:val="26"/>
        </w:rPr>
      </w:pP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F4AA" w14:textId="77777777" w:rsidR="00273BD0" w:rsidRDefault="00273BD0" w:rsidP="00076A35">
      <w:r>
        <w:separator/>
      </w:r>
    </w:p>
  </w:endnote>
  <w:endnote w:type="continuationSeparator" w:id="0">
    <w:p w14:paraId="6C10C7F6" w14:textId="77777777" w:rsidR="00273BD0" w:rsidRDefault="00273BD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EE4E" w14:textId="77777777" w:rsidR="00273BD0" w:rsidRDefault="00273BD0" w:rsidP="00076A35">
      <w:r>
        <w:separator/>
      </w:r>
    </w:p>
  </w:footnote>
  <w:footnote w:type="continuationSeparator" w:id="0">
    <w:p w14:paraId="19795A1C" w14:textId="77777777" w:rsidR="00273BD0" w:rsidRDefault="00273BD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0EC8"/>
    <w:multiLevelType w:val="hybridMultilevel"/>
    <w:tmpl w:val="5D0AC51A"/>
    <w:lvl w:ilvl="0" w:tplc="A910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4C111A"/>
    <w:multiLevelType w:val="hybridMultilevel"/>
    <w:tmpl w:val="D8221D2E"/>
    <w:lvl w:ilvl="0" w:tplc="61A42EB8">
      <w:start w:val="75"/>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B4C"/>
    <w:rsid w:val="000101B3"/>
    <w:rsid w:val="00040439"/>
    <w:rsid w:val="00075768"/>
    <w:rsid w:val="000761FE"/>
    <w:rsid w:val="00076A35"/>
    <w:rsid w:val="00095344"/>
    <w:rsid w:val="0009683B"/>
    <w:rsid w:val="0013547C"/>
    <w:rsid w:val="00141901"/>
    <w:rsid w:val="00225D3B"/>
    <w:rsid w:val="002260E2"/>
    <w:rsid w:val="00235D86"/>
    <w:rsid w:val="00250BA8"/>
    <w:rsid w:val="00254034"/>
    <w:rsid w:val="00273BD0"/>
    <w:rsid w:val="0029446B"/>
    <w:rsid w:val="002C2161"/>
    <w:rsid w:val="00364A6F"/>
    <w:rsid w:val="003677F8"/>
    <w:rsid w:val="00384C82"/>
    <w:rsid w:val="003A3BF5"/>
    <w:rsid w:val="00403868"/>
    <w:rsid w:val="00406FBB"/>
    <w:rsid w:val="004418BA"/>
    <w:rsid w:val="00497D54"/>
    <w:rsid w:val="004C0CBC"/>
    <w:rsid w:val="004F3646"/>
    <w:rsid w:val="004F7EAA"/>
    <w:rsid w:val="005046D7"/>
    <w:rsid w:val="00566C8F"/>
    <w:rsid w:val="00585975"/>
    <w:rsid w:val="005C343D"/>
    <w:rsid w:val="006C3E61"/>
    <w:rsid w:val="006C47FD"/>
    <w:rsid w:val="006E30E0"/>
    <w:rsid w:val="0072312D"/>
    <w:rsid w:val="00747F34"/>
    <w:rsid w:val="007642AF"/>
    <w:rsid w:val="007C0E85"/>
    <w:rsid w:val="008274FF"/>
    <w:rsid w:val="008B3402"/>
    <w:rsid w:val="008C7EFD"/>
    <w:rsid w:val="008E1463"/>
    <w:rsid w:val="00907007"/>
    <w:rsid w:val="00952357"/>
    <w:rsid w:val="009803F8"/>
    <w:rsid w:val="009A2AF1"/>
    <w:rsid w:val="009A37C3"/>
    <w:rsid w:val="009B69C6"/>
    <w:rsid w:val="009C3502"/>
    <w:rsid w:val="00A04E8E"/>
    <w:rsid w:val="00A64487"/>
    <w:rsid w:val="00A66D58"/>
    <w:rsid w:val="00A97788"/>
    <w:rsid w:val="00AA2F51"/>
    <w:rsid w:val="00AD50B8"/>
    <w:rsid w:val="00AF0AC6"/>
    <w:rsid w:val="00AF2005"/>
    <w:rsid w:val="00B407F1"/>
    <w:rsid w:val="00B54AE3"/>
    <w:rsid w:val="00B604D8"/>
    <w:rsid w:val="00B61BCD"/>
    <w:rsid w:val="00B862D6"/>
    <w:rsid w:val="00BB5E7A"/>
    <w:rsid w:val="00C27270"/>
    <w:rsid w:val="00C6114D"/>
    <w:rsid w:val="00C72B4C"/>
    <w:rsid w:val="00C73118"/>
    <w:rsid w:val="00CA34AB"/>
    <w:rsid w:val="00CA377C"/>
    <w:rsid w:val="00CB5AC6"/>
    <w:rsid w:val="00CD5268"/>
    <w:rsid w:val="00CF15D7"/>
    <w:rsid w:val="00D204EB"/>
    <w:rsid w:val="00D62EF8"/>
    <w:rsid w:val="00DA1B0F"/>
    <w:rsid w:val="00DA7163"/>
    <w:rsid w:val="00DB2D47"/>
    <w:rsid w:val="00DC5876"/>
    <w:rsid w:val="00DE17E5"/>
    <w:rsid w:val="00DF3E22"/>
    <w:rsid w:val="00E557EC"/>
    <w:rsid w:val="00E73B62"/>
    <w:rsid w:val="00E84FEF"/>
    <w:rsid w:val="00EB419F"/>
    <w:rsid w:val="00ED6F8A"/>
    <w:rsid w:val="00EE602B"/>
    <w:rsid w:val="00EF5970"/>
    <w:rsid w:val="00F23F7C"/>
    <w:rsid w:val="00F67DD2"/>
    <w:rsid w:val="00F7410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CCFC939C-DA1F-104D-834E-7F7A9761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Nhất Linh - TT Khảo thí</cp:lastModifiedBy>
  <cp:revision>11</cp:revision>
  <dcterms:created xsi:type="dcterms:W3CDTF">2021-11-25T09:57:00Z</dcterms:created>
  <dcterms:modified xsi:type="dcterms:W3CDTF">2021-11-27T02:38:00Z</dcterms:modified>
</cp:coreProperties>
</file>