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2"/>
        <w:gridCol w:w="3532"/>
        <w:gridCol w:w="444"/>
        <w:gridCol w:w="1655"/>
        <w:gridCol w:w="1168"/>
        <w:gridCol w:w="1429"/>
      </w:tblGrid>
      <w:tr w:rsidR="00CB5B27" w14:paraId="0A23CB83" w14:textId="77777777" w:rsidTr="00CB5B27">
        <w:tc>
          <w:tcPr>
            <w:tcW w:w="5505" w:type="dxa"/>
            <w:gridSpan w:val="2"/>
            <w:hideMark/>
          </w:tcPr>
          <w:p w14:paraId="12FAC82A" w14:textId="77777777" w:rsidR="00CB5B27" w:rsidRDefault="00CB5B27">
            <w:pPr>
              <w:rPr>
                <w:sz w:val="24"/>
              </w:rPr>
            </w:pPr>
            <w:r>
              <w:rPr>
                <w:sz w:val="24"/>
              </w:rPr>
              <w:t>TRƯỜNG ĐẠI HỌC VĂN LANG</w:t>
            </w:r>
          </w:p>
        </w:tc>
        <w:tc>
          <w:tcPr>
            <w:tcW w:w="4696" w:type="dxa"/>
            <w:gridSpan w:val="4"/>
            <w:hideMark/>
          </w:tcPr>
          <w:p w14:paraId="39DDB98B" w14:textId="77777777" w:rsidR="00CB5B27" w:rsidRDefault="00885517" w:rsidP="00885517">
            <w:pPr>
              <w:rPr>
                <w:b/>
                <w:bCs/>
                <w:sz w:val="24"/>
              </w:rPr>
            </w:pPr>
            <w:r>
              <w:rPr>
                <w:b/>
                <w:bCs/>
                <w:sz w:val="24"/>
              </w:rPr>
              <w:t xml:space="preserve">ĐÁP ÁN – THI </w:t>
            </w:r>
            <w:r w:rsidR="00CB5B27">
              <w:rPr>
                <w:b/>
                <w:bCs/>
                <w:sz w:val="24"/>
              </w:rPr>
              <w:t xml:space="preserve"> KẾT THÚC HỌC PHẦN</w:t>
            </w:r>
            <w:r w:rsidR="00F91AA9">
              <w:rPr>
                <w:b/>
                <w:bCs/>
                <w:sz w:val="24"/>
              </w:rPr>
              <w:t xml:space="preserve"> (Lần 1)</w:t>
            </w:r>
          </w:p>
        </w:tc>
      </w:tr>
      <w:tr w:rsidR="00CB5B27" w14:paraId="06F57761" w14:textId="77777777" w:rsidTr="00CB5B27">
        <w:tc>
          <w:tcPr>
            <w:tcW w:w="5949" w:type="dxa"/>
            <w:gridSpan w:val="3"/>
            <w:hideMark/>
          </w:tcPr>
          <w:p w14:paraId="1A43150B" w14:textId="77777777" w:rsidR="00CB5B27" w:rsidRDefault="00CB5B27">
            <w:pPr>
              <w:spacing w:before="60"/>
              <w:rPr>
                <w:b/>
                <w:sz w:val="24"/>
              </w:rPr>
            </w:pPr>
            <w:r>
              <w:rPr>
                <w:b/>
                <w:color w:val="FF0000"/>
                <w:sz w:val="24"/>
              </w:rPr>
              <w:t>KHOA</w:t>
            </w:r>
            <w:r w:rsidR="000B6091">
              <w:rPr>
                <w:b/>
                <w:color w:val="FF0000"/>
                <w:sz w:val="24"/>
              </w:rPr>
              <w:t xml:space="preserve"> XÃ HỘI VÀ NHÂN VĂN</w:t>
            </w:r>
          </w:p>
        </w:tc>
        <w:tc>
          <w:tcPr>
            <w:tcW w:w="1655" w:type="dxa"/>
            <w:hideMark/>
          </w:tcPr>
          <w:p w14:paraId="1A8B002B" w14:textId="77777777" w:rsidR="00CB5B27" w:rsidRDefault="00CB5B27">
            <w:pPr>
              <w:spacing w:before="60"/>
              <w:rPr>
                <w:b/>
                <w:bCs/>
                <w:sz w:val="24"/>
              </w:rPr>
            </w:pPr>
            <w:r>
              <w:rPr>
                <w:sz w:val="24"/>
              </w:rPr>
              <w:t>Học kỳ:</w:t>
            </w:r>
            <w:r w:rsidR="000B6091">
              <w:rPr>
                <w:sz w:val="24"/>
              </w:rPr>
              <w:t xml:space="preserve"> 1</w:t>
            </w:r>
          </w:p>
        </w:tc>
        <w:tc>
          <w:tcPr>
            <w:tcW w:w="1168" w:type="dxa"/>
            <w:hideMark/>
          </w:tcPr>
          <w:p w14:paraId="61923BCC" w14:textId="77777777" w:rsidR="00CB5B27" w:rsidRDefault="00CB5B27">
            <w:pPr>
              <w:spacing w:before="60"/>
              <w:rPr>
                <w:sz w:val="24"/>
              </w:rPr>
            </w:pPr>
            <w:r>
              <w:rPr>
                <w:sz w:val="24"/>
              </w:rPr>
              <w:t>Năm học:</w:t>
            </w:r>
          </w:p>
        </w:tc>
        <w:tc>
          <w:tcPr>
            <w:tcW w:w="1429" w:type="dxa"/>
            <w:hideMark/>
          </w:tcPr>
          <w:p w14:paraId="420CFA91" w14:textId="77777777" w:rsidR="00CB5B27" w:rsidRDefault="00CB5B27">
            <w:pPr>
              <w:spacing w:before="60"/>
              <w:rPr>
                <w:b/>
                <w:bCs/>
                <w:sz w:val="24"/>
              </w:rPr>
            </w:pPr>
            <w:r>
              <w:rPr>
                <w:b/>
                <w:bCs/>
                <w:color w:val="FF0000"/>
                <w:sz w:val="24"/>
              </w:rPr>
              <w:t>2021 - 2022</w:t>
            </w:r>
          </w:p>
        </w:tc>
      </w:tr>
      <w:tr w:rsidR="00CB5B27" w14:paraId="75908FE9" w14:textId="77777777" w:rsidTr="00CB5B27">
        <w:tc>
          <w:tcPr>
            <w:tcW w:w="10201" w:type="dxa"/>
            <w:gridSpan w:val="6"/>
            <w:vAlign w:val="center"/>
            <w:hideMark/>
          </w:tcPr>
          <w:p w14:paraId="11F16A88" w14:textId="77777777" w:rsidR="00CB5B27" w:rsidRDefault="00CB5B27">
            <w:pPr>
              <w:spacing w:before="120" w:after="60"/>
              <w:rPr>
                <w:spacing w:val="-4"/>
                <w:sz w:val="24"/>
              </w:rPr>
            </w:pPr>
            <w:r>
              <w:rPr>
                <w:spacing w:val="-4"/>
                <w:sz w:val="24"/>
              </w:rPr>
              <w:t xml:space="preserve">Mã học phần:      </w:t>
            </w:r>
            <w:r w:rsidR="00F64BCF" w:rsidRPr="00F64BCF">
              <w:rPr>
                <w:spacing w:val="-4"/>
                <w:sz w:val="24"/>
              </w:rPr>
              <w:t>211_DVH0580_01</w:t>
            </w:r>
            <w:r>
              <w:rPr>
                <w:spacing w:val="-4"/>
                <w:sz w:val="24"/>
              </w:rPr>
              <w:t xml:space="preserve">                                                             </w:t>
            </w:r>
            <w:r>
              <w:rPr>
                <w:sz w:val="24"/>
              </w:rPr>
              <w:t xml:space="preserve">Tên học phần:       </w:t>
            </w:r>
            <w:r w:rsidR="00F64BCF" w:rsidRPr="00F64BCF">
              <w:rPr>
                <w:b/>
                <w:i/>
                <w:sz w:val="24"/>
              </w:rPr>
              <w:t>Các vấn đề xã hội đương đại (DVH0580)</w:t>
            </w:r>
          </w:p>
        </w:tc>
      </w:tr>
      <w:tr w:rsidR="00CB5B27" w14:paraId="59707B07" w14:textId="77777777" w:rsidTr="00CB5B27">
        <w:tc>
          <w:tcPr>
            <w:tcW w:w="1973" w:type="dxa"/>
            <w:hideMark/>
          </w:tcPr>
          <w:p w14:paraId="45EDD9CD" w14:textId="77777777" w:rsidR="00CB5B27" w:rsidRDefault="00CB5B27">
            <w:pPr>
              <w:spacing w:before="120" w:after="60"/>
              <w:rPr>
                <w:spacing w:val="-4"/>
                <w:sz w:val="24"/>
              </w:rPr>
            </w:pPr>
            <w:r>
              <w:rPr>
                <w:spacing w:val="-4"/>
                <w:sz w:val="24"/>
              </w:rPr>
              <w:t>Mã nhóm lớp HP:</w:t>
            </w:r>
          </w:p>
        </w:tc>
        <w:tc>
          <w:tcPr>
            <w:tcW w:w="8228" w:type="dxa"/>
            <w:gridSpan w:val="5"/>
            <w:vAlign w:val="center"/>
          </w:tcPr>
          <w:p w14:paraId="50C96690" w14:textId="77777777" w:rsidR="00CB5B27" w:rsidRDefault="00F64BCF">
            <w:pPr>
              <w:spacing w:before="120" w:after="60"/>
              <w:ind w:left="-57" w:right="-57"/>
              <w:rPr>
                <w:b/>
                <w:bCs/>
                <w:spacing w:val="-4"/>
                <w:sz w:val="24"/>
              </w:rPr>
            </w:pPr>
            <w:r w:rsidRPr="00F64BCF">
              <w:rPr>
                <w:b/>
                <w:bCs/>
                <w:spacing w:val="-4"/>
                <w:sz w:val="24"/>
              </w:rPr>
              <w:t>K24VH2</w:t>
            </w:r>
            <w:r>
              <w:rPr>
                <w:b/>
                <w:bCs/>
                <w:spacing w:val="-4"/>
                <w:sz w:val="24"/>
              </w:rPr>
              <w:t>,</w:t>
            </w:r>
            <w:r w:rsidRPr="00F64BCF">
              <w:rPr>
                <w:b/>
                <w:bCs/>
                <w:spacing w:val="-4"/>
                <w:sz w:val="24"/>
              </w:rPr>
              <w:t xml:space="preserve"> K24VH1</w:t>
            </w:r>
          </w:p>
        </w:tc>
      </w:tr>
      <w:tr w:rsidR="00CB5B27" w14:paraId="6D0A6D51" w14:textId="77777777" w:rsidTr="00CB5B27">
        <w:tc>
          <w:tcPr>
            <w:tcW w:w="1973" w:type="dxa"/>
            <w:hideMark/>
          </w:tcPr>
          <w:p w14:paraId="4B2C97C8" w14:textId="77777777" w:rsidR="00CB5B27" w:rsidRDefault="00CB5B27" w:rsidP="000B6091">
            <w:pPr>
              <w:spacing w:before="120" w:after="60"/>
              <w:rPr>
                <w:spacing w:val="-4"/>
                <w:sz w:val="24"/>
              </w:rPr>
            </w:pPr>
            <w:r>
              <w:rPr>
                <w:spacing w:val="-4"/>
                <w:sz w:val="24"/>
              </w:rPr>
              <w:t xml:space="preserve">Thời </w:t>
            </w:r>
            <w:r w:rsidR="000B6091">
              <w:rPr>
                <w:spacing w:val="-4"/>
                <w:sz w:val="24"/>
              </w:rPr>
              <w:t>hạn nộp tiểu luận</w:t>
            </w:r>
            <w:r>
              <w:rPr>
                <w:spacing w:val="-4"/>
                <w:sz w:val="24"/>
              </w:rPr>
              <w:t>:</w:t>
            </w:r>
          </w:p>
        </w:tc>
        <w:tc>
          <w:tcPr>
            <w:tcW w:w="8228" w:type="dxa"/>
            <w:gridSpan w:val="5"/>
            <w:hideMark/>
          </w:tcPr>
          <w:p w14:paraId="08C79E23" w14:textId="77777777" w:rsidR="00CB5B27" w:rsidRDefault="000B6091">
            <w:pPr>
              <w:spacing w:before="120" w:after="60"/>
              <w:ind w:left="-57" w:right="-57"/>
              <w:rPr>
                <w:spacing w:val="-4"/>
                <w:sz w:val="24"/>
              </w:rPr>
            </w:pPr>
            <w:r>
              <w:rPr>
                <w:spacing w:val="-4"/>
                <w:sz w:val="24"/>
              </w:rPr>
              <w:t>10 ngày kể từ thời điểm giao chủ đề</w:t>
            </w:r>
          </w:p>
        </w:tc>
      </w:tr>
      <w:tr w:rsidR="00CB5B27" w14:paraId="2ABA95BD" w14:textId="77777777" w:rsidTr="00CB5B27">
        <w:tc>
          <w:tcPr>
            <w:tcW w:w="1973" w:type="dxa"/>
            <w:hideMark/>
          </w:tcPr>
          <w:p w14:paraId="4410BD01" w14:textId="77777777" w:rsidR="00CB5B27" w:rsidRDefault="00CB5B27">
            <w:pPr>
              <w:pStyle w:val="Heading2"/>
              <w:outlineLvl w:val="1"/>
              <w:rPr>
                <w:spacing w:val="-4"/>
                <w:sz w:val="24"/>
              </w:rPr>
            </w:pPr>
            <w:r>
              <w:rPr>
                <w:spacing w:val="-4"/>
                <w:sz w:val="24"/>
              </w:rPr>
              <w:t>Hình thức thi:</w:t>
            </w:r>
          </w:p>
        </w:tc>
        <w:tc>
          <w:tcPr>
            <w:tcW w:w="8228" w:type="dxa"/>
            <w:gridSpan w:val="5"/>
            <w:hideMark/>
          </w:tcPr>
          <w:p w14:paraId="512F9D83" w14:textId="77777777" w:rsidR="00CB5B27" w:rsidRPr="00CB5B27" w:rsidRDefault="00CB5B27" w:rsidP="00CB5B27">
            <w:pPr>
              <w:tabs>
                <w:tab w:val="left" w:pos="1060"/>
              </w:tabs>
              <w:rPr>
                <w:szCs w:val="26"/>
              </w:rPr>
            </w:pPr>
            <w:r w:rsidRPr="00CB5B27">
              <w:rPr>
                <w:b/>
                <w:bCs/>
                <w:color w:val="1F4E79" w:themeColor="accent5" w:themeShade="80"/>
                <w:spacing w:val="-4"/>
                <w:sz w:val="24"/>
              </w:rPr>
              <w:t>Dự án/Đồ án/Bài tập lớn/Tiểu luận</w:t>
            </w:r>
          </w:p>
        </w:tc>
      </w:tr>
      <w:tr w:rsidR="00CB5B27" w14:paraId="1DC504BE" w14:textId="77777777" w:rsidTr="00CB5B27">
        <w:tc>
          <w:tcPr>
            <w:tcW w:w="10201" w:type="dxa"/>
            <w:gridSpan w:val="6"/>
          </w:tcPr>
          <w:p w14:paraId="530F43C2" w14:textId="77777777" w:rsidR="00CB5B27" w:rsidRDefault="00CB5B27">
            <w:pPr>
              <w:pStyle w:val="Heading2"/>
              <w:outlineLvl w:val="1"/>
              <w:rPr>
                <w:b/>
                <w:bCs/>
                <w:color w:val="FF0000"/>
                <w:spacing w:val="-4"/>
                <w:sz w:val="2"/>
                <w:szCs w:val="2"/>
              </w:rPr>
            </w:pPr>
          </w:p>
          <w:p w14:paraId="0BA749FD" w14:textId="77777777" w:rsidR="00CB5B27" w:rsidRDefault="00CB5B27">
            <w:pPr>
              <w:pStyle w:val="Heading2"/>
              <w:outlineLvl w:val="1"/>
              <w:rPr>
                <w:b/>
                <w:bCs/>
                <w:color w:val="FF0000"/>
                <w:spacing w:val="-4"/>
                <w:sz w:val="24"/>
                <w:szCs w:val="24"/>
              </w:rPr>
            </w:pPr>
            <w:r>
              <w:rPr>
                <w:b/>
                <w:bCs/>
                <w:color w:val="FF0000"/>
                <w:spacing w:val="-4"/>
                <w:sz w:val="24"/>
                <w:szCs w:val="24"/>
              </w:rPr>
              <w:t>Cách thức nộ</w:t>
            </w:r>
            <w:r w:rsidR="000B6091">
              <w:rPr>
                <w:b/>
                <w:bCs/>
                <w:color w:val="FF0000"/>
                <w:spacing w:val="-4"/>
                <w:sz w:val="24"/>
                <w:szCs w:val="24"/>
              </w:rPr>
              <w:t>p bài</w:t>
            </w:r>
            <w:r>
              <w:rPr>
                <w:b/>
                <w:bCs/>
                <w:color w:val="FF0000"/>
                <w:spacing w:val="-4"/>
                <w:sz w:val="24"/>
                <w:szCs w:val="24"/>
              </w:rPr>
              <w:t xml:space="preserve">: </w:t>
            </w:r>
            <w:r w:rsidR="000B6091">
              <w:rPr>
                <w:b/>
                <w:bCs/>
                <w:color w:val="FF0000"/>
                <w:spacing w:val="-4"/>
                <w:sz w:val="24"/>
                <w:szCs w:val="24"/>
              </w:rPr>
              <w:t>File pdf, nộp qua moodle exam của phòng Khảo thí – VLU.</w:t>
            </w:r>
          </w:p>
          <w:p w14:paraId="2BCE2097" w14:textId="77777777" w:rsidR="00CB5B27" w:rsidRDefault="00CB5B27">
            <w:pPr>
              <w:spacing w:before="120" w:after="60"/>
              <w:ind w:right="-57"/>
              <w:rPr>
                <w:b/>
                <w:bCs/>
                <w:sz w:val="32"/>
                <w:szCs w:val="32"/>
              </w:rPr>
            </w:pPr>
          </w:p>
        </w:tc>
      </w:tr>
      <w:tr w:rsidR="00CB5B27" w14:paraId="6882BAAA" w14:textId="77777777" w:rsidTr="00CB5B27">
        <w:tc>
          <w:tcPr>
            <w:tcW w:w="10201" w:type="dxa"/>
            <w:gridSpan w:val="6"/>
          </w:tcPr>
          <w:p w14:paraId="2A53B63B" w14:textId="77777777" w:rsidR="00CB5B27" w:rsidRDefault="00CB5B27">
            <w:pPr>
              <w:spacing w:line="360" w:lineRule="auto"/>
              <w:jc w:val="both"/>
              <w:rPr>
                <w:color w:val="000000" w:themeColor="text1"/>
                <w:szCs w:val="26"/>
              </w:rPr>
            </w:pPr>
          </w:p>
        </w:tc>
      </w:tr>
    </w:tbl>
    <w:p w14:paraId="7A4005AA" w14:textId="77777777" w:rsidR="00E366BE" w:rsidRPr="001641DD" w:rsidRDefault="00E366BE" w:rsidP="001641DD">
      <w:pPr>
        <w:tabs>
          <w:tab w:val="left" w:pos="1060"/>
        </w:tabs>
        <w:spacing w:line="276" w:lineRule="auto"/>
        <w:jc w:val="both"/>
        <w:rPr>
          <w:b/>
          <w:i/>
          <w:szCs w:val="26"/>
        </w:rPr>
      </w:pPr>
      <w:r w:rsidRPr="00E366BE">
        <w:rPr>
          <w:b/>
          <w:szCs w:val="26"/>
        </w:rPr>
        <w:t>ĐỀ BÀI:</w:t>
      </w:r>
      <w:r w:rsidR="00AF2AB3">
        <w:rPr>
          <w:b/>
          <w:szCs w:val="26"/>
        </w:rPr>
        <w:t xml:space="preserve"> </w:t>
      </w:r>
      <w:r w:rsidR="00890D3A" w:rsidRPr="001641DD">
        <w:rPr>
          <w:b/>
          <w:i/>
          <w:szCs w:val="26"/>
        </w:rPr>
        <w:t xml:space="preserve">Hãy trình bày cách hiểu của mình về một vấn đề của xã hội đương đại </w:t>
      </w:r>
      <w:r w:rsidR="00BB2ED5" w:rsidRPr="001641DD">
        <w:rPr>
          <w:b/>
          <w:i/>
          <w:szCs w:val="26"/>
        </w:rPr>
        <w:t>(trong liên hệ với lĩnh vực văn học) và trách nhiệm của bản thân đối với vấn đề này (trong định hướng nghề nghiệp hoặc dự định tương lai của bạn).</w:t>
      </w:r>
    </w:p>
    <w:p w14:paraId="052638E8" w14:textId="77777777" w:rsidR="00BB2ED5" w:rsidRDefault="00BB2ED5" w:rsidP="00ED2B3E">
      <w:pPr>
        <w:tabs>
          <w:tab w:val="left" w:pos="1060"/>
        </w:tabs>
        <w:spacing w:line="276" w:lineRule="auto"/>
        <w:ind w:left="142"/>
        <w:jc w:val="both"/>
        <w:rPr>
          <w:b/>
          <w:szCs w:val="26"/>
        </w:rPr>
      </w:pPr>
    </w:p>
    <w:p w14:paraId="2661D05C" w14:textId="77777777" w:rsidR="00E366BE" w:rsidRDefault="00885517" w:rsidP="00ED2B3E">
      <w:pPr>
        <w:tabs>
          <w:tab w:val="left" w:pos="1060"/>
        </w:tabs>
        <w:spacing w:line="276" w:lineRule="auto"/>
        <w:ind w:left="142"/>
        <w:jc w:val="both"/>
        <w:rPr>
          <w:szCs w:val="26"/>
        </w:rPr>
      </w:pPr>
      <w:r>
        <w:rPr>
          <w:szCs w:val="26"/>
        </w:rPr>
        <w:t>CÁC NỘI DUNG</w:t>
      </w:r>
      <w:r w:rsidR="00E366BE" w:rsidRPr="00885517">
        <w:rPr>
          <w:szCs w:val="26"/>
        </w:rPr>
        <w:t xml:space="preserve"> </w:t>
      </w:r>
      <w:r w:rsidR="00D44324">
        <w:rPr>
          <w:szCs w:val="26"/>
        </w:rPr>
        <w:t>TRÌNH BÀY CỦA CHỦ ĐỀ</w:t>
      </w:r>
      <w:r w:rsidR="00E366BE" w:rsidRPr="00885517">
        <w:rPr>
          <w:szCs w:val="26"/>
        </w:rPr>
        <w:t>:</w:t>
      </w:r>
      <w:r w:rsidR="00AF2AB3" w:rsidRPr="00885517">
        <w:rPr>
          <w:szCs w:val="26"/>
        </w:rPr>
        <w:t xml:space="preserve"> </w:t>
      </w:r>
    </w:p>
    <w:p w14:paraId="1183161E" w14:textId="77777777" w:rsidR="00885517" w:rsidRDefault="00885517" w:rsidP="00ED2B3E">
      <w:pPr>
        <w:tabs>
          <w:tab w:val="left" w:pos="1060"/>
        </w:tabs>
        <w:spacing w:line="276" w:lineRule="auto"/>
        <w:ind w:left="142"/>
        <w:jc w:val="both"/>
        <w:rPr>
          <w:szCs w:val="26"/>
        </w:rPr>
      </w:pPr>
      <w:r>
        <w:rPr>
          <w:szCs w:val="26"/>
        </w:rPr>
        <w:t>PHẦN MỞ ĐẦU</w:t>
      </w:r>
    </w:p>
    <w:p w14:paraId="6CF43551" w14:textId="77777777" w:rsidR="00EE1035" w:rsidRDefault="00EE1035" w:rsidP="00EE1035">
      <w:pPr>
        <w:pStyle w:val="ListParagraph"/>
        <w:numPr>
          <w:ilvl w:val="1"/>
          <w:numId w:val="5"/>
        </w:numPr>
        <w:tabs>
          <w:tab w:val="left" w:pos="1060"/>
        </w:tabs>
        <w:spacing w:line="276" w:lineRule="auto"/>
        <w:jc w:val="both"/>
        <w:rPr>
          <w:szCs w:val="26"/>
        </w:rPr>
      </w:pPr>
      <w:r>
        <w:rPr>
          <w:szCs w:val="26"/>
        </w:rPr>
        <w:t>Lý giải tầm quan trọng của vấn đề xã hội đương đại mà sinh viên chọn.</w:t>
      </w:r>
    </w:p>
    <w:p w14:paraId="6FAE5C02" w14:textId="77777777" w:rsidR="00EE1035" w:rsidRDefault="00EE1035" w:rsidP="00EE1035">
      <w:pPr>
        <w:pStyle w:val="ListParagraph"/>
        <w:numPr>
          <w:ilvl w:val="1"/>
          <w:numId w:val="5"/>
        </w:numPr>
        <w:tabs>
          <w:tab w:val="left" w:pos="1060"/>
        </w:tabs>
        <w:spacing w:line="276" w:lineRule="auto"/>
        <w:jc w:val="both"/>
        <w:rPr>
          <w:szCs w:val="26"/>
        </w:rPr>
      </w:pPr>
      <w:r>
        <w:rPr>
          <w:szCs w:val="26"/>
        </w:rPr>
        <w:t>Khái quát cách hiểu chung.</w:t>
      </w:r>
    </w:p>
    <w:p w14:paraId="0F0CB509" w14:textId="77777777" w:rsidR="00EE1035" w:rsidRPr="00EE1035" w:rsidRDefault="00EE1035" w:rsidP="00EE1035">
      <w:pPr>
        <w:pStyle w:val="ListParagraph"/>
        <w:numPr>
          <w:ilvl w:val="1"/>
          <w:numId w:val="5"/>
        </w:numPr>
        <w:tabs>
          <w:tab w:val="left" w:pos="1060"/>
        </w:tabs>
        <w:spacing w:line="276" w:lineRule="auto"/>
        <w:jc w:val="both"/>
        <w:rPr>
          <w:szCs w:val="26"/>
        </w:rPr>
      </w:pPr>
      <w:r>
        <w:rPr>
          <w:szCs w:val="26"/>
        </w:rPr>
        <w:t>Khái quát về trách nhiệm của bản thân.</w:t>
      </w:r>
    </w:p>
    <w:p w14:paraId="7589DAEE" w14:textId="77777777" w:rsidR="00885517" w:rsidRDefault="00885517" w:rsidP="00ED2B3E">
      <w:pPr>
        <w:tabs>
          <w:tab w:val="left" w:pos="1060"/>
        </w:tabs>
        <w:spacing w:line="276" w:lineRule="auto"/>
        <w:ind w:left="142"/>
        <w:jc w:val="both"/>
        <w:rPr>
          <w:szCs w:val="26"/>
        </w:rPr>
      </w:pPr>
      <w:r>
        <w:rPr>
          <w:szCs w:val="26"/>
        </w:rPr>
        <w:t>PHẦN NỘI DUNG</w:t>
      </w:r>
    </w:p>
    <w:p w14:paraId="44A0D34C" w14:textId="77777777" w:rsidR="00EE1035" w:rsidRDefault="00EE1035" w:rsidP="00ED2B3E">
      <w:pPr>
        <w:tabs>
          <w:tab w:val="left" w:pos="1060"/>
        </w:tabs>
        <w:spacing w:line="276" w:lineRule="auto"/>
        <w:ind w:left="142"/>
        <w:jc w:val="both"/>
        <w:rPr>
          <w:szCs w:val="26"/>
        </w:rPr>
      </w:pPr>
      <w:r>
        <w:rPr>
          <w:szCs w:val="26"/>
        </w:rPr>
        <w:t>2.1. Phần lý thuyết:</w:t>
      </w:r>
    </w:p>
    <w:p w14:paraId="68D6E7BE" w14:textId="77777777" w:rsidR="00EE1035" w:rsidRDefault="00EE1035" w:rsidP="00ED2B3E">
      <w:pPr>
        <w:tabs>
          <w:tab w:val="left" w:pos="1060"/>
        </w:tabs>
        <w:spacing w:line="276" w:lineRule="auto"/>
        <w:ind w:left="142"/>
        <w:jc w:val="both"/>
        <w:rPr>
          <w:szCs w:val="26"/>
        </w:rPr>
      </w:pPr>
      <w:r>
        <w:rPr>
          <w:szCs w:val="26"/>
        </w:rPr>
        <w:t>- Trình bày khái quát lý thuyết, khái niệm về vấn đề xã hội đương đại.</w:t>
      </w:r>
    </w:p>
    <w:p w14:paraId="17855BC3" w14:textId="77777777" w:rsidR="00EE1035" w:rsidRDefault="00EE1035" w:rsidP="00ED2B3E">
      <w:pPr>
        <w:tabs>
          <w:tab w:val="left" w:pos="1060"/>
        </w:tabs>
        <w:spacing w:line="276" w:lineRule="auto"/>
        <w:ind w:left="142"/>
        <w:jc w:val="both"/>
        <w:rPr>
          <w:szCs w:val="26"/>
        </w:rPr>
      </w:pPr>
      <w:r>
        <w:rPr>
          <w:szCs w:val="26"/>
        </w:rPr>
        <w:t>- Phân tích cách hiểu của bản thân.</w:t>
      </w:r>
    </w:p>
    <w:p w14:paraId="721E055A" w14:textId="77777777" w:rsidR="00EE1035" w:rsidRDefault="00EE1035" w:rsidP="00ED2B3E">
      <w:pPr>
        <w:tabs>
          <w:tab w:val="left" w:pos="1060"/>
        </w:tabs>
        <w:spacing w:line="276" w:lineRule="auto"/>
        <w:ind w:left="142"/>
        <w:jc w:val="both"/>
        <w:rPr>
          <w:szCs w:val="26"/>
        </w:rPr>
      </w:pPr>
      <w:r>
        <w:rPr>
          <w:szCs w:val="26"/>
        </w:rPr>
        <w:t>2.2. Phần bối cảnh xã hội:</w:t>
      </w:r>
    </w:p>
    <w:p w14:paraId="04C052C6" w14:textId="77777777" w:rsidR="00EE1035" w:rsidRDefault="00EE1035" w:rsidP="00ED2B3E">
      <w:pPr>
        <w:tabs>
          <w:tab w:val="left" w:pos="1060"/>
        </w:tabs>
        <w:spacing w:line="276" w:lineRule="auto"/>
        <w:ind w:left="142"/>
        <w:jc w:val="both"/>
        <w:rPr>
          <w:szCs w:val="26"/>
        </w:rPr>
      </w:pPr>
      <w:r>
        <w:rPr>
          <w:szCs w:val="26"/>
        </w:rPr>
        <w:t>- Khái quát được bối cảnh để làm rõ tầm quan trọng của vấn đề.</w:t>
      </w:r>
    </w:p>
    <w:p w14:paraId="613419D2" w14:textId="77777777" w:rsidR="00EE1035" w:rsidRDefault="00EE1035" w:rsidP="00ED2B3E">
      <w:pPr>
        <w:tabs>
          <w:tab w:val="left" w:pos="1060"/>
        </w:tabs>
        <w:spacing w:line="276" w:lineRule="auto"/>
        <w:ind w:left="142"/>
        <w:jc w:val="both"/>
        <w:rPr>
          <w:szCs w:val="26"/>
        </w:rPr>
      </w:pPr>
      <w:r>
        <w:rPr>
          <w:szCs w:val="26"/>
        </w:rPr>
        <w:t>- Sự ảnh hưởng của vấn đề đến bối cảnh xã hội đương đại.</w:t>
      </w:r>
    </w:p>
    <w:p w14:paraId="26CF675B" w14:textId="77777777" w:rsidR="00EE1035" w:rsidRDefault="00EE1035" w:rsidP="00ED2B3E">
      <w:pPr>
        <w:tabs>
          <w:tab w:val="left" w:pos="1060"/>
        </w:tabs>
        <w:spacing w:line="276" w:lineRule="auto"/>
        <w:ind w:left="142"/>
        <w:jc w:val="both"/>
        <w:rPr>
          <w:szCs w:val="26"/>
        </w:rPr>
      </w:pPr>
      <w:r>
        <w:rPr>
          <w:szCs w:val="26"/>
        </w:rPr>
        <w:t>2.3. Phần vấn đề xã hội:</w:t>
      </w:r>
    </w:p>
    <w:p w14:paraId="7DBCCE45" w14:textId="77777777" w:rsidR="00EE1035" w:rsidRDefault="00EE1035" w:rsidP="00ED2B3E">
      <w:pPr>
        <w:tabs>
          <w:tab w:val="left" w:pos="1060"/>
        </w:tabs>
        <w:spacing w:line="276" w:lineRule="auto"/>
        <w:ind w:left="142"/>
        <w:jc w:val="both"/>
        <w:rPr>
          <w:szCs w:val="26"/>
        </w:rPr>
      </w:pPr>
      <w:r>
        <w:rPr>
          <w:szCs w:val="26"/>
        </w:rPr>
        <w:t>- Nội dung.</w:t>
      </w:r>
    </w:p>
    <w:p w14:paraId="4F422075" w14:textId="77777777" w:rsidR="00EE1035" w:rsidRDefault="00EE1035" w:rsidP="00ED2B3E">
      <w:pPr>
        <w:tabs>
          <w:tab w:val="left" w:pos="1060"/>
        </w:tabs>
        <w:spacing w:line="276" w:lineRule="auto"/>
        <w:ind w:left="142"/>
        <w:jc w:val="both"/>
        <w:rPr>
          <w:szCs w:val="26"/>
        </w:rPr>
      </w:pPr>
      <w:r>
        <w:rPr>
          <w:szCs w:val="26"/>
        </w:rPr>
        <w:t>- Giải pháp.</w:t>
      </w:r>
    </w:p>
    <w:p w14:paraId="36E3F7DB" w14:textId="77777777" w:rsidR="00EE1035" w:rsidRDefault="00EE1035" w:rsidP="00ED2B3E">
      <w:pPr>
        <w:tabs>
          <w:tab w:val="left" w:pos="1060"/>
        </w:tabs>
        <w:spacing w:line="276" w:lineRule="auto"/>
        <w:ind w:left="142"/>
        <w:jc w:val="both"/>
        <w:rPr>
          <w:szCs w:val="26"/>
        </w:rPr>
      </w:pPr>
      <w:r>
        <w:rPr>
          <w:szCs w:val="26"/>
        </w:rPr>
        <w:t>2.3. Phần trách nhiệm của bản thân:</w:t>
      </w:r>
    </w:p>
    <w:p w14:paraId="62A84DBF" w14:textId="77777777" w:rsidR="00EE1035" w:rsidRDefault="00EE1035" w:rsidP="00ED2B3E">
      <w:pPr>
        <w:tabs>
          <w:tab w:val="left" w:pos="1060"/>
        </w:tabs>
        <w:spacing w:line="276" w:lineRule="auto"/>
        <w:ind w:left="142"/>
        <w:jc w:val="both"/>
        <w:rPr>
          <w:szCs w:val="26"/>
        </w:rPr>
      </w:pPr>
      <w:r>
        <w:rPr>
          <w:szCs w:val="26"/>
        </w:rPr>
        <w:t>- Trình bày định hướng nghề nghiệp hoặc dự định tương lai.</w:t>
      </w:r>
    </w:p>
    <w:p w14:paraId="6DBB7346" w14:textId="77777777" w:rsidR="00EE1035" w:rsidRDefault="00EE1035" w:rsidP="00ED2B3E">
      <w:pPr>
        <w:tabs>
          <w:tab w:val="left" w:pos="1060"/>
        </w:tabs>
        <w:spacing w:line="276" w:lineRule="auto"/>
        <w:ind w:left="142"/>
        <w:jc w:val="both"/>
        <w:rPr>
          <w:szCs w:val="26"/>
        </w:rPr>
      </w:pPr>
      <w:r>
        <w:rPr>
          <w:szCs w:val="26"/>
        </w:rPr>
        <w:t>- Mối liên hệ giữa định hướng với vấn đề xã hội.</w:t>
      </w:r>
    </w:p>
    <w:p w14:paraId="4B422AEE" w14:textId="77777777" w:rsidR="00EE1035" w:rsidRDefault="00EE1035" w:rsidP="00ED2B3E">
      <w:pPr>
        <w:tabs>
          <w:tab w:val="left" w:pos="1060"/>
        </w:tabs>
        <w:spacing w:line="276" w:lineRule="auto"/>
        <w:ind w:left="142"/>
        <w:jc w:val="both"/>
        <w:rPr>
          <w:szCs w:val="26"/>
        </w:rPr>
      </w:pPr>
      <w:r>
        <w:rPr>
          <w:szCs w:val="26"/>
        </w:rPr>
        <w:t>- Trách nhiệm của bản thân</w:t>
      </w:r>
    </w:p>
    <w:p w14:paraId="4475D8E2" w14:textId="77777777" w:rsidR="00885517" w:rsidRDefault="00885517" w:rsidP="00ED2B3E">
      <w:pPr>
        <w:tabs>
          <w:tab w:val="left" w:pos="1060"/>
        </w:tabs>
        <w:spacing w:line="276" w:lineRule="auto"/>
        <w:ind w:left="142"/>
        <w:jc w:val="both"/>
        <w:rPr>
          <w:szCs w:val="26"/>
        </w:rPr>
      </w:pPr>
      <w:r>
        <w:rPr>
          <w:szCs w:val="26"/>
        </w:rPr>
        <w:t>PHẦN KẾT LUẬN</w:t>
      </w:r>
    </w:p>
    <w:p w14:paraId="780E2992" w14:textId="77777777" w:rsidR="00EE1035" w:rsidRDefault="00EE1035" w:rsidP="00ED2B3E">
      <w:pPr>
        <w:tabs>
          <w:tab w:val="left" w:pos="1060"/>
        </w:tabs>
        <w:spacing w:line="276" w:lineRule="auto"/>
        <w:ind w:left="142"/>
        <w:jc w:val="both"/>
        <w:rPr>
          <w:szCs w:val="26"/>
        </w:rPr>
      </w:pPr>
      <w:r>
        <w:rPr>
          <w:szCs w:val="26"/>
        </w:rPr>
        <w:t>3.1. Khái quát về lý thuyết, bối cảnh và trách nhiệm.</w:t>
      </w:r>
    </w:p>
    <w:p w14:paraId="525DAD37" w14:textId="77777777" w:rsidR="00EE1035" w:rsidRPr="00885517" w:rsidRDefault="00EE1035" w:rsidP="00ED2B3E">
      <w:pPr>
        <w:tabs>
          <w:tab w:val="left" w:pos="1060"/>
        </w:tabs>
        <w:spacing w:line="276" w:lineRule="auto"/>
        <w:ind w:left="142"/>
        <w:jc w:val="both"/>
        <w:rPr>
          <w:szCs w:val="26"/>
        </w:rPr>
      </w:pPr>
      <w:r>
        <w:rPr>
          <w:szCs w:val="26"/>
        </w:rPr>
        <w:t>3.2. Tính khả thi của giải pháp đưa ra.</w:t>
      </w:r>
    </w:p>
    <w:p w14:paraId="6ECAF576" w14:textId="77777777" w:rsidR="009050BE" w:rsidRPr="00885517" w:rsidRDefault="009050BE" w:rsidP="00BB2ED5">
      <w:pPr>
        <w:tabs>
          <w:tab w:val="center" w:pos="2835"/>
          <w:tab w:val="center" w:pos="7655"/>
        </w:tabs>
        <w:spacing w:before="120"/>
        <w:rPr>
          <w:i/>
          <w:iCs/>
        </w:rPr>
      </w:pPr>
    </w:p>
    <w:p w14:paraId="7B37B1F0" w14:textId="77777777" w:rsidR="00095344" w:rsidRPr="00885517" w:rsidRDefault="009050BE" w:rsidP="00BB2ED5">
      <w:pPr>
        <w:tabs>
          <w:tab w:val="center" w:pos="2835"/>
          <w:tab w:val="center" w:pos="7655"/>
        </w:tabs>
        <w:spacing w:before="120"/>
        <w:rPr>
          <w:i/>
          <w:iCs/>
        </w:rPr>
      </w:pPr>
      <w:r w:rsidRPr="00885517">
        <w:rPr>
          <w:i/>
          <w:iCs/>
        </w:rPr>
        <w:t>Rubic đánh giá chi tiết:</w:t>
      </w:r>
    </w:p>
    <w:tbl>
      <w:tblPr>
        <w:tblStyle w:val="TableGrid"/>
        <w:tblpPr w:leftFromText="180" w:rightFromText="180" w:vertAnchor="text" w:tblpY="1"/>
        <w:tblOverlap w:val="never"/>
        <w:tblW w:w="9708" w:type="dxa"/>
        <w:tblLook w:val="04A0" w:firstRow="1" w:lastRow="0" w:firstColumn="1" w:lastColumn="0" w:noHBand="0" w:noVBand="1"/>
      </w:tblPr>
      <w:tblGrid>
        <w:gridCol w:w="1255"/>
        <w:gridCol w:w="1680"/>
        <w:gridCol w:w="1701"/>
        <w:gridCol w:w="1701"/>
        <w:gridCol w:w="1843"/>
        <w:gridCol w:w="1528"/>
      </w:tblGrid>
      <w:tr w:rsidR="009050BE" w:rsidRPr="00B60680" w14:paraId="182E981D" w14:textId="77777777" w:rsidTr="003B53A0">
        <w:trPr>
          <w:tblHeader/>
        </w:trPr>
        <w:tc>
          <w:tcPr>
            <w:tcW w:w="1255" w:type="dxa"/>
            <w:tcBorders>
              <w:tl2br w:val="single" w:sz="4" w:space="0" w:color="auto"/>
            </w:tcBorders>
            <w:vAlign w:val="center"/>
          </w:tcPr>
          <w:p w14:paraId="22B250FB" w14:textId="77777777" w:rsidR="009050BE" w:rsidRPr="00B60680" w:rsidRDefault="009050BE" w:rsidP="003B53A0">
            <w:pPr>
              <w:spacing w:before="60" w:after="60" w:line="360" w:lineRule="auto"/>
              <w:jc w:val="center"/>
              <w:rPr>
                <w:b/>
                <w:sz w:val="19"/>
                <w:szCs w:val="20"/>
              </w:rPr>
            </w:pPr>
          </w:p>
        </w:tc>
        <w:tc>
          <w:tcPr>
            <w:tcW w:w="1680" w:type="dxa"/>
            <w:vAlign w:val="center"/>
          </w:tcPr>
          <w:p w14:paraId="2DD96C59" w14:textId="77777777" w:rsidR="009050BE" w:rsidRPr="00B60680" w:rsidRDefault="009050BE" w:rsidP="003B53A0">
            <w:pPr>
              <w:spacing w:before="60" w:after="60" w:line="360" w:lineRule="auto"/>
              <w:jc w:val="center"/>
              <w:rPr>
                <w:b/>
                <w:sz w:val="19"/>
                <w:szCs w:val="20"/>
              </w:rPr>
            </w:pPr>
            <w:r w:rsidRPr="00B60680">
              <w:rPr>
                <w:b/>
                <w:sz w:val="19"/>
                <w:szCs w:val="20"/>
              </w:rPr>
              <w:t>Xuất sắc</w:t>
            </w:r>
          </w:p>
          <w:p w14:paraId="091E70E5" w14:textId="77777777" w:rsidR="009050BE" w:rsidRPr="00B60680" w:rsidRDefault="009050BE" w:rsidP="003B53A0">
            <w:pPr>
              <w:spacing w:before="60" w:after="60" w:line="360" w:lineRule="auto"/>
              <w:jc w:val="center"/>
              <w:rPr>
                <w:b/>
                <w:sz w:val="19"/>
                <w:szCs w:val="20"/>
              </w:rPr>
            </w:pPr>
            <w:r w:rsidRPr="00B60680">
              <w:rPr>
                <w:b/>
                <w:sz w:val="19"/>
                <w:szCs w:val="20"/>
              </w:rPr>
              <w:t>9</w:t>
            </w:r>
            <w:r w:rsidRPr="00B60680">
              <w:rPr>
                <w:b/>
                <w:sz w:val="19"/>
                <w:szCs w:val="20"/>
                <w:lang w:val="vi-VN"/>
              </w:rPr>
              <w:t>.</w:t>
            </w:r>
            <w:r w:rsidRPr="00B60680">
              <w:rPr>
                <w:b/>
                <w:sz w:val="19"/>
                <w:szCs w:val="20"/>
              </w:rPr>
              <w:t>0 – 10</w:t>
            </w:r>
            <w:r w:rsidRPr="00B60680">
              <w:rPr>
                <w:b/>
                <w:sz w:val="19"/>
                <w:szCs w:val="20"/>
                <w:lang w:val="vi-VN"/>
              </w:rPr>
              <w:t>.</w:t>
            </w:r>
            <w:r w:rsidRPr="00B60680">
              <w:rPr>
                <w:b/>
                <w:sz w:val="19"/>
                <w:szCs w:val="20"/>
              </w:rPr>
              <w:t>0</w:t>
            </w:r>
          </w:p>
        </w:tc>
        <w:tc>
          <w:tcPr>
            <w:tcW w:w="1701" w:type="dxa"/>
            <w:vAlign w:val="center"/>
          </w:tcPr>
          <w:p w14:paraId="6FDDBD82" w14:textId="77777777" w:rsidR="009050BE" w:rsidRPr="00B60680" w:rsidRDefault="009050BE" w:rsidP="003B53A0">
            <w:pPr>
              <w:spacing w:before="60" w:after="60" w:line="360" w:lineRule="auto"/>
              <w:jc w:val="center"/>
              <w:rPr>
                <w:b/>
                <w:sz w:val="19"/>
                <w:szCs w:val="20"/>
              </w:rPr>
            </w:pPr>
            <w:r w:rsidRPr="00B60680">
              <w:rPr>
                <w:b/>
                <w:sz w:val="19"/>
                <w:szCs w:val="20"/>
              </w:rPr>
              <w:t>Tốt</w:t>
            </w:r>
          </w:p>
          <w:p w14:paraId="28BC0689" w14:textId="77777777" w:rsidR="009050BE" w:rsidRPr="00B60680" w:rsidRDefault="009050BE" w:rsidP="003B53A0">
            <w:pPr>
              <w:spacing w:before="60" w:after="60" w:line="360" w:lineRule="auto"/>
              <w:jc w:val="center"/>
              <w:rPr>
                <w:b/>
                <w:sz w:val="19"/>
                <w:szCs w:val="20"/>
              </w:rPr>
            </w:pPr>
            <w:r w:rsidRPr="00B60680">
              <w:rPr>
                <w:b/>
                <w:sz w:val="19"/>
                <w:szCs w:val="20"/>
              </w:rPr>
              <w:t>8</w:t>
            </w:r>
            <w:r w:rsidRPr="00B60680">
              <w:rPr>
                <w:b/>
                <w:sz w:val="19"/>
                <w:szCs w:val="20"/>
                <w:lang w:val="vi-VN"/>
              </w:rPr>
              <w:t>.</w:t>
            </w:r>
            <w:r w:rsidRPr="00B60680">
              <w:rPr>
                <w:b/>
                <w:sz w:val="19"/>
                <w:szCs w:val="20"/>
              </w:rPr>
              <w:t>0 – 8</w:t>
            </w:r>
            <w:r w:rsidRPr="00B60680">
              <w:rPr>
                <w:b/>
                <w:sz w:val="19"/>
                <w:szCs w:val="20"/>
                <w:lang w:val="vi-VN"/>
              </w:rPr>
              <w:t>.</w:t>
            </w:r>
            <w:r w:rsidRPr="00B60680">
              <w:rPr>
                <w:b/>
                <w:sz w:val="19"/>
                <w:szCs w:val="20"/>
              </w:rPr>
              <w:t>9</w:t>
            </w:r>
          </w:p>
        </w:tc>
        <w:tc>
          <w:tcPr>
            <w:tcW w:w="1701" w:type="dxa"/>
            <w:vAlign w:val="center"/>
          </w:tcPr>
          <w:p w14:paraId="5053753C" w14:textId="77777777" w:rsidR="009050BE" w:rsidRPr="00B60680" w:rsidRDefault="009050BE" w:rsidP="003B53A0">
            <w:pPr>
              <w:spacing w:before="60" w:after="60" w:line="360" w:lineRule="auto"/>
              <w:jc w:val="center"/>
              <w:rPr>
                <w:b/>
                <w:sz w:val="19"/>
                <w:szCs w:val="20"/>
              </w:rPr>
            </w:pPr>
            <w:r w:rsidRPr="00B60680">
              <w:rPr>
                <w:b/>
                <w:sz w:val="19"/>
                <w:szCs w:val="20"/>
              </w:rPr>
              <w:t>Khá</w:t>
            </w:r>
          </w:p>
          <w:p w14:paraId="2CC552DE" w14:textId="77777777" w:rsidR="009050BE" w:rsidRPr="00B60680" w:rsidRDefault="009050BE" w:rsidP="003B53A0">
            <w:pPr>
              <w:spacing w:before="60" w:after="60" w:line="360" w:lineRule="auto"/>
              <w:jc w:val="center"/>
              <w:rPr>
                <w:b/>
                <w:sz w:val="19"/>
                <w:szCs w:val="20"/>
              </w:rPr>
            </w:pPr>
            <w:r w:rsidRPr="00B60680">
              <w:rPr>
                <w:b/>
                <w:sz w:val="19"/>
                <w:szCs w:val="20"/>
              </w:rPr>
              <w:t>7</w:t>
            </w:r>
            <w:r w:rsidRPr="00B60680">
              <w:rPr>
                <w:b/>
                <w:sz w:val="19"/>
                <w:szCs w:val="20"/>
                <w:lang w:val="vi-VN"/>
              </w:rPr>
              <w:t>.</w:t>
            </w:r>
            <w:r w:rsidRPr="00B60680">
              <w:rPr>
                <w:b/>
                <w:sz w:val="19"/>
                <w:szCs w:val="20"/>
              </w:rPr>
              <w:t>0 – 7</w:t>
            </w:r>
            <w:r w:rsidRPr="00B60680">
              <w:rPr>
                <w:b/>
                <w:sz w:val="19"/>
                <w:szCs w:val="20"/>
                <w:lang w:val="vi-VN"/>
              </w:rPr>
              <w:t>.</w:t>
            </w:r>
            <w:r w:rsidRPr="00B60680">
              <w:rPr>
                <w:b/>
                <w:sz w:val="19"/>
                <w:szCs w:val="20"/>
              </w:rPr>
              <w:t>9</w:t>
            </w:r>
          </w:p>
        </w:tc>
        <w:tc>
          <w:tcPr>
            <w:tcW w:w="1843" w:type="dxa"/>
            <w:vAlign w:val="center"/>
          </w:tcPr>
          <w:p w14:paraId="2908E0D9" w14:textId="77777777" w:rsidR="009050BE" w:rsidRPr="00B60680" w:rsidRDefault="009050BE" w:rsidP="003B53A0">
            <w:pPr>
              <w:spacing w:before="60" w:after="60" w:line="360" w:lineRule="auto"/>
              <w:jc w:val="center"/>
              <w:rPr>
                <w:b/>
                <w:sz w:val="19"/>
                <w:szCs w:val="20"/>
              </w:rPr>
            </w:pPr>
            <w:r w:rsidRPr="00B60680">
              <w:rPr>
                <w:b/>
                <w:sz w:val="19"/>
                <w:szCs w:val="20"/>
              </w:rPr>
              <w:t>Trung bình</w:t>
            </w:r>
          </w:p>
          <w:p w14:paraId="54A6A246" w14:textId="77777777" w:rsidR="009050BE" w:rsidRPr="00B60680" w:rsidRDefault="009050BE" w:rsidP="003B53A0">
            <w:pPr>
              <w:spacing w:before="60" w:after="60" w:line="360" w:lineRule="auto"/>
              <w:jc w:val="center"/>
              <w:rPr>
                <w:b/>
                <w:sz w:val="19"/>
                <w:szCs w:val="20"/>
              </w:rPr>
            </w:pPr>
            <w:r w:rsidRPr="00B60680">
              <w:rPr>
                <w:b/>
                <w:sz w:val="19"/>
                <w:szCs w:val="20"/>
              </w:rPr>
              <w:t>5</w:t>
            </w:r>
            <w:r w:rsidRPr="00B60680">
              <w:rPr>
                <w:b/>
                <w:sz w:val="19"/>
                <w:szCs w:val="20"/>
                <w:lang w:val="vi-VN"/>
              </w:rPr>
              <w:t>.</w:t>
            </w:r>
            <w:r w:rsidRPr="00B60680">
              <w:rPr>
                <w:b/>
                <w:sz w:val="19"/>
                <w:szCs w:val="20"/>
              </w:rPr>
              <w:t>0 – 6</w:t>
            </w:r>
            <w:r w:rsidRPr="00B60680">
              <w:rPr>
                <w:b/>
                <w:sz w:val="19"/>
                <w:szCs w:val="20"/>
                <w:lang w:val="vi-VN"/>
              </w:rPr>
              <w:t>.</w:t>
            </w:r>
            <w:r w:rsidRPr="00B60680">
              <w:rPr>
                <w:b/>
                <w:sz w:val="19"/>
                <w:szCs w:val="20"/>
              </w:rPr>
              <w:t>9</w:t>
            </w:r>
          </w:p>
        </w:tc>
        <w:tc>
          <w:tcPr>
            <w:tcW w:w="1528" w:type="dxa"/>
            <w:vAlign w:val="center"/>
          </w:tcPr>
          <w:p w14:paraId="17AC2F2C" w14:textId="77777777" w:rsidR="009050BE" w:rsidRPr="00B60680" w:rsidRDefault="009050BE" w:rsidP="003B53A0">
            <w:pPr>
              <w:spacing w:before="60" w:after="60" w:line="360" w:lineRule="auto"/>
              <w:jc w:val="center"/>
              <w:rPr>
                <w:b/>
                <w:sz w:val="19"/>
                <w:szCs w:val="20"/>
              </w:rPr>
            </w:pPr>
            <w:r w:rsidRPr="00B60680">
              <w:rPr>
                <w:b/>
                <w:sz w:val="19"/>
                <w:szCs w:val="20"/>
              </w:rPr>
              <w:t>Kém</w:t>
            </w:r>
          </w:p>
          <w:p w14:paraId="439A795C" w14:textId="77777777" w:rsidR="009050BE" w:rsidRPr="00B60680" w:rsidRDefault="009050BE" w:rsidP="003B53A0">
            <w:pPr>
              <w:spacing w:before="60" w:after="60" w:line="360" w:lineRule="auto"/>
              <w:jc w:val="center"/>
              <w:rPr>
                <w:b/>
                <w:sz w:val="19"/>
                <w:szCs w:val="20"/>
              </w:rPr>
            </w:pPr>
            <w:r w:rsidRPr="00B60680">
              <w:rPr>
                <w:b/>
                <w:sz w:val="19"/>
                <w:szCs w:val="20"/>
              </w:rPr>
              <w:t>&lt; 5</w:t>
            </w:r>
            <w:r w:rsidRPr="00B60680">
              <w:rPr>
                <w:b/>
                <w:sz w:val="19"/>
                <w:szCs w:val="20"/>
                <w:lang w:val="vi-VN"/>
              </w:rPr>
              <w:t>.</w:t>
            </w:r>
            <w:r w:rsidRPr="00B60680">
              <w:rPr>
                <w:b/>
                <w:sz w:val="19"/>
                <w:szCs w:val="20"/>
              </w:rPr>
              <w:t>0</w:t>
            </w:r>
          </w:p>
        </w:tc>
      </w:tr>
      <w:tr w:rsidR="009050BE" w:rsidRPr="00885517" w14:paraId="7D20150E" w14:textId="77777777" w:rsidTr="003B53A0">
        <w:trPr>
          <w:trHeight w:val="1546"/>
        </w:trPr>
        <w:tc>
          <w:tcPr>
            <w:tcW w:w="1255" w:type="dxa"/>
            <w:vAlign w:val="center"/>
          </w:tcPr>
          <w:p w14:paraId="4E8E5445" w14:textId="77777777" w:rsidR="009050BE" w:rsidRPr="00B60680" w:rsidRDefault="009050BE" w:rsidP="003B53A0">
            <w:pPr>
              <w:spacing w:before="120" w:after="120" w:line="360" w:lineRule="auto"/>
              <w:jc w:val="center"/>
              <w:rPr>
                <w:b/>
                <w:sz w:val="19"/>
                <w:szCs w:val="20"/>
                <w:lang w:val="vi-VN"/>
              </w:rPr>
            </w:pPr>
            <w:r w:rsidRPr="00B60680">
              <w:rPr>
                <w:b/>
                <w:sz w:val="19"/>
                <w:szCs w:val="20"/>
                <w:lang w:val="vi-VN"/>
              </w:rPr>
              <w:t>Trình bày         báo cáo                    (</w:t>
            </w:r>
            <w:r w:rsidRPr="00B60680">
              <w:rPr>
                <w:b/>
                <w:sz w:val="19"/>
                <w:szCs w:val="20"/>
              </w:rPr>
              <w:t>10</w:t>
            </w:r>
            <w:r w:rsidRPr="00B60680">
              <w:rPr>
                <w:b/>
                <w:sz w:val="19"/>
                <w:szCs w:val="20"/>
                <w:lang w:val="vi-VN"/>
              </w:rPr>
              <w:t xml:space="preserve"> %)</w:t>
            </w:r>
          </w:p>
        </w:tc>
        <w:tc>
          <w:tcPr>
            <w:tcW w:w="1680" w:type="dxa"/>
          </w:tcPr>
          <w:p w14:paraId="4543BCB3" w14:textId="77777777" w:rsidR="009050BE" w:rsidRPr="00F2437B" w:rsidRDefault="009050BE" w:rsidP="003B53A0">
            <w:pPr>
              <w:spacing w:before="120" w:after="60" w:line="360" w:lineRule="auto"/>
              <w:jc w:val="both"/>
              <w:rPr>
                <w:rFonts w:eastAsia="Calibri"/>
                <w:sz w:val="19"/>
                <w:szCs w:val="20"/>
                <w:lang w:val="vi-VN"/>
              </w:rPr>
            </w:pPr>
            <w:r w:rsidRPr="00B60680">
              <w:rPr>
                <w:rFonts w:eastAsia="MS Mincho"/>
                <w:sz w:val="19"/>
                <w:szCs w:val="20"/>
                <w:lang w:val="vi-VN"/>
              </w:rPr>
              <w:t>Trình bày theo đúng quy định; Bố cục lôgic, thu hút và có tính thẩm mỹ cao, thể hiện được tính sáng tạo.</w:t>
            </w:r>
          </w:p>
        </w:tc>
        <w:tc>
          <w:tcPr>
            <w:tcW w:w="1701" w:type="dxa"/>
          </w:tcPr>
          <w:p w14:paraId="52AAEC81" w14:textId="77777777" w:rsidR="009050BE" w:rsidRPr="00B60680" w:rsidRDefault="009050BE" w:rsidP="003B53A0">
            <w:pPr>
              <w:widowControl w:val="0"/>
              <w:autoSpaceDE w:val="0"/>
              <w:autoSpaceDN w:val="0"/>
              <w:adjustRightInd w:val="0"/>
              <w:spacing w:before="120" w:after="60" w:line="360" w:lineRule="auto"/>
              <w:jc w:val="both"/>
              <w:rPr>
                <w:rFonts w:eastAsia="Calibri"/>
                <w:sz w:val="19"/>
                <w:szCs w:val="20"/>
                <w:lang w:val="vi-VN"/>
              </w:rPr>
            </w:pPr>
            <w:r w:rsidRPr="00B60680">
              <w:rPr>
                <w:rFonts w:eastAsia="MS Mincho"/>
                <w:sz w:val="19"/>
                <w:szCs w:val="20"/>
                <w:lang w:val="vi-VN"/>
              </w:rPr>
              <w:t>Trình bày theo đúng quy định; Bố cục lôgic, thu hút và có tính thẩm mỹ cao.</w:t>
            </w:r>
          </w:p>
        </w:tc>
        <w:tc>
          <w:tcPr>
            <w:tcW w:w="1701" w:type="dxa"/>
          </w:tcPr>
          <w:p w14:paraId="023FE3AA" w14:textId="77777777" w:rsidR="009050BE" w:rsidRPr="00B60680" w:rsidRDefault="009050BE" w:rsidP="003B53A0">
            <w:pPr>
              <w:widowControl w:val="0"/>
              <w:autoSpaceDE w:val="0"/>
              <w:autoSpaceDN w:val="0"/>
              <w:adjustRightInd w:val="0"/>
              <w:spacing w:before="120" w:after="60" w:line="360" w:lineRule="auto"/>
              <w:jc w:val="both"/>
              <w:rPr>
                <w:rFonts w:eastAsia="Calibri"/>
                <w:sz w:val="19"/>
                <w:szCs w:val="20"/>
                <w:lang w:val="vi-VN"/>
              </w:rPr>
            </w:pPr>
            <w:r w:rsidRPr="00B60680">
              <w:rPr>
                <w:rFonts w:eastAsia="MS Mincho"/>
                <w:sz w:val="19"/>
                <w:szCs w:val="20"/>
                <w:lang w:val="vi-VN"/>
              </w:rPr>
              <w:t>Trình bày theo đúng quy định; Bố cục khá lôgic và khá thu hút.</w:t>
            </w:r>
          </w:p>
        </w:tc>
        <w:tc>
          <w:tcPr>
            <w:tcW w:w="1843" w:type="dxa"/>
          </w:tcPr>
          <w:p w14:paraId="680D9938" w14:textId="77777777" w:rsidR="009050BE" w:rsidRPr="00B60680" w:rsidRDefault="009050BE" w:rsidP="003B53A0">
            <w:pPr>
              <w:widowControl w:val="0"/>
              <w:autoSpaceDE w:val="0"/>
              <w:autoSpaceDN w:val="0"/>
              <w:adjustRightInd w:val="0"/>
              <w:spacing w:before="120" w:after="60" w:line="360" w:lineRule="auto"/>
              <w:jc w:val="both"/>
              <w:rPr>
                <w:rFonts w:eastAsia="Calibri"/>
                <w:sz w:val="19"/>
                <w:szCs w:val="20"/>
                <w:lang w:val="vi-VN"/>
              </w:rPr>
            </w:pPr>
            <w:r w:rsidRPr="00B60680">
              <w:rPr>
                <w:rFonts w:eastAsia="MS Mincho"/>
                <w:sz w:val="19"/>
                <w:szCs w:val="20"/>
                <w:lang w:val="vi-VN"/>
              </w:rPr>
              <w:t>Trình bày chưa đúng theo quy định (Vướng 1 vài lỗi nhỏ về format); Bố cục tương đối phù hợp và chưa thật sự thu hút.</w:t>
            </w:r>
          </w:p>
        </w:tc>
        <w:tc>
          <w:tcPr>
            <w:tcW w:w="1528" w:type="dxa"/>
          </w:tcPr>
          <w:p w14:paraId="6CBBD67B" w14:textId="77777777" w:rsidR="009050BE" w:rsidRPr="00B60680" w:rsidRDefault="009050BE" w:rsidP="003B53A0">
            <w:pPr>
              <w:widowControl w:val="0"/>
              <w:autoSpaceDE w:val="0"/>
              <w:autoSpaceDN w:val="0"/>
              <w:adjustRightInd w:val="0"/>
              <w:spacing w:before="120" w:after="60" w:line="360" w:lineRule="auto"/>
              <w:jc w:val="both"/>
              <w:rPr>
                <w:rFonts w:eastAsia="Calibri"/>
                <w:sz w:val="19"/>
                <w:szCs w:val="20"/>
                <w:lang w:val="vi-VN"/>
              </w:rPr>
            </w:pPr>
            <w:r w:rsidRPr="00B60680">
              <w:rPr>
                <w:rFonts w:eastAsia="MS Mincho"/>
                <w:sz w:val="19"/>
                <w:szCs w:val="20"/>
                <w:lang w:val="vi-VN"/>
              </w:rPr>
              <w:t>Trình bày không đúng theo quy định; Bố cục rời rạc, không thu hút và không đạt yêu cầu đề ra.</w:t>
            </w:r>
          </w:p>
        </w:tc>
      </w:tr>
      <w:tr w:rsidR="009050BE" w:rsidRPr="00885517" w14:paraId="5FD0808D" w14:textId="77777777" w:rsidTr="003B53A0">
        <w:trPr>
          <w:trHeight w:val="1546"/>
        </w:trPr>
        <w:tc>
          <w:tcPr>
            <w:tcW w:w="1255" w:type="dxa"/>
            <w:vAlign w:val="center"/>
          </w:tcPr>
          <w:p w14:paraId="52D4BB56" w14:textId="77777777" w:rsidR="009050BE" w:rsidRPr="00B60680" w:rsidRDefault="009050BE" w:rsidP="003B53A0">
            <w:pPr>
              <w:spacing w:before="120" w:after="120" w:line="360" w:lineRule="auto"/>
              <w:jc w:val="center"/>
              <w:rPr>
                <w:b/>
                <w:sz w:val="19"/>
                <w:szCs w:val="20"/>
                <w:lang w:val="vi-VN"/>
              </w:rPr>
            </w:pPr>
            <w:r w:rsidRPr="00B60680">
              <w:rPr>
                <w:rFonts w:eastAsia="Calibri"/>
                <w:b/>
                <w:bCs/>
                <w:sz w:val="19"/>
                <w:szCs w:val="20"/>
                <w:lang w:val="vi-VN"/>
              </w:rPr>
              <w:t>Bố cục, cấu trúc báo cáo                       (</w:t>
            </w:r>
            <w:r w:rsidRPr="00F2437B">
              <w:rPr>
                <w:rFonts w:eastAsia="Calibri"/>
                <w:b/>
                <w:bCs/>
                <w:sz w:val="19"/>
                <w:szCs w:val="20"/>
                <w:lang w:val="vi-VN"/>
              </w:rPr>
              <w:t>10</w:t>
            </w:r>
            <w:r w:rsidRPr="00B60680">
              <w:rPr>
                <w:rFonts w:eastAsia="Calibri"/>
                <w:b/>
                <w:bCs/>
                <w:sz w:val="19"/>
                <w:szCs w:val="20"/>
                <w:lang w:val="vi-VN"/>
              </w:rPr>
              <w:t>%)</w:t>
            </w:r>
          </w:p>
        </w:tc>
        <w:tc>
          <w:tcPr>
            <w:tcW w:w="1680" w:type="dxa"/>
          </w:tcPr>
          <w:p w14:paraId="4623B8D2" w14:textId="77777777" w:rsidR="009050BE" w:rsidRPr="00B60680" w:rsidRDefault="009050BE" w:rsidP="003B53A0">
            <w:pPr>
              <w:spacing w:before="120" w:after="60" w:line="360" w:lineRule="auto"/>
              <w:jc w:val="both"/>
              <w:rPr>
                <w:rFonts w:eastAsia="MS Mincho"/>
                <w:sz w:val="19"/>
                <w:szCs w:val="20"/>
                <w:lang w:val="vi-VN"/>
              </w:rPr>
            </w:pPr>
            <w:r w:rsidRPr="00B60680">
              <w:rPr>
                <w:rFonts w:eastAsia="MS Mincho"/>
                <w:sz w:val="19"/>
                <w:szCs w:val="20"/>
                <w:lang w:val="vi-VN"/>
              </w:rPr>
              <w:t>Bố cục, cấu trúc rõ ràng, được sắp xếp hợp lý, bao gồm đầy đủ các nội dung/ mục theo yêu cầu và mở rộng được một vài nội dung có liên quan mang tính ứng dụng thực tiễn phù hợp.</w:t>
            </w:r>
          </w:p>
        </w:tc>
        <w:tc>
          <w:tcPr>
            <w:tcW w:w="1701" w:type="dxa"/>
          </w:tcPr>
          <w:p w14:paraId="63761D50" w14:textId="77777777" w:rsidR="009050BE" w:rsidRPr="00B60680" w:rsidRDefault="009050BE" w:rsidP="003B53A0">
            <w:pPr>
              <w:widowControl w:val="0"/>
              <w:autoSpaceDE w:val="0"/>
              <w:autoSpaceDN w:val="0"/>
              <w:adjustRightInd w:val="0"/>
              <w:spacing w:before="120" w:after="60" w:line="360" w:lineRule="auto"/>
              <w:jc w:val="both"/>
              <w:rPr>
                <w:rFonts w:eastAsia="MS Mincho"/>
                <w:sz w:val="19"/>
                <w:szCs w:val="20"/>
                <w:lang w:val="vi-VN"/>
              </w:rPr>
            </w:pPr>
            <w:r w:rsidRPr="00B60680">
              <w:rPr>
                <w:rFonts w:eastAsia="MS Mincho"/>
                <w:sz w:val="19"/>
                <w:szCs w:val="20"/>
                <w:lang w:val="vi-VN"/>
              </w:rPr>
              <w:t>Bố cục, cấu trúc rõ ràng, được sắp xếp hợp lý, bao gồm đầy đủ các nội dung/ mục theo yêu cầu.</w:t>
            </w:r>
          </w:p>
        </w:tc>
        <w:tc>
          <w:tcPr>
            <w:tcW w:w="1701" w:type="dxa"/>
          </w:tcPr>
          <w:p w14:paraId="454F7BC6" w14:textId="77777777" w:rsidR="009050BE" w:rsidRPr="00B60680" w:rsidRDefault="009050BE" w:rsidP="003B53A0">
            <w:pPr>
              <w:widowControl w:val="0"/>
              <w:autoSpaceDE w:val="0"/>
              <w:autoSpaceDN w:val="0"/>
              <w:adjustRightInd w:val="0"/>
              <w:spacing w:before="120" w:after="60" w:line="360" w:lineRule="auto"/>
              <w:jc w:val="both"/>
              <w:rPr>
                <w:rFonts w:eastAsia="MS Mincho"/>
                <w:sz w:val="19"/>
                <w:szCs w:val="20"/>
                <w:lang w:val="vi-VN"/>
              </w:rPr>
            </w:pPr>
            <w:r w:rsidRPr="00B60680">
              <w:rPr>
                <w:rFonts w:eastAsia="MS Mincho"/>
                <w:sz w:val="19"/>
                <w:szCs w:val="20"/>
                <w:lang w:val="vi-VN"/>
              </w:rPr>
              <w:t>Bố cục, cấu trúc khá rõ ràng, được sắp xếp hợp lý, bao gồm khá đầy đủ các nội dung/ mục theo yêu cầu.</w:t>
            </w:r>
          </w:p>
        </w:tc>
        <w:tc>
          <w:tcPr>
            <w:tcW w:w="1843" w:type="dxa"/>
          </w:tcPr>
          <w:p w14:paraId="154C427C" w14:textId="77777777" w:rsidR="009050BE" w:rsidRPr="00B60680" w:rsidRDefault="009050BE" w:rsidP="003B53A0">
            <w:pPr>
              <w:spacing w:before="120" w:after="60" w:line="360" w:lineRule="auto"/>
              <w:jc w:val="both"/>
              <w:rPr>
                <w:rFonts w:eastAsia="MS Mincho"/>
                <w:sz w:val="19"/>
                <w:szCs w:val="20"/>
                <w:lang w:val="vi-VN"/>
              </w:rPr>
            </w:pPr>
            <w:r w:rsidRPr="00B60680">
              <w:rPr>
                <w:rFonts w:eastAsia="MS Mincho"/>
                <w:sz w:val="19"/>
                <w:szCs w:val="20"/>
                <w:lang w:val="vi-VN"/>
              </w:rPr>
              <w:t>Có bố cục, cấu trúc nội dung tương đối phù hợp, tuy nhiên còn thiếu 1 – 2 nội dung/ mục theo yêu cầu.</w:t>
            </w:r>
          </w:p>
          <w:p w14:paraId="299F4393" w14:textId="77777777" w:rsidR="009050BE" w:rsidRPr="00B60680" w:rsidRDefault="009050BE" w:rsidP="003B53A0">
            <w:pPr>
              <w:widowControl w:val="0"/>
              <w:autoSpaceDE w:val="0"/>
              <w:autoSpaceDN w:val="0"/>
              <w:adjustRightInd w:val="0"/>
              <w:spacing w:before="120" w:after="60" w:line="360" w:lineRule="auto"/>
              <w:jc w:val="both"/>
              <w:rPr>
                <w:rFonts w:eastAsia="MS Mincho"/>
                <w:sz w:val="19"/>
                <w:szCs w:val="20"/>
                <w:lang w:val="vi-VN"/>
              </w:rPr>
            </w:pPr>
          </w:p>
        </w:tc>
        <w:tc>
          <w:tcPr>
            <w:tcW w:w="1528" w:type="dxa"/>
          </w:tcPr>
          <w:p w14:paraId="5DF01E8A" w14:textId="77777777" w:rsidR="009050BE" w:rsidRPr="00B60680" w:rsidRDefault="009050BE" w:rsidP="003B53A0">
            <w:pPr>
              <w:widowControl w:val="0"/>
              <w:autoSpaceDE w:val="0"/>
              <w:autoSpaceDN w:val="0"/>
              <w:adjustRightInd w:val="0"/>
              <w:spacing w:before="120" w:after="60" w:line="360" w:lineRule="auto"/>
              <w:jc w:val="both"/>
              <w:rPr>
                <w:rFonts w:eastAsia="MS Mincho"/>
                <w:sz w:val="19"/>
                <w:szCs w:val="20"/>
                <w:lang w:val="vi-VN"/>
              </w:rPr>
            </w:pPr>
            <w:r w:rsidRPr="00B60680">
              <w:rPr>
                <w:rFonts w:eastAsia="MS Mincho"/>
                <w:sz w:val="19"/>
                <w:szCs w:val="20"/>
                <w:lang w:val="vi-VN"/>
              </w:rPr>
              <w:t>Bố cục, cấu trúc nội dung không đạt yêu cầu/ không phù hợp/ không sử dụng, thiếu từ 2 nội dung/ mục theo yêu cầu trở lên.</w:t>
            </w:r>
          </w:p>
        </w:tc>
      </w:tr>
      <w:tr w:rsidR="009050BE" w:rsidRPr="00885517" w14:paraId="640F2F23" w14:textId="77777777" w:rsidTr="003B53A0">
        <w:tc>
          <w:tcPr>
            <w:tcW w:w="1255" w:type="dxa"/>
            <w:vAlign w:val="center"/>
          </w:tcPr>
          <w:p w14:paraId="5CE09B0E" w14:textId="77777777" w:rsidR="009050BE" w:rsidRPr="00B60680" w:rsidRDefault="009050BE" w:rsidP="003B53A0">
            <w:pPr>
              <w:spacing w:line="360" w:lineRule="auto"/>
              <w:contextualSpacing/>
              <w:jc w:val="center"/>
              <w:rPr>
                <w:rFonts w:eastAsia="Calibri"/>
                <w:b/>
                <w:bCs/>
                <w:sz w:val="19"/>
                <w:szCs w:val="20"/>
                <w:lang w:val="vi-VN"/>
              </w:rPr>
            </w:pPr>
            <w:r w:rsidRPr="00B60680">
              <w:rPr>
                <w:rFonts w:eastAsia="Calibri"/>
                <w:b/>
                <w:bCs/>
                <w:sz w:val="19"/>
                <w:szCs w:val="20"/>
                <w:lang w:val="vi-VN"/>
              </w:rPr>
              <w:t xml:space="preserve"> Nội dung         báo cáo                     (</w:t>
            </w:r>
            <w:r w:rsidRPr="00B60680">
              <w:rPr>
                <w:rFonts w:eastAsia="Calibri"/>
                <w:b/>
                <w:bCs/>
                <w:sz w:val="19"/>
                <w:szCs w:val="20"/>
              </w:rPr>
              <w:t>30</w:t>
            </w:r>
            <w:r w:rsidRPr="00B60680">
              <w:rPr>
                <w:rFonts w:eastAsia="Calibri"/>
                <w:b/>
                <w:bCs/>
                <w:sz w:val="19"/>
                <w:szCs w:val="20"/>
                <w:lang w:val="vi-VN"/>
              </w:rPr>
              <w:t>%)</w:t>
            </w:r>
          </w:p>
        </w:tc>
        <w:tc>
          <w:tcPr>
            <w:tcW w:w="1680" w:type="dxa"/>
          </w:tcPr>
          <w:p w14:paraId="2FA94F43" w14:textId="77777777" w:rsidR="009050BE" w:rsidRPr="00B60680" w:rsidRDefault="009050BE" w:rsidP="009050BE">
            <w:pPr>
              <w:pStyle w:val="ListParagraph"/>
              <w:numPr>
                <w:ilvl w:val="0"/>
                <w:numId w:val="3"/>
              </w:numPr>
              <w:spacing w:before="120" w:after="120" w:line="360" w:lineRule="auto"/>
              <w:ind w:left="199" w:hanging="142"/>
              <w:contextualSpacing w:val="0"/>
              <w:jc w:val="both"/>
              <w:rPr>
                <w:rFonts w:eastAsia="MS Mincho"/>
                <w:sz w:val="19"/>
                <w:szCs w:val="20"/>
                <w:lang w:val="vi-VN"/>
              </w:rPr>
            </w:pPr>
            <w:r w:rsidRPr="00B60680">
              <w:rPr>
                <w:rFonts w:eastAsia="MS Mincho"/>
                <w:sz w:val="19"/>
                <w:szCs w:val="20"/>
                <w:lang w:val="vi-VN"/>
              </w:rPr>
              <w:t>Văn phong rõ ràng, súc tích, không có lỗi chính tả;</w:t>
            </w:r>
          </w:p>
          <w:p w14:paraId="0D529BC1" w14:textId="77777777" w:rsidR="009050BE" w:rsidRPr="00F2437B" w:rsidRDefault="009050BE" w:rsidP="009050BE">
            <w:pPr>
              <w:pStyle w:val="ListParagraph"/>
              <w:widowControl w:val="0"/>
              <w:numPr>
                <w:ilvl w:val="0"/>
                <w:numId w:val="4"/>
              </w:numPr>
              <w:autoSpaceDE w:val="0"/>
              <w:autoSpaceDN w:val="0"/>
              <w:adjustRightInd w:val="0"/>
              <w:spacing w:before="120" w:after="60" w:line="360" w:lineRule="auto"/>
              <w:ind w:left="250" w:hanging="180"/>
              <w:contextualSpacing w:val="0"/>
              <w:jc w:val="both"/>
              <w:rPr>
                <w:rFonts w:eastAsia="Calibri"/>
                <w:sz w:val="19"/>
                <w:szCs w:val="20"/>
                <w:lang w:val="vi-VN"/>
              </w:rPr>
            </w:pPr>
            <w:r w:rsidRPr="00B60680">
              <w:rPr>
                <w:rFonts w:eastAsia="MS Mincho"/>
                <w:sz w:val="19"/>
                <w:szCs w:val="20"/>
                <w:lang w:val="vi-VN"/>
              </w:rPr>
              <w:t>Thông tin đầy đủ, nêu bật được các nội dung theo yêu cầu, liên hệ được thực tiễn, tính ứng dụng cao và mang tính sáng tạo.</w:t>
            </w:r>
          </w:p>
        </w:tc>
        <w:tc>
          <w:tcPr>
            <w:tcW w:w="1701" w:type="dxa"/>
          </w:tcPr>
          <w:p w14:paraId="352DE97F" w14:textId="77777777" w:rsidR="009050BE" w:rsidRPr="00B60680" w:rsidRDefault="009050BE" w:rsidP="009050BE">
            <w:pPr>
              <w:pStyle w:val="ListParagraph"/>
              <w:numPr>
                <w:ilvl w:val="0"/>
                <w:numId w:val="3"/>
              </w:numPr>
              <w:spacing w:before="120" w:after="120" w:line="360" w:lineRule="auto"/>
              <w:ind w:left="199" w:hanging="142"/>
              <w:contextualSpacing w:val="0"/>
              <w:jc w:val="both"/>
              <w:rPr>
                <w:rFonts w:eastAsia="MS Mincho"/>
                <w:sz w:val="19"/>
                <w:szCs w:val="20"/>
                <w:lang w:val="vi-VN"/>
              </w:rPr>
            </w:pPr>
            <w:r w:rsidRPr="00B60680">
              <w:rPr>
                <w:rFonts w:eastAsia="MS Mincho"/>
                <w:sz w:val="19"/>
                <w:szCs w:val="20"/>
                <w:lang w:val="vi-VN"/>
              </w:rPr>
              <w:t>Văn phong rõ ràng, súc tích, không có lỗi chính tả;</w:t>
            </w:r>
          </w:p>
          <w:p w14:paraId="3D637152" w14:textId="77777777" w:rsidR="009050BE" w:rsidRPr="00F2437B" w:rsidRDefault="009050BE" w:rsidP="009050BE">
            <w:pPr>
              <w:pStyle w:val="ListParagraph"/>
              <w:widowControl w:val="0"/>
              <w:numPr>
                <w:ilvl w:val="0"/>
                <w:numId w:val="4"/>
              </w:numPr>
              <w:autoSpaceDE w:val="0"/>
              <w:autoSpaceDN w:val="0"/>
              <w:adjustRightInd w:val="0"/>
              <w:spacing w:before="120" w:after="60" w:line="360" w:lineRule="auto"/>
              <w:ind w:left="250" w:hanging="180"/>
              <w:contextualSpacing w:val="0"/>
              <w:jc w:val="both"/>
              <w:rPr>
                <w:rFonts w:eastAsia="Calibri"/>
                <w:sz w:val="19"/>
                <w:szCs w:val="20"/>
                <w:lang w:val="vi-VN"/>
              </w:rPr>
            </w:pPr>
            <w:r w:rsidRPr="00B60680">
              <w:rPr>
                <w:rFonts w:eastAsia="MS Mincho"/>
                <w:sz w:val="19"/>
                <w:szCs w:val="20"/>
                <w:lang w:val="vi-VN"/>
              </w:rPr>
              <w:t xml:space="preserve">Thông tin đầy đủ, nêu bật được các nội dung theo yêu cầu, liên hệ được thực tiễn, mang tính ứng dụng. </w:t>
            </w:r>
          </w:p>
        </w:tc>
        <w:tc>
          <w:tcPr>
            <w:tcW w:w="1701" w:type="dxa"/>
          </w:tcPr>
          <w:p w14:paraId="2AFF3BDE" w14:textId="77777777" w:rsidR="009050BE" w:rsidRPr="00B60680" w:rsidRDefault="009050BE" w:rsidP="009050BE">
            <w:pPr>
              <w:pStyle w:val="ListParagraph"/>
              <w:numPr>
                <w:ilvl w:val="0"/>
                <w:numId w:val="3"/>
              </w:numPr>
              <w:spacing w:before="120" w:after="120" w:line="360" w:lineRule="auto"/>
              <w:ind w:left="199" w:hanging="142"/>
              <w:contextualSpacing w:val="0"/>
              <w:jc w:val="both"/>
              <w:rPr>
                <w:rFonts w:eastAsia="MS Mincho"/>
                <w:sz w:val="19"/>
                <w:szCs w:val="20"/>
                <w:lang w:val="vi-VN"/>
              </w:rPr>
            </w:pPr>
            <w:r w:rsidRPr="00B60680">
              <w:rPr>
                <w:rFonts w:eastAsia="MS Mincho"/>
                <w:sz w:val="19"/>
                <w:szCs w:val="20"/>
                <w:lang w:val="vi-VN"/>
              </w:rPr>
              <w:t>Văn phong rõ ràng, súc tích, không có lỗi chính tả;</w:t>
            </w:r>
          </w:p>
          <w:p w14:paraId="1CA88EC4" w14:textId="77777777" w:rsidR="009050BE" w:rsidRPr="00F2437B" w:rsidRDefault="009050BE" w:rsidP="009050BE">
            <w:pPr>
              <w:pStyle w:val="ListParagraph"/>
              <w:widowControl w:val="0"/>
              <w:numPr>
                <w:ilvl w:val="0"/>
                <w:numId w:val="4"/>
              </w:numPr>
              <w:autoSpaceDE w:val="0"/>
              <w:autoSpaceDN w:val="0"/>
              <w:adjustRightInd w:val="0"/>
              <w:spacing w:before="120" w:after="60" w:line="360" w:lineRule="auto"/>
              <w:ind w:left="250" w:hanging="180"/>
              <w:contextualSpacing w:val="0"/>
              <w:jc w:val="both"/>
              <w:rPr>
                <w:rFonts w:eastAsia="Calibri"/>
                <w:sz w:val="19"/>
                <w:szCs w:val="20"/>
                <w:lang w:val="vi-VN"/>
              </w:rPr>
            </w:pPr>
            <w:r w:rsidRPr="00B60680">
              <w:rPr>
                <w:rFonts w:eastAsia="MS Mincho"/>
                <w:sz w:val="19"/>
                <w:szCs w:val="20"/>
                <w:lang w:val="vi-VN"/>
              </w:rPr>
              <w:t>Thông tin khá đầy đủ nhưng chưa nêu bật được các nội dung theo yêu cầu, không liên hệ được thực tiễn.</w:t>
            </w:r>
          </w:p>
        </w:tc>
        <w:tc>
          <w:tcPr>
            <w:tcW w:w="1843" w:type="dxa"/>
          </w:tcPr>
          <w:p w14:paraId="0979A3E3" w14:textId="77777777" w:rsidR="009050BE" w:rsidRPr="00B60680" w:rsidRDefault="009050BE" w:rsidP="009050BE">
            <w:pPr>
              <w:pStyle w:val="ListParagraph"/>
              <w:numPr>
                <w:ilvl w:val="0"/>
                <w:numId w:val="3"/>
              </w:numPr>
              <w:spacing w:before="120" w:after="120" w:line="360" w:lineRule="auto"/>
              <w:ind w:left="199" w:hanging="142"/>
              <w:contextualSpacing w:val="0"/>
              <w:jc w:val="both"/>
              <w:rPr>
                <w:rFonts w:eastAsia="MS Mincho"/>
                <w:sz w:val="19"/>
                <w:szCs w:val="20"/>
                <w:lang w:val="vi-VN"/>
              </w:rPr>
            </w:pPr>
            <w:r w:rsidRPr="00B60680">
              <w:rPr>
                <w:rFonts w:eastAsia="MS Mincho"/>
                <w:sz w:val="19"/>
                <w:szCs w:val="20"/>
                <w:lang w:val="vi-VN"/>
              </w:rPr>
              <w:t>Vướng 1 vài lỗi về văn phạm và chính tả;</w:t>
            </w:r>
          </w:p>
          <w:p w14:paraId="1A90F52A" w14:textId="77777777" w:rsidR="009050BE" w:rsidRPr="00F2437B" w:rsidRDefault="009050BE" w:rsidP="009050BE">
            <w:pPr>
              <w:pStyle w:val="ListParagraph"/>
              <w:numPr>
                <w:ilvl w:val="0"/>
                <w:numId w:val="4"/>
              </w:numPr>
              <w:spacing w:before="120" w:after="60" w:line="360" w:lineRule="auto"/>
              <w:ind w:left="250" w:hanging="180"/>
              <w:contextualSpacing w:val="0"/>
              <w:jc w:val="both"/>
              <w:rPr>
                <w:rFonts w:eastAsia="Calibri"/>
                <w:sz w:val="19"/>
                <w:szCs w:val="20"/>
                <w:lang w:val="vi-VN"/>
              </w:rPr>
            </w:pPr>
            <w:r w:rsidRPr="00B60680">
              <w:rPr>
                <w:rFonts w:eastAsia="MS Mincho"/>
                <w:sz w:val="19"/>
                <w:szCs w:val="20"/>
                <w:lang w:val="vi-VN"/>
              </w:rPr>
              <w:t>Thông tin chưa đầy đủ và sơ sài, nội dung trình bày còn lan man, chung chung và chưa đáp ứng được yêu cầu.</w:t>
            </w:r>
          </w:p>
        </w:tc>
        <w:tc>
          <w:tcPr>
            <w:tcW w:w="1528" w:type="dxa"/>
          </w:tcPr>
          <w:p w14:paraId="4619FA7D" w14:textId="77777777" w:rsidR="009050BE" w:rsidRPr="00B60680" w:rsidRDefault="009050BE" w:rsidP="009050BE">
            <w:pPr>
              <w:pStyle w:val="ListParagraph"/>
              <w:numPr>
                <w:ilvl w:val="0"/>
                <w:numId w:val="3"/>
              </w:numPr>
              <w:spacing w:before="120" w:after="120" w:line="360" w:lineRule="auto"/>
              <w:ind w:left="199" w:hanging="142"/>
              <w:contextualSpacing w:val="0"/>
              <w:jc w:val="both"/>
              <w:rPr>
                <w:rFonts w:eastAsia="MS Mincho"/>
                <w:sz w:val="19"/>
                <w:szCs w:val="20"/>
                <w:lang w:val="vi-VN"/>
              </w:rPr>
            </w:pPr>
            <w:r w:rsidRPr="00B60680">
              <w:rPr>
                <w:rFonts w:eastAsia="MS Mincho"/>
                <w:sz w:val="19"/>
                <w:szCs w:val="20"/>
                <w:lang w:val="vi-VN"/>
              </w:rPr>
              <w:t>Vướng rất nhiều lỗi về văn phạm và chính tả;</w:t>
            </w:r>
          </w:p>
          <w:p w14:paraId="6DAB6A05" w14:textId="77777777" w:rsidR="009050BE" w:rsidRPr="00F2437B" w:rsidRDefault="009050BE" w:rsidP="009050BE">
            <w:pPr>
              <w:pStyle w:val="ListParagraph"/>
              <w:widowControl w:val="0"/>
              <w:numPr>
                <w:ilvl w:val="0"/>
                <w:numId w:val="4"/>
              </w:numPr>
              <w:autoSpaceDE w:val="0"/>
              <w:autoSpaceDN w:val="0"/>
              <w:adjustRightInd w:val="0"/>
              <w:spacing w:before="120" w:after="60" w:line="360" w:lineRule="auto"/>
              <w:ind w:left="250" w:hanging="180"/>
              <w:contextualSpacing w:val="0"/>
              <w:jc w:val="both"/>
              <w:rPr>
                <w:rFonts w:eastAsia="Calibri"/>
                <w:sz w:val="19"/>
                <w:szCs w:val="20"/>
                <w:lang w:val="vi-VN"/>
              </w:rPr>
            </w:pPr>
            <w:r w:rsidRPr="00B60680">
              <w:rPr>
                <w:rFonts w:eastAsia="MS Mincho"/>
                <w:sz w:val="19"/>
                <w:szCs w:val="20"/>
                <w:lang w:val="vi-VN"/>
              </w:rPr>
              <w:t>Thông tin không đầy đủ, nội dung không đáp ứng được yêu cầu đề ra.</w:t>
            </w:r>
          </w:p>
        </w:tc>
      </w:tr>
      <w:tr w:rsidR="009050BE" w:rsidRPr="00885517" w14:paraId="1117670E" w14:textId="77777777" w:rsidTr="003B53A0">
        <w:trPr>
          <w:trHeight w:val="797"/>
        </w:trPr>
        <w:tc>
          <w:tcPr>
            <w:tcW w:w="1255" w:type="dxa"/>
            <w:vAlign w:val="center"/>
          </w:tcPr>
          <w:p w14:paraId="35902C27" w14:textId="77777777" w:rsidR="009050BE" w:rsidRPr="00B60680" w:rsidRDefault="009050BE" w:rsidP="003B53A0">
            <w:pPr>
              <w:spacing w:line="360" w:lineRule="auto"/>
              <w:contextualSpacing/>
              <w:jc w:val="center"/>
              <w:rPr>
                <w:rFonts w:eastAsia="Calibri"/>
                <w:b/>
                <w:bCs/>
                <w:sz w:val="19"/>
                <w:szCs w:val="20"/>
                <w:lang w:val="vi-VN"/>
              </w:rPr>
            </w:pPr>
            <w:r w:rsidRPr="00B60680">
              <w:rPr>
                <w:rFonts w:eastAsia="Calibri"/>
                <w:b/>
                <w:bCs/>
                <w:sz w:val="19"/>
                <w:szCs w:val="20"/>
              </w:rPr>
              <w:t xml:space="preserve">Phân tích, </w:t>
            </w:r>
            <w:r w:rsidRPr="00B60680">
              <w:rPr>
                <w:rFonts w:eastAsia="Calibri"/>
                <w:b/>
                <w:bCs/>
                <w:sz w:val="19"/>
                <w:szCs w:val="20"/>
                <w:lang w:val="vi-VN"/>
              </w:rPr>
              <w:t xml:space="preserve">         </w:t>
            </w:r>
            <w:r w:rsidRPr="00B60680">
              <w:rPr>
                <w:rFonts w:eastAsia="Calibri"/>
                <w:b/>
                <w:bCs/>
                <w:sz w:val="19"/>
                <w:szCs w:val="20"/>
              </w:rPr>
              <w:t>lập luận</w:t>
            </w:r>
            <w:r w:rsidRPr="00B60680">
              <w:rPr>
                <w:rFonts w:eastAsia="Calibri"/>
                <w:b/>
                <w:bCs/>
                <w:sz w:val="19"/>
                <w:szCs w:val="20"/>
                <w:lang w:val="vi-VN"/>
              </w:rPr>
              <w:t xml:space="preserve">            (</w:t>
            </w:r>
            <w:r>
              <w:rPr>
                <w:rFonts w:eastAsia="Calibri"/>
                <w:b/>
                <w:bCs/>
                <w:sz w:val="19"/>
                <w:szCs w:val="20"/>
              </w:rPr>
              <w:t>3</w:t>
            </w:r>
            <w:r w:rsidRPr="00B60680">
              <w:rPr>
                <w:rFonts w:eastAsia="Calibri"/>
                <w:b/>
                <w:bCs/>
                <w:sz w:val="19"/>
                <w:szCs w:val="20"/>
              </w:rPr>
              <w:t>0</w:t>
            </w:r>
            <w:r w:rsidRPr="00B60680">
              <w:rPr>
                <w:rFonts w:eastAsia="Calibri"/>
                <w:b/>
                <w:bCs/>
                <w:sz w:val="19"/>
                <w:szCs w:val="20"/>
                <w:lang w:val="vi-VN"/>
              </w:rPr>
              <w:t xml:space="preserve"> %)</w:t>
            </w:r>
          </w:p>
        </w:tc>
        <w:tc>
          <w:tcPr>
            <w:tcW w:w="1680" w:type="dxa"/>
          </w:tcPr>
          <w:p w14:paraId="76FAB738" w14:textId="77777777" w:rsidR="009050BE" w:rsidRPr="00F2437B" w:rsidRDefault="009050BE" w:rsidP="009050BE">
            <w:pPr>
              <w:pStyle w:val="ListParagraph"/>
              <w:widowControl w:val="0"/>
              <w:numPr>
                <w:ilvl w:val="0"/>
                <w:numId w:val="4"/>
              </w:numPr>
              <w:autoSpaceDE w:val="0"/>
              <w:autoSpaceDN w:val="0"/>
              <w:adjustRightInd w:val="0"/>
              <w:spacing w:before="120" w:after="60" w:line="360" w:lineRule="auto"/>
              <w:ind w:left="250" w:hanging="180"/>
              <w:contextualSpacing w:val="0"/>
              <w:jc w:val="both"/>
              <w:rPr>
                <w:rFonts w:eastAsia="Calibri"/>
                <w:sz w:val="19"/>
                <w:szCs w:val="20"/>
                <w:lang w:val="vi-VN"/>
              </w:rPr>
            </w:pPr>
            <w:r w:rsidRPr="00F2437B">
              <w:rPr>
                <w:rFonts w:eastAsia="Calibri"/>
                <w:sz w:val="19"/>
                <w:szCs w:val="20"/>
                <w:lang w:val="vi-VN"/>
              </w:rPr>
              <w:t xml:space="preserve">Có khả năng xử lý các vấn đề rất hiệu quả, sử dụng khả năng tư duy và dữ liệu để tạo ra các phân tích và lập luận </w:t>
            </w:r>
            <w:r w:rsidRPr="00F2437B">
              <w:rPr>
                <w:rFonts w:eastAsia="Calibri"/>
                <w:sz w:val="19"/>
                <w:szCs w:val="20"/>
                <w:lang w:val="vi-VN"/>
              </w:rPr>
              <w:lastRenderedPageBreak/>
              <w:t>thuyết phục.</w:t>
            </w:r>
          </w:p>
          <w:p w14:paraId="0B53E47F" w14:textId="77777777" w:rsidR="009050BE" w:rsidRPr="00F2437B" w:rsidRDefault="009050BE" w:rsidP="009050BE">
            <w:pPr>
              <w:pStyle w:val="ListParagraph"/>
              <w:widowControl w:val="0"/>
              <w:numPr>
                <w:ilvl w:val="0"/>
                <w:numId w:val="4"/>
              </w:numPr>
              <w:autoSpaceDE w:val="0"/>
              <w:autoSpaceDN w:val="0"/>
              <w:adjustRightInd w:val="0"/>
              <w:spacing w:before="120" w:after="60" w:line="360" w:lineRule="auto"/>
              <w:ind w:left="250" w:hanging="180"/>
              <w:contextualSpacing w:val="0"/>
              <w:jc w:val="both"/>
              <w:rPr>
                <w:rFonts w:eastAsia="Calibri"/>
                <w:sz w:val="19"/>
                <w:szCs w:val="20"/>
                <w:lang w:val="vi-VN"/>
              </w:rPr>
            </w:pPr>
            <w:r w:rsidRPr="00F2437B">
              <w:rPr>
                <w:rFonts w:eastAsia="Calibri"/>
                <w:sz w:val="19"/>
                <w:szCs w:val="20"/>
                <w:lang w:val="vi-VN"/>
              </w:rPr>
              <w:t>Có khả năng lập luận và biện luận rất rõ rõ ràng, súc tích.</w:t>
            </w:r>
          </w:p>
        </w:tc>
        <w:tc>
          <w:tcPr>
            <w:tcW w:w="1701" w:type="dxa"/>
          </w:tcPr>
          <w:p w14:paraId="2C718712" w14:textId="77777777" w:rsidR="009050BE" w:rsidRPr="00F2437B" w:rsidRDefault="009050BE" w:rsidP="009050BE">
            <w:pPr>
              <w:pStyle w:val="ListParagraph"/>
              <w:widowControl w:val="0"/>
              <w:numPr>
                <w:ilvl w:val="0"/>
                <w:numId w:val="4"/>
              </w:numPr>
              <w:autoSpaceDE w:val="0"/>
              <w:autoSpaceDN w:val="0"/>
              <w:adjustRightInd w:val="0"/>
              <w:spacing w:before="120" w:after="60" w:line="360" w:lineRule="auto"/>
              <w:ind w:left="250" w:hanging="180"/>
              <w:contextualSpacing w:val="0"/>
              <w:jc w:val="both"/>
              <w:rPr>
                <w:rFonts w:eastAsia="Calibri"/>
                <w:sz w:val="19"/>
                <w:szCs w:val="20"/>
                <w:lang w:val="vi-VN"/>
              </w:rPr>
            </w:pPr>
            <w:r w:rsidRPr="00F2437B">
              <w:rPr>
                <w:rFonts w:eastAsia="Calibri"/>
                <w:sz w:val="19"/>
                <w:szCs w:val="20"/>
                <w:lang w:val="vi-VN"/>
              </w:rPr>
              <w:lastRenderedPageBreak/>
              <w:t xml:space="preserve">Có khả năng xử lý các vấn đề hiệu quả, sử dụng khả năng tư duy và dữ liệu không hoàn chỉnh để tạo ra các hướng giải </w:t>
            </w:r>
            <w:r w:rsidRPr="00F2437B">
              <w:rPr>
                <w:rFonts w:eastAsia="Calibri"/>
                <w:sz w:val="19"/>
                <w:szCs w:val="20"/>
                <w:lang w:val="vi-VN"/>
              </w:rPr>
              <w:lastRenderedPageBreak/>
              <w:t>quyết khác nhau cho vấn đề của báo</w:t>
            </w:r>
            <w:r w:rsidRPr="00B60680">
              <w:rPr>
                <w:rFonts w:eastAsia="Calibri"/>
                <w:sz w:val="19"/>
                <w:szCs w:val="20"/>
                <w:lang w:val="vi-VN"/>
              </w:rPr>
              <w:t xml:space="preserve"> cáo.</w:t>
            </w:r>
          </w:p>
          <w:p w14:paraId="1A579A74" w14:textId="77777777" w:rsidR="009050BE" w:rsidRPr="00F2437B" w:rsidRDefault="009050BE" w:rsidP="009050BE">
            <w:pPr>
              <w:pStyle w:val="ListParagraph"/>
              <w:widowControl w:val="0"/>
              <w:numPr>
                <w:ilvl w:val="0"/>
                <w:numId w:val="4"/>
              </w:numPr>
              <w:autoSpaceDE w:val="0"/>
              <w:autoSpaceDN w:val="0"/>
              <w:adjustRightInd w:val="0"/>
              <w:spacing w:before="120" w:after="60" w:line="360" w:lineRule="auto"/>
              <w:ind w:left="250" w:hanging="180"/>
              <w:contextualSpacing w:val="0"/>
              <w:jc w:val="both"/>
              <w:rPr>
                <w:rFonts w:eastAsia="Calibri"/>
                <w:sz w:val="19"/>
                <w:szCs w:val="20"/>
                <w:lang w:val="vi-VN"/>
              </w:rPr>
            </w:pPr>
            <w:r w:rsidRPr="00F2437B">
              <w:rPr>
                <w:rFonts w:eastAsia="Calibri"/>
                <w:sz w:val="19"/>
                <w:szCs w:val="20"/>
                <w:lang w:val="vi-VN"/>
              </w:rPr>
              <w:t>Có khả năng lập luận và biện luận rành mạch</w:t>
            </w:r>
            <w:r w:rsidRPr="00B60680">
              <w:rPr>
                <w:rFonts w:eastAsia="Calibri"/>
                <w:sz w:val="19"/>
                <w:szCs w:val="20"/>
                <w:lang w:val="vi-VN"/>
              </w:rPr>
              <w:t>.</w:t>
            </w:r>
          </w:p>
        </w:tc>
        <w:tc>
          <w:tcPr>
            <w:tcW w:w="1701" w:type="dxa"/>
          </w:tcPr>
          <w:p w14:paraId="2DCD109C" w14:textId="77777777" w:rsidR="009050BE" w:rsidRPr="00F2437B" w:rsidRDefault="009050BE" w:rsidP="009050BE">
            <w:pPr>
              <w:pStyle w:val="ListParagraph"/>
              <w:widowControl w:val="0"/>
              <w:numPr>
                <w:ilvl w:val="0"/>
                <w:numId w:val="4"/>
              </w:numPr>
              <w:autoSpaceDE w:val="0"/>
              <w:autoSpaceDN w:val="0"/>
              <w:adjustRightInd w:val="0"/>
              <w:spacing w:before="120" w:after="60" w:line="360" w:lineRule="auto"/>
              <w:ind w:left="250" w:hanging="180"/>
              <w:contextualSpacing w:val="0"/>
              <w:jc w:val="both"/>
              <w:rPr>
                <w:rFonts w:eastAsia="Calibri"/>
                <w:sz w:val="19"/>
                <w:szCs w:val="20"/>
                <w:lang w:val="vi-VN"/>
              </w:rPr>
            </w:pPr>
            <w:r w:rsidRPr="00F2437B">
              <w:rPr>
                <w:rFonts w:eastAsia="Calibri"/>
                <w:sz w:val="19"/>
                <w:szCs w:val="20"/>
                <w:lang w:val="vi-VN"/>
              </w:rPr>
              <w:lastRenderedPageBreak/>
              <w:t>Minh chứng được khả năng xử lý với dữ liệu để giải quyết vấn đề</w:t>
            </w:r>
            <w:r w:rsidRPr="00B60680">
              <w:rPr>
                <w:rFonts w:eastAsia="Calibri"/>
                <w:sz w:val="19"/>
                <w:szCs w:val="20"/>
                <w:lang w:val="vi-VN"/>
              </w:rPr>
              <w:t>.</w:t>
            </w:r>
          </w:p>
          <w:p w14:paraId="2F02FA8D" w14:textId="77777777" w:rsidR="009050BE" w:rsidRPr="00F2437B" w:rsidRDefault="009050BE" w:rsidP="009050BE">
            <w:pPr>
              <w:pStyle w:val="ListParagraph"/>
              <w:widowControl w:val="0"/>
              <w:numPr>
                <w:ilvl w:val="0"/>
                <w:numId w:val="4"/>
              </w:numPr>
              <w:autoSpaceDE w:val="0"/>
              <w:autoSpaceDN w:val="0"/>
              <w:adjustRightInd w:val="0"/>
              <w:spacing w:before="120" w:after="60" w:line="360" w:lineRule="auto"/>
              <w:ind w:left="250" w:hanging="180"/>
              <w:contextualSpacing w:val="0"/>
              <w:jc w:val="both"/>
              <w:rPr>
                <w:rFonts w:eastAsia="Calibri"/>
                <w:sz w:val="19"/>
                <w:szCs w:val="20"/>
                <w:lang w:val="vi-VN"/>
              </w:rPr>
            </w:pPr>
            <w:r w:rsidRPr="00F2437B">
              <w:rPr>
                <w:rFonts w:eastAsia="Calibri"/>
                <w:sz w:val="19"/>
                <w:szCs w:val="20"/>
                <w:lang w:val="vi-VN"/>
              </w:rPr>
              <w:t xml:space="preserve">Có minh chứng khả năng lập </w:t>
            </w:r>
            <w:r w:rsidRPr="00F2437B">
              <w:rPr>
                <w:rFonts w:eastAsia="Calibri"/>
                <w:sz w:val="19"/>
                <w:szCs w:val="20"/>
                <w:lang w:val="vi-VN"/>
              </w:rPr>
              <w:lastRenderedPageBreak/>
              <w:t>luận ở mức chấp nhận được.</w:t>
            </w:r>
          </w:p>
          <w:p w14:paraId="2052D0CF" w14:textId="77777777" w:rsidR="009050BE" w:rsidRPr="00F2437B" w:rsidRDefault="009050BE" w:rsidP="003B53A0">
            <w:pPr>
              <w:widowControl w:val="0"/>
              <w:autoSpaceDE w:val="0"/>
              <w:autoSpaceDN w:val="0"/>
              <w:adjustRightInd w:val="0"/>
              <w:spacing w:before="120" w:after="60" w:line="360" w:lineRule="auto"/>
              <w:jc w:val="both"/>
              <w:rPr>
                <w:rFonts w:eastAsia="Calibri"/>
                <w:sz w:val="19"/>
                <w:szCs w:val="20"/>
                <w:lang w:val="vi-VN"/>
              </w:rPr>
            </w:pPr>
          </w:p>
        </w:tc>
        <w:tc>
          <w:tcPr>
            <w:tcW w:w="1843" w:type="dxa"/>
          </w:tcPr>
          <w:p w14:paraId="24216A05" w14:textId="77777777" w:rsidR="009050BE" w:rsidRPr="00B60680" w:rsidRDefault="009050BE" w:rsidP="003B53A0">
            <w:pPr>
              <w:widowControl w:val="0"/>
              <w:autoSpaceDE w:val="0"/>
              <w:autoSpaceDN w:val="0"/>
              <w:adjustRightInd w:val="0"/>
              <w:spacing w:before="120" w:after="60" w:line="360" w:lineRule="auto"/>
              <w:jc w:val="both"/>
              <w:rPr>
                <w:rFonts w:eastAsia="Calibri"/>
                <w:sz w:val="19"/>
                <w:szCs w:val="20"/>
                <w:lang w:val="vi-VN"/>
              </w:rPr>
            </w:pPr>
            <w:r w:rsidRPr="00F2437B">
              <w:rPr>
                <w:rFonts w:eastAsia="Calibri"/>
                <w:sz w:val="19"/>
                <w:szCs w:val="20"/>
                <w:lang w:val="vi-VN"/>
              </w:rPr>
              <w:lastRenderedPageBreak/>
              <w:t>Không minh chứng được khả năng xử lý với dữ liệu để giải quyết vấn đề nhưng có nỗ lực xử lý vấn đề</w:t>
            </w:r>
            <w:r w:rsidRPr="00B60680">
              <w:rPr>
                <w:rFonts w:eastAsia="Calibri"/>
                <w:sz w:val="19"/>
                <w:szCs w:val="20"/>
                <w:lang w:val="vi-VN"/>
              </w:rPr>
              <w:t>.</w:t>
            </w:r>
          </w:p>
        </w:tc>
        <w:tc>
          <w:tcPr>
            <w:tcW w:w="1528" w:type="dxa"/>
          </w:tcPr>
          <w:p w14:paraId="30ED0CF9" w14:textId="77777777" w:rsidR="009050BE" w:rsidRPr="00F2437B" w:rsidRDefault="009050BE" w:rsidP="003B53A0">
            <w:pPr>
              <w:widowControl w:val="0"/>
              <w:autoSpaceDE w:val="0"/>
              <w:autoSpaceDN w:val="0"/>
              <w:adjustRightInd w:val="0"/>
              <w:spacing w:before="120" w:after="60" w:line="360" w:lineRule="auto"/>
              <w:jc w:val="both"/>
              <w:rPr>
                <w:rFonts w:eastAsia="Calibri"/>
                <w:sz w:val="19"/>
                <w:szCs w:val="20"/>
                <w:lang w:val="vi-VN"/>
              </w:rPr>
            </w:pPr>
            <w:r w:rsidRPr="00F2437B">
              <w:rPr>
                <w:rFonts w:eastAsia="Calibri"/>
                <w:sz w:val="19"/>
                <w:szCs w:val="20"/>
                <w:lang w:val="vi-VN"/>
              </w:rPr>
              <w:t>Không minh chứng được khả năng xử lý với dữ liệu để giải quyết vấn đề và không đưa ra phương cách xử lý vấn đề.</w:t>
            </w:r>
          </w:p>
        </w:tc>
      </w:tr>
      <w:tr w:rsidR="009050BE" w:rsidRPr="00885517" w14:paraId="6D53CC7C" w14:textId="77777777" w:rsidTr="003B53A0">
        <w:trPr>
          <w:trHeight w:val="797"/>
        </w:trPr>
        <w:tc>
          <w:tcPr>
            <w:tcW w:w="1255" w:type="dxa"/>
            <w:vAlign w:val="center"/>
          </w:tcPr>
          <w:p w14:paraId="49D93936" w14:textId="77777777" w:rsidR="009050BE" w:rsidRPr="00B60680" w:rsidRDefault="009050BE" w:rsidP="003B53A0">
            <w:pPr>
              <w:spacing w:line="360" w:lineRule="auto"/>
              <w:contextualSpacing/>
              <w:jc w:val="center"/>
              <w:rPr>
                <w:rFonts w:eastAsia="Calibri"/>
                <w:b/>
                <w:bCs/>
                <w:sz w:val="19"/>
                <w:szCs w:val="20"/>
              </w:rPr>
            </w:pPr>
            <w:r w:rsidRPr="00B60680">
              <w:rPr>
                <w:rFonts w:eastAsia="Calibri"/>
                <w:b/>
                <w:bCs/>
                <w:sz w:val="19"/>
                <w:szCs w:val="20"/>
              </w:rPr>
              <w:lastRenderedPageBreak/>
              <w:t xml:space="preserve">Thông tin, </w:t>
            </w:r>
            <w:r w:rsidRPr="00B60680">
              <w:rPr>
                <w:rFonts w:eastAsia="Calibri"/>
                <w:b/>
                <w:bCs/>
                <w:sz w:val="19"/>
                <w:szCs w:val="20"/>
                <w:lang w:val="vi-VN"/>
              </w:rPr>
              <w:t xml:space="preserve">          </w:t>
            </w:r>
            <w:r w:rsidRPr="00B60680">
              <w:rPr>
                <w:rFonts w:eastAsia="Calibri"/>
                <w:b/>
                <w:bCs/>
                <w:sz w:val="19"/>
                <w:szCs w:val="20"/>
              </w:rPr>
              <w:t>dữ liệu</w:t>
            </w:r>
            <w:r w:rsidRPr="00B60680">
              <w:rPr>
                <w:rFonts w:eastAsia="Calibri"/>
                <w:b/>
                <w:bCs/>
                <w:sz w:val="19"/>
                <w:szCs w:val="20"/>
                <w:lang w:val="vi-VN"/>
              </w:rPr>
              <w:t xml:space="preserve">               (</w:t>
            </w:r>
            <w:r w:rsidRPr="00B60680">
              <w:rPr>
                <w:rFonts w:eastAsia="Calibri"/>
                <w:b/>
                <w:bCs/>
                <w:sz w:val="19"/>
                <w:szCs w:val="20"/>
              </w:rPr>
              <w:t>5</w:t>
            </w:r>
            <w:r w:rsidRPr="00B60680">
              <w:rPr>
                <w:rFonts w:eastAsia="Calibri"/>
                <w:b/>
                <w:bCs/>
                <w:sz w:val="19"/>
                <w:szCs w:val="20"/>
                <w:lang w:val="vi-VN"/>
              </w:rPr>
              <w:t>%)</w:t>
            </w:r>
          </w:p>
        </w:tc>
        <w:tc>
          <w:tcPr>
            <w:tcW w:w="1680" w:type="dxa"/>
          </w:tcPr>
          <w:p w14:paraId="2D749E24" w14:textId="77777777" w:rsidR="009050BE" w:rsidRPr="00B60680" w:rsidRDefault="009050BE" w:rsidP="009050BE">
            <w:pPr>
              <w:pStyle w:val="ListParagraph"/>
              <w:widowControl w:val="0"/>
              <w:numPr>
                <w:ilvl w:val="0"/>
                <w:numId w:val="4"/>
              </w:numPr>
              <w:autoSpaceDE w:val="0"/>
              <w:autoSpaceDN w:val="0"/>
              <w:adjustRightInd w:val="0"/>
              <w:spacing w:before="120" w:after="60" w:line="360" w:lineRule="auto"/>
              <w:ind w:left="250" w:hanging="180"/>
              <w:contextualSpacing w:val="0"/>
              <w:jc w:val="both"/>
              <w:rPr>
                <w:rFonts w:eastAsia="Calibri"/>
                <w:sz w:val="19"/>
                <w:szCs w:val="20"/>
              </w:rPr>
            </w:pPr>
            <w:r w:rsidRPr="00B60680">
              <w:rPr>
                <w:rFonts w:eastAsia="MS Mincho"/>
                <w:sz w:val="19"/>
                <w:szCs w:val="20"/>
                <w:lang w:val="vi-VN"/>
              </w:rPr>
              <w:t>Các thông tin, dữ liệu đầy đủ, phù hợp và hỗ trợ các phân tích. Thông tin được trình bày rõ ràng (bảng biểu và đồ thị phù hợp). Thông tin được trích dẫn nguồn đầy đủ.</w:t>
            </w:r>
          </w:p>
        </w:tc>
        <w:tc>
          <w:tcPr>
            <w:tcW w:w="1701" w:type="dxa"/>
          </w:tcPr>
          <w:p w14:paraId="6DE39687" w14:textId="77777777" w:rsidR="009050BE" w:rsidRPr="00F2437B" w:rsidRDefault="009050BE" w:rsidP="009050BE">
            <w:pPr>
              <w:pStyle w:val="ListParagraph"/>
              <w:widowControl w:val="0"/>
              <w:numPr>
                <w:ilvl w:val="0"/>
                <w:numId w:val="4"/>
              </w:numPr>
              <w:autoSpaceDE w:val="0"/>
              <w:autoSpaceDN w:val="0"/>
              <w:adjustRightInd w:val="0"/>
              <w:spacing w:before="120" w:after="60" w:line="360" w:lineRule="auto"/>
              <w:ind w:left="250" w:hanging="180"/>
              <w:contextualSpacing w:val="0"/>
              <w:jc w:val="both"/>
              <w:rPr>
                <w:rFonts w:eastAsia="Calibri"/>
                <w:sz w:val="19"/>
                <w:szCs w:val="20"/>
                <w:lang w:val="vi-VN"/>
              </w:rPr>
            </w:pPr>
            <w:r w:rsidRPr="00B60680">
              <w:rPr>
                <w:rFonts w:eastAsia="MS Mincho"/>
                <w:sz w:val="19"/>
                <w:szCs w:val="20"/>
                <w:lang w:val="vi-VN"/>
              </w:rPr>
              <w:t>Có nhiều thông tin và dữ liệu hỗ trợ các phân tích. Thông tin trình bày tương đối rõ ràng. Thông tin có chú trọng trích dẫn nguồn, nhưng chưa đầy đủ.</w:t>
            </w:r>
          </w:p>
        </w:tc>
        <w:tc>
          <w:tcPr>
            <w:tcW w:w="1701" w:type="dxa"/>
          </w:tcPr>
          <w:p w14:paraId="4F12B5DF" w14:textId="77777777" w:rsidR="009050BE" w:rsidRPr="00F2437B" w:rsidRDefault="009050BE" w:rsidP="009050BE">
            <w:pPr>
              <w:pStyle w:val="ListParagraph"/>
              <w:widowControl w:val="0"/>
              <w:numPr>
                <w:ilvl w:val="0"/>
                <w:numId w:val="4"/>
              </w:numPr>
              <w:autoSpaceDE w:val="0"/>
              <w:autoSpaceDN w:val="0"/>
              <w:adjustRightInd w:val="0"/>
              <w:spacing w:before="120" w:after="60" w:line="360" w:lineRule="auto"/>
              <w:ind w:left="250" w:hanging="180"/>
              <w:contextualSpacing w:val="0"/>
              <w:jc w:val="both"/>
              <w:rPr>
                <w:rFonts w:eastAsia="Calibri"/>
                <w:sz w:val="19"/>
                <w:szCs w:val="20"/>
                <w:lang w:val="vi-VN"/>
              </w:rPr>
            </w:pPr>
            <w:r w:rsidRPr="00B60680">
              <w:rPr>
                <w:rFonts w:eastAsia="MS Mincho"/>
                <w:sz w:val="19"/>
                <w:szCs w:val="20"/>
                <w:lang w:val="vi-VN"/>
              </w:rPr>
              <w:t>Có một số thông tin và dữ liệu hỗ trợ các phân tích. Thông tin trình bày tương đối rõ ràng, có trích dẫn nguồn nhưng còn thiếu.</w:t>
            </w:r>
          </w:p>
        </w:tc>
        <w:tc>
          <w:tcPr>
            <w:tcW w:w="1843" w:type="dxa"/>
          </w:tcPr>
          <w:p w14:paraId="1BD81D88" w14:textId="77777777" w:rsidR="009050BE" w:rsidRPr="00F2437B" w:rsidRDefault="009050BE" w:rsidP="003B53A0">
            <w:pPr>
              <w:widowControl w:val="0"/>
              <w:autoSpaceDE w:val="0"/>
              <w:autoSpaceDN w:val="0"/>
              <w:adjustRightInd w:val="0"/>
              <w:spacing w:before="120" w:after="60" w:line="360" w:lineRule="auto"/>
              <w:jc w:val="both"/>
              <w:rPr>
                <w:rFonts w:eastAsia="Calibri"/>
                <w:sz w:val="19"/>
                <w:szCs w:val="20"/>
                <w:lang w:val="vi-VN"/>
              </w:rPr>
            </w:pPr>
            <w:r w:rsidRPr="00B60680">
              <w:rPr>
                <w:rFonts w:eastAsia="MS Mincho"/>
                <w:sz w:val="19"/>
                <w:szCs w:val="20"/>
                <w:lang w:val="vi-VN"/>
              </w:rPr>
              <w:t>Rất ít thông tin và dữ liệu hỗ trợ các phân tích. Thông tin trình bày không rõ ràng, có trích dẫn nguồn nhưng còn thiếu nhiều.</w:t>
            </w:r>
          </w:p>
        </w:tc>
        <w:tc>
          <w:tcPr>
            <w:tcW w:w="1528" w:type="dxa"/>
          </w:tcPr>
          <w:p w14:paraId="4CF1A500" w14:textId="77777777" w:rsidR="009050BE" w:rsidRPr="00F2437B" w:rsidRDefault="009050BE" w:rsidP="003B53A0">
            <w:pPr>
              <w:widowControl w:val="0"/>
              <w:autoSpaceDE w:val="0"/>
              <w:autoSpaceDN w:val="0"/>
              <w:adjustRightInd w:val="0"/>
              <w:spacing w:before="120" w:after="60" w:line="360" w:lineRule="auto"/>
              <w:jc w:val="both"/>
              <w:rPr>
                <w:rFonts w:eastAsia="Calibri"/>
                <w:sz w:val="19"/>
                <w:szCs w:val="20"/>
                <w:lang w:val="vi-VN"/>
              </w:rPr>
            </w:pPr>
            <w:r w:rsidRPr="00B60680">
              <w:rPr>
                <w:rFonts w:eastAsia="MS Mincho"/>
                <w:sz w:val="19"/>
                <w:szCs w:val="20"/>
                <w:lang w:val="vi-VN"/>
              </w:rPr>
              <w:t>Không có dữ liệu hỗ trợ, thông tin trình bày cẩu thả, không dẫn nguồn.</w:t>
            </w:r>
          </w:p>
        </w:tc>
      </w:tr>
      <w:tr w:rsidR="009050BE" w:rsidRPr="00885517" w14:paraId="05037B11" w14:textId="77777777" w:rsidTr="003B53A0">
        <w:trPr>
          <w:trHeight w:val="216"/>
        </w:trPr>
        <w:tc>
          <w:tcPr>
            <w:tcW w:w="1255" w:type="dxa"/>
            <w:vAlign w:val="center"/>
          </w:tcPr>
          <w:p w14:paraId="42D8A8EF" w14:textId="77777777" w:rsidR="009050BE" w:rsidRPr="00B60680" w:rsidRDefault="009050BE" w:rsidP="003B53A0">
            <w:pPr>
              <w:spacing w:line="360" w:lineRule="auto"/>
              <w:contextualSpacing/>
              <w:jc w:val="center"/>
              <w:rPr>
                <w:rFonts w:eastAsia="Calibri"/>
                <w:b/>
                <w:bCs/>
                <w:sz w:val="19"/>
                <w:szCs w:val="20"/>
                <w:lang w:val="vi-VN"/>
              </w:rPr>
            </w:pPr>
            <w:r w:rsidRPr="00B60680">
              <w:rPr>
                <w:rFonts w:eastAsia="Calibri"/>
                <w:b/>
                <w:bCs/>
                <w:sz w:val="19"/>
                <w:szCs w:val="20"/>
              </w:rPr>
              <w:t xml:space="preserve">Tài liệu </w:t>
            </w:r>
            <w:r w:rsidRPr="00B60680">
              <w:rPr>
                <w:rFonts w:eastAsia="Calibri"/>
                <w:b/>
                <w:bCs/>
                <w:sz w:val="19"/>
                <w:szCs w:val="20"/>
                <w:lang w:val="vi-VN"/>
              </w:rPr>
              <w:t xml:space="preserve">         </w:t>
            </w:r>
            <w:r w:rsidRPr="00B60680">
              <w:rPr>
                <w:rFonts w:eastAsia="Calibri"/>
                <w:b/>
                <w:bCs/>
                <w:sz w:val="19"/>
                <w:szCs w:val="20"/>
              </w:rPr>
              <w:t>tham khảo</w:t>
            </w:r>
            <w:r w:rsidRPr="00B60680">
              <w:rPr>
                <w:rFonts w:eastAsia="Calibri"/>
                <w:b/>
                <w:bCs/>
                <w:sz w:val="19"/>
                <w:szCs w:val="20"/>
                <w:lang w:val="vi-VN"/>
              </w:rPr>
              <w:t xml:space="preserve">         (</w:t>
            </w:r>
            <w:r w:rsidRPr="00B60680">
              <w:rPr>
                <w:rFonts w:eastAsia="Calibri"/>
                <w:b/>
                <w:bCs/>
                <w:sz w:val="19"/>
                <w:szCs w:val="20"/>
              </w:rPr>
              <w:t>5</w:t>
            </w:r>
            <w:r w:rsidRPr="00B60680">
              <w:rPr>
                <w:rFonts w:eastAsia="Calibri"/>
                <w:b/>
                <w:bCs/>
                <w:sz w:val="19"/>
                <w:szCs w:val="20"/>
                <w:lang w:val="vi-VN"/>
              </w:rPr>
              <w:t>%)</w:t>
            </w:r>
          </w:p>
        </w:tc>
        <w:tc>
          <w:tcPr>
            <w:tcW w:w="1680" w:type="dxa"/>
          </w:tcPr>
          <w:p w14:paraId="0CD5A448" w14:textId="77777777" w:rsidR="009050BE" w:rsidRPr="00B60680" w:rsidRDefault="009050BE" w:rsidP="003B53A0">
            <w:pPr>
              <w:widowControl w:val="0"/>
              <w:autoSpaceDE w:val="0"/>
              <w:autoSpaceDN w:val="0"/>
              <w:adjustRightInd w:val="0"/>
              <w:spacing w:before="120" w:after="60" w:line="360" w:lineRule="auto"/>
              <w:jc w:val="both"/>
              <w:rPr>
                <w:rFonts w:eastAsia="Calibri"/>
                <w:sz w:val="19"/>
                <w:szCs w:val="20"/>
                <w:lang w:val="vi-VN"/>
              </w:rPr>
            </w:pPr>
            <w:r w:rsidRPr="00F2437B">
              <w:rPr>
                <w:rFonts w:eastAsia="Calibri"/>
                <w:sz w:val="19"/>
                <w:szCs w:val="20"/>
                <w:lang w:val="vi-VN"/>
              </w:rPr>
              <w:t>Trích dẫn phù hợp, thống nhất</w:t>
            </w:r>
            <w:r w:rsidRPr="00B60680">
              <w:rPr>
                <w:rFonts w:eastAsia="Calibri"/>
                <w:sz w:val="19"/>
                <w:szCs w:val="20"/>
                <w:lang w:val="vi-VN"/>
              </w:rPr>
              <w:t xml:space="preserve"> </w:t>
            </w:r>
            <w:r w:rsidRPr="00F2437B">
              <w:rPr>
                <w:rFonts w:eastAsia="Calibri"/>
                <w:sz w:val="19"/>
                <w:szCs w:val="20"/>
                <w:lang w:val="vi-VN"/>
              </w:rPr>
              <w:t>và theo đúng mẫu</w:t>
            </w:r>
            <w:r w:rsidRPr="00B60680">
              <w:rPr>
                <w:rFonts w:eastAsia="Calibri"/>
                <w:sz w:val="19"/>
                <w:szCs w:val="20"/>
                <w:lang w:val="vi-VN"/>
              </w:rPr>
              <w:t xml:space="preserve"> quy định.</w:t>
            </w:r>
          </w:p>
        </w:tc>
        <w:tc>
          <w:tcPr>
            <w:tcW w:w="1701" w:type="dxa"/>
          </w:tcPr>
          <w:p w14:paraId="7B0C0E42" w14:textId="77777777" w:rsidR="009050BE" w:rsidRPr="00F2437B" w:rsidRDefault="009050BE" w:rsidP="009050BE">
            <w:pPr>
              <w:pStyle w:val="ListParagraph"/>
              <w:widowControl w:val="0"/>
              <w:numPr>
                <w:ilvl w:val="0"/>
                <w:numId w:val="4"/>
              </w:numPr>
              <w:autoSpaceDE w:val="0"/>
              <w:autoSpaceDN w:val="0"/>
              <w:adjustRightInd w:val="0"/>
              <w:spacing w:before="120" w:after="60" w:line="360" w:lineRule="auto"/>
              <w:ind w:left="250" w:hanging="180"/>
              <w:contextualSpacing w:val="0"/>
              <w:jc w:val="both"/>
              <w:rPr>
                <w:rFonts w:eastAsia="Calibri"/>
                <w:sz w:val="19"/>
                <w:szCs w:val="20"/>
                <w:lang w:val="vi-VN"/>
              </w:rPr>
            </w:pPr>
            <w:r w:rsidRPr="00F2437B">
              <w:rPr>
                <w:rFonts w:eastAsia="Calibri"/>
                <w:sz w:val="19"/>
                <w:szCs w:val="20"/>
                <w:lang w:val="vi-VN"/>
              </w:rPr>
              <w:t>Trích dẫn phù hợp, thống nhất</w:t>
            </w:r>
            <w:r w:rsidRPr="00B60680">
              <w:rPr>
                <w:rFonts w:eastAsia="Calibri"/>
                <w:sz w:val="19"/>
                <w:szCs w:val="20"/>
                <w:lang w:val="vi-VN"/>
              </w:rPr>
              <w:t xml:space="preserve"> </w:t>
            </w:r>
            <w:r w:rsidRPr="00F2437B">
              <w:rPr>
                <w:rFonts w:eastAsia="Calibri"/>
                <w:sz w:val="19"/>
                <w:szCs w:val="20"/>
                <w:lang w:val="vi-VN"/>
              </w:rPr>
              <w:t>và theo đúng mẫu</w:t>
            </w:r>
            <w:r w:rsidRPr="00B60680">
              <w:rPr>
                <w:rFonts w:eastAsia="Calibri"/>
                <w:sz w:val="19"/>
                <w:szCs w:val="20"/>
                <w:lang w:val="vi-VN"/>
              </w:rPr>
              <w:t xml:space="preserve"> quy định.</w:t>
            </w:r>
          </w:p>
          <w:p w14:paraId="188BEB59" w14:textId="77777777" w:rsidR="009050BE" w:rsidRPr="00F2437B" w:rsidRDefault="009050BE" w:rsidP="009050BE">
            <w:pPr>
              <w:pStyle w:val="ListParagraph"/>
              <w:widowControl w:val="0"/>
              <w:numPr>
                <w:ilvl w:val="0"/>
                <w:numId w:val="4"/>
              </w:numPr>
              <w:autoSpaceDE w:val="0"/>
              <w:autoSpaceDN w:val="0"/>
              <w:adjustRightInd w:val="0"/>
              <w:spacing w:before="120" w:after="60" w:line="360" w:lineRule="auto"/>
              <w:ind w:left="250" w:hanging="180"/>
              <w:contextualSpacing w:val="0"/>
              <w:jc w:val="both"/>
              <w:rPr>
                <w:rFonts w:eastAsia="Calibri"/>
                <w:sz w:val="19"/>
                <w:szCs w:val="20"/>
                <w:lang w:val="vi-VN"/>
              </w:rPr>
            </w:pPr>
            <w:r w:rsidRPr="00F2437B">
              <w:rPr>
                <w:rFonts w:eastAsia="Calibri"/>
                <w:sz w:val="19"/>
                <w:szCs w:val="20"/>
                <w:lang w:val="vi-VN"/>
              </w:rPr>
              <w:t>Dưới 03 lỗi sai khi trích dẫn.</w:t>
            </w:r>
          </w:p>
        </w:tc>
        <w:tc>
          <w:tcPr>
            <w:tcW w:w="1701" w:type="dxa"/>
          </w:tcPr>
          <w:p w14:paraId="4AD06210" w14:textId="77777777" w:rsidR="009050BE" w:rsidRPr="00F2437B" w:rsidRDefault="009050BE" w:rsidP="009050BE">
            <w:pPr>
              <w:pStyle w:val="ListParagraph"/>
              <w:widowControl w:val="0"/>
              <w:numPr>
                <w:ilvl w:val="0"/>
                <w:numId w:val="4"/>
              </w:numPr>
              <w:autoSpaceDE w:val="0"/>
              <w:autoSpaceDN w:val="0"/>
              <w:adjustRightInd w:val="0"/>
              <w:spacing w:before="120" w:after="60" w:line="360" w:lineRule="auto"/>
              <w:ind w:left="250" w:hanging="180"/>
              <w:contextualSpacing w:val="0"/>
              <w:jc w:val="both"/>
              <w:rPr>
                <w:rFonts w:eastAsia="Calibri"/>
                <w:sz w:val="19"/>
                <w:szCs w:val="20"/>
                <w:lang w:val="vi-VN"/>
              </w:rPr>
            </w:pPr>
            <w:r w:rsidRPr="00F2437B">
              <w:rPr>
                <w:rFonts w:eastAsia="Calibri"/>
                <w:sz w:val="19"/>
                <w:szCs w:val="20"/>
                <w:lang w:val="vi-VN"/>
              </w:rPr>
              <w:t>Trích dẫn phù hợp, thống nhấ</w:t>
            </w:r>
            <w:r w:rsidRPr="00B60680">
              <w:rPr>
                <w:rFonts w:eastAsia="Calibri"/>
                <w:sz w:val="19"/>
                <w:szCs w:val="20"/>
                <w:lang w:val="vi-VN"/>
              </w:rPr>
              <w:t xml:space="preserve">t </w:t>
            </w:r>
            <w:r w:rsidRPr="00F2437B">
              <w:rPr>
                <w:rFonts w:eastAsia="Calibri"/>
                <w:sz w:val="19"/>
                <w:szCs w:val="20"/>
                <w:lang w:val="vi-VN"/>
              </w:rPr>
              <w:t>và theo đúng mẫu</w:t>
            </w:r>
            <w:r w:rsidRPr="00B60680">
              <w:rPr>
                <w:rFonts w:eastAsia="Calibri"/>
                <w:sz w:val="19"/>
                <w:szCs w:val="20"/>
                <w:lang w:val="vi-VN"/>
              </w:rPr>
              <w:t xml:space="preserve"> quy định.</w:t>
            </w:r>
          </w:p>
          <w:p w14:paraId="374EEA83" w14:textId="77777777" w:rsidR="009050BE" w:rsidRPr="00F2437B" w:rsidRDefault="009050BE" w:rsidP="009050BE">
            <w:pPr>
              <w:pStyle w:val="ListParagraph"/>
              <w:widowControl w:val="0"/>
              <w:numPr>
                <w:ilvl w:val="0"/>
                <w:numId w:val="4"/>
              </w:numPr>
              <w:autoSpaceDE w:val="0"/>
              <w:autoSpaceDN w:val="0"/>
              <w:adjustRightInd w:val="0"/>
              <w:spacing w:before="120" w:after="60" w:line="360" w:lineRule="auto"/>
              <w:ind w:left="250" w:hanging="180"/>
              <w:contextualSpacing w:val="0"/>
              <w:jc w:val="both"/>
              <w:rPr>
                <w:rFonts w:eastAsia="Calibri"/>
                <w:sz w:val="19"/>
                <w:szCs w:val="20"/>
                <w:lang w:val="vi-VN"/>
              </w:rPr>
            </w:pPr>
            <w:r w:rsidRPr="00F2437B">
              <w:rPr>
                <w:rFonts w:eastAsia="Calibri"/>
                <w:sz w:val="19"/>
                <w:szCs w:val="20"/>
                <w:lang w:val="vi-VN"/>
              </w:rPr>
              <w:t>Nhiều hơn 03 lỗi sai khi trích dẫn.</w:t>
            </w:r>
          </w:p>
        </w:tc>
        <w:tc>
          <w:tcPr>
            <w:tcW w:w="1843" w:type="dxa"/>
          </w:tcPr>
          <w:p w14:paraId="6987703D" w14:textId="77777777" w:rsidR="009050BE" w:rsidRPr="00F2437B" w:rsidRDefault="009050BE" w:rsidP="009050BE">
            <w:pPr>
              <w:pStyle w:val="ListParagraph"/>
              <w:widowControl w:val="0"/>
              <w:numPr>
                <w:ilvl w:val="0"/>
                <w:numId w:val="4"/>
              </w:numPr>
              <w:autoSpaceDE w:val="0"/>
              <w:autoSpaceDN w:val="0"/>
              <w:adjustRightInd w:val="0"/>
              <w:spacing w:before="120" w:after="60" w:line="360" w:lineRule="auto"/>
              <w:ind w:left="250" w:hanging="180"/>
              <w:contextualSpacing w:val="0"/>
              <w:jc w:val="both"/>
              <w:rPr>
                <w:rFonts w:eastAsia="Calibri"/>
                <w:sz w:val="19"/>
                <w:szCs w:val="20"/>
                <w:lang w:val="vi-VN"/>
              </w:rPr>
            </w:pPr>
            <w:r w:rsidRPr="00F2437B">
              <w:rPr>
                <w:rFonts w:eastAsia="Calibri"/>
                <w:sz w:val="19"/>
                <w:szCs w:val="20"/>
                <w:lang w:val="vi-VN"/>
              </w:rPr>
              <w:t>Có vài trích dẫn chưa phù hợp, chưa thống nhất, và theo đúng mẫu</w:t>
            </w:r>
            <w:r w:rsidRPr="00B60680">
              <w:rPr>
                <w:rFonts w:eastAsia="Calibri"/>
                <w:sz w:val="19"/>
                <w:szCs w:val="20"/>
                <w:lang w:val="vi-VN"/>
              </w:rPr>
              <w:t xml:space="preserve"> quy định.</w:t>
            </w:r>
          </w:p>
          <w:p w14:paraId="0BE9CD66" w14:textId="77777777" w:rsidR="009050BE" w:rsidRPr="00F2437B" w:rsidRDefault="009050BE" w:rsidP="009050BE">
            <w:pPr>
              <w:pStyle w:val="ListParagraph"/>
              <w:widowControl w:val="0"/>
              <w:numPr>
                <w:ilvl w:val="0"/>
                <w:numId w:val="4"/>
              </w:numPr>
              <w:autoSpaceDE w:val="0"/>
              <w:autoSpaceDN w:val="0"/>
              <w:adjustRightInd w:val="0"/>
              <w:spacing w:before="120" w:after="60" w:line="360" w:lineRule="auto"/>
              <w:ind w:left="250" w:hanging="180"/>
              <w:contextualSpacing w:val="0"/>
              <w:jc w:val="both"/>
              <w:rPr>
                <w:rFonts w:eastAsia="Calibri"/>
                <w:sz w:val="19"/>
                <w:szCs w:val="20"/>
                <w:lang w:val="vi-VN"/>
              </w:rPr>
            </w:pPr>
            <w:r w:rsidRPr="00F2437B">
              <w:rPr>
                <w:rFonts w:eastAsia="Calibri"/>
                <w:sz w:val="19"/>
                <w:szCs w:val="20"/>
                <w:lang w:val="vi-VN"/>
              </w:rPr>
              <w:t>Nhiều hơn 5 lỗi sai khi trích dẫn.</w:t>
            </w:r>
          </w:p>
        </w:tc>
        <w:tc>
          <w:tcPr>
            <w:tcW w:w="1528" w:type="dxa"/>
          </w:tcPr>
          <w:p w14:paraId="2379717D" w14:textId="77777777" w:rsidR="009050BE" w:rsidRPr="00F2437B" w:rsidRDefault="009050BE" w:rsidP="003B53A0">
            <w:pPr>
              <w:widowControl w:val="0"/>
              <w:autoSpaceDE w:val="0"/>
              <w:autoSpaceDN w:val="0"/>
              <w:adjustRightInd w:val="0"/>
              <w:spacing w:before="120" w:after="60" w:line="360" w:lineRule="auto"/>
              <w:jc w:val="both"/>
              <w:rPr>
                <w:rFonts w:eastAsia="Calibri"/>
                <w:sz w:val="19"/>
                <w:szCs w:val="20"/>
                <w:lang w:val="vi-VN"/>
              </w:rPr>
            </w:pPr>
            <w:r w:rsidRPr="00F2437B">
              <w:rPr>
                <w:rFonts w:eastAsia="Calibri"/>
                <w:sz w:val="19"/>
                <w:szCs w:val="20"/>
                <w:lang w:val="vi-VN"/>
              </w:rPr>
              <w:t>Trích dẫn hoàn toàn không phù hợp, không thống nhất, và không theo đúng mẫu</w:t>
            </w:r>
            <w:r w:rsidRPr="00B60680">
              <w:rPr>
                <w:rFonts w:eastAsia="Calibri"/>
                <w:sz w:val="19"/>
                <w:szCs w:val="20"/>
                <w:lang w:val="vi-VN"/>
              </w:rPr>
              <w:t xml:space="preserve"> quy định.</w:t>
            </w:r>
          </w:p>
        </w:tc>
      </w:tr>
      <w:tr w:rsidR="009050BE" w:rsidRPr="00B60680" w14:paraId="79D5F4CF" w14:textId="77777777" w:rsidTr="003B53A0">
        <w:trPr>
          <w:trHeight w:val="216"/>
        </w:trPr>
        <w:tc>
          <w:tcPr>
            <w:tcW w:w="1255" w:type="dxa"/>
            <w:vAlign w:val="center"/>
          </w:tcPr>
          <w:p w14:paraId="7194E68E" w14:textId="77777777" w:rsidR="009050BE" w:rsidRPr="00B60680" w:rsidRDefault="009050BE" w:rsidP="003B53A0">
            <w:pPr>
              <w:spacing w:line="360" w:lineRule="auto"/>
              <w:contextualSpacing/>
              <w:jc w:val="center"/>
              <w:rPr>
                <w:rFonts w:eastAsia="Calibri"/>
                <w:b/>
                <w:bCs/>
                <w:sz w:val="19"/>
                <w:szCs w:val="20"/>
              </w:rPr>
            </w:pPr>
            <w:r w:rsidRPr="00B60680">
              <w:rPr>
                <w:b/>
                <w:sz w:val="19"/>
                <w:szCs w:val="20"/>
                <w:lang w:val="vi-VN"/>
              </w:rPr>
              <w:t>Thời hạn hoàn thành (</w:t>
            </w:r>
            <w:r w:rsidRPr="00B60680">
              <w:rPr>
                <w:b/>
                <w:sz w:val="19"/>
                <w:szCs w:val="20"/>
              </w:rPr>
              <w:t>10</w:t>
            </w:r>
            <w:r w:rsidRPr="00B60680">
              <w:rPr>
                <w:b/>
                <w:sz w:val="19"/>
                <w:szCs w:val="20"/>
                <w:lang w:val="vi-VN"/>
              </w:rPr>
              <w:t xml:space="preserve"> %)</w:t>
            </w:r>
          </w:p>
        </w:tc>
        <w:tc>
          <w:tcPr>
            <w:tcW w:w="1680" w:type="dxa"/>
          </w:tcPr>
          <w:p w14:paraId="785DDC4E" w14:textId="77777777" w:rsidR="009050BE" w:rsidRPr="00B60680" w:rsidRDefault="009050BE" w:rsidP="003B53A0">
            <w:pPr>
              <w:widowControl w:val="0"/>
              <w:autoSpaceDE w:val="0"/>
              <w:autoSpaceDN w:val="0"/>
              <w:adjustRightInd w:val="0"/>
              <w:spacing w:before="120" w:after="60" w:line="360" w:lineRule="auto"/>
              <w:jc w:val="both"/>
              <w:rPr>
                <w:rFonts w:eastAsia="Calibri"/>
                <w:sz w:val="19"/>
                <w:szCs w:val="20"/>
              </w:rPr>
            </w:pPr>
            <w:r w:rsidRPr="00B60680">
              <w:rPr>
                <w:rFonts w:eastAsia="MS Mincho"/>
                <w:sz w:val="19"/>
                <w:szCs w:val="20"/>
              </w:rPr>
              <w:t>Nộp bài đúng hay sớm so với thời hạn</w:t>
            </w:r>
            <w:r w:rsidRPr="00B60680">
              <w:rPr>
                <w:rFonts w:eastAsia="MS Mincho"/>
                <w:sz w:val="19"/>
                <w:szCs w:val="20"/>
                <w:lang w:val="vi-VN"/>
              </w:rPr>
              <w:t>.</w:t>
            </w:r>
          </w:p>
        </w:tc>
        <w:tc>
          <w:tcPr>
            <w:tcW w:w="1701" w:type="dxa"/>
          </w:tcPr>
          <w:p w14:paraId="43D98CF4" w14:textId="77777777" w:rsidR="009050BE" w:rsidRPr="00B60680" w:rsidRDefault="009050BE" w:rsidP="003B53A0">
            <w:pPr>
              <w:widowControl w:val="0"/>
              <w:autoSpaceDE w:val="0"/>
              <w:autoSpaceDN w:val="0"/>
              <w:adjustRightInd w:val="0"/>
              <w:spacing w:before="120" w:after="60" w:line="360" w:lineRule="auto"/>
              <w:jc w:val="both"/>
              <w:rPr>
                <w:rFonts w:eastAsia="Calibri"/>
                <w:sz w:val="19"/>
                <w:szCs w:val="20"/>
              </w:rPr>
            </w:pPr>
          </w:p>
        </w:tc>
        <w:tc>
          <w:tcPr>
            <w:tcW w:w="1701" w:type="dxa"/>
          </w:tcPr>
          <w:p w14:paraId="0C0146C8" w14:textId="77777777" w:rsidR="009050BE" w:rsidRPr="00B60680" w:rsidRDefault="009050BE" w:rsidP="009050BE">
            <w:pPr>
              <w:pStyle w:val="ListParagraph"/>
              <w:widowControl w:val="0"/>
              <w:numPr>
                <w:ilvl w:val="0"/>
                <w:numId w:val="4"/>
              </w:numPr>
              <w:autoSpaceDE w:val="0"/>
              <w:autoSpaceDN w:val="0"/>
              <w:adjustRightInd w:val="0"/>
              <w:spacing w:before="120" w:after="60" w:line="360" w:lineRule="auto"/>
              <w:ind w:left="250" w:hanging="180"/>
              <w:contextualSpacing w:val="0"/>
              <w:jc w:val="both"/>
              <w:rPr>
                <w:rFonts w:eastAsia="Calibri"/>
                <w:sz w:val="19"/>
                <w:szCs w:val="20"/>
              </w:rPr>
            </w:pPr>
            <w:r w:rsidRPr="00B60680">
              <w:rPr>
                <w:rFonts w:eastAsia="MS Mincho"/>
                <w:sz w:val="19"/>
                <w:szCs w:val="20"/>
              </w:rPr>
              <w:t>Nộp bài trễ hạn 1 ngày</w:t>
            </w:r>
          </w:p>
        </w:tc>
        <w:tc>
          <w:tcPr>
            <w:tcW w:w="1843" w:type="dxa"/>
          </w:tcPr>
          <w:p w14:paraId="28052DD7" w14:textId="77777777" w:rsidR="009050BE" w:rsidRPr="00B60680" w:rsidRDefault="009050BE" w:rsidP="003B53A0">
            <w:pPr>
              <w:pStyle w:val="ListParagraph"/>
              <w:widowControl w:val="0"/>
              <w:autoSpaceDE w:val="0"/>
              <w:autoSpaceDN w:val="0"/>
              <w:adjustRightInd w:val="0"/>
              <w:spacing w:before="120" w:after="60" w:line="360" w:lineRule="auto"/>
              <w:ind w:left="250"/>
              <w:jc w:val="both"/>
              <w:rPr>
                <w:rFonts w:eastAsia="Calibri"/>
                <w:sz w:val="19"/>
                <w:szCs w:val="20"/>
              </w:rPr>
            </w:pPr>
          </w:p>
        </w:tc>
        <w:tc>
          <w:tcPr>
            <w:tcW w:w="1528" w:type="dxa"/>
          </w:tcPr>
          <w:p w14:paraId="69BC5A02" w14:textId="77777777" w:rsidR="009050BE" w:rsidRPr="00B60680" w:rsidRDefault="009050BE" w:rsidP="003B53A0">
            <w:pPr>
              <w:widowControl w:val="0"/>
              <w:autoSpaceDE w:val="0"/>
              <w:autoSpaceDN w:val="0"/>
              <w:adjustRightInd w:val="0"/>
              <w:spacing w:before="120" w:after="60" w:line="360" w:lineRule="auto"/>
              <w:jc w:val="both"/>
              <w:rPr>
                <w:rFonts w:eastAsia="Calibri"/>
                <w:sz w:val="19"/>
                <w:szCs w:val="20"/>
              </w:rPr>
            </w:pPr>
            <w:r w:rsidRPr="00B60680">
              <w:rPr>
                <w:rFonts w:eastAsia="MS Mincho"/>
                <w:sz w:val="19"/>
                <w:szCs w:val="20"/>
              </w:rPr>
              <w:t>Nộp bài trễ thời hạn hơn 1 ngày</w:t>
            </w:r>
          </w:p>
        </w:tc>
      </w:tr>
    </w:tbl>
    <w:p w14:paraId="201DB398" w14:textId="77777777" w:rsidR="009050BE" w:rsidRDefault="009050BE" w:rsidP="00BB2ED5">
      <w:pPr>
        <w:tabs>
          <w:tab w:val="center" w:pos="2835"/>
          <w:tab w:val="center" w:pos="7655"/>
        </w:tabs>
        <w:spacing w:before="120"/>
        <w:rPr>
          <w:i/>
          <w:iCs/>
        </w:rPr>
      </w:pPr>
    </w:p>
    <w:p w14:paraId="2E7F9494" w14:textId="77777777" w:rsidR="00CA34AB" w:rsidRPr="00CA34AB" w:rsidRDefault="00CA34AB" w:rsidP="00ED2B3E">
      <w:pPr>
        <w:tabs>
          <w:tab w:val="center" w:pos="2835"/>
          <w:tab w:val="center" w:pos="7655"/>
        </w:tabs>
        <w:spacing w:before="120"/>
        <w:ind w:left="142"/>
        <w:rPr>
          <w:i/>
          <w:iCs/>
        </w:rPr>
      </w:pPr>
      <w:r w:rsidRPr="00CA34AB">
        <w:rPr>
          <w:i/>
          <w:iCs/>
        </w:rPr>
        <w:t>Ngày</w:t>
      </w:r>
      <w:r w:rsidR="005046D7">
        <w:rPr>
          <w:i/>
          <w:iCs/>
        </w:rPr>
        <w:t xml:space="preserve"> </w:t>
      </w:r>
      <w:r w:rsidR="00364A6F">
        <w:rPr>
          <w:i/>
          <w:iCs/>
        </w:rPr>
        <w:t xml:space="preserve">biên soạn:  </w:t>
      </w:r>
      <w:r w:rsidR="00BB2ED5">
        <w:rPr>
          <w:i/>
          <w:iCs/>
        </w:rPr>
        <w:t>03/11/2021</w:t>
      </w:r>
      <w:r w:rsidRPr="00CA34AB">
        <w:rPr>
          <w:i/>
          <w:iCs/>
        </w:rPr>
        <w:tab/>
      </w:r>
    </w:p>
    <w:p w14:paraId="6F73BABE" w14:textId="77777777" w:rsidR="00364A6F" w:rsidRDefault="00364A6F" w:rsidP="00ED2B3E">
      <w:pPr>
        <w:tabs>
          <w:tab w:val="left" w:pos="567"/>
          <w:tab w:val="center" w:pos="2835"/>
        </w:tabs>
        <w:spacing w:before="120"/>
        <w:ind w:left="142"/>
      </w:pPr>
      <w:r>
        <w:rPr>
          <w:b/>
          <w:bCs/>
        </w:rPr>
        <w:t>Giảng viên</w:t>
      </w:r>
      <w:r w:rsidR="00CA34AB" w:rsidRPr="00CA34AB">
        <w:rPr>
          <w:b/>
          <w:bCs/>
        </w:rPr>
        <w:t xml:space="preserve"> biên soạn </w:t>
      </w:r>
      <w:r w:rsidR="004D02A7">
        <w:rPr>
          <w:b/>
          <w:bCs/>
        </w:rPr>
        <w:t>đáp án</w:t>
      </w:r>
      <w:r>
        <w:rPr>
          <w:b/>
          <w:bCs/>
        </w:rPr>
        <w:t>:</w:t>
      </w:r>
      <w:r w:rsidR="00CA34AB" w:rsidRPr="00CA34AB">
        <w:tab/>
      </w:r>
      <w:r w:rsidR="00BB2ED5">
        <w:t>Nguyễn Quốc Thắng</w:t>
      </w:r>
    </w:p>
    <w:p w14:paraId="45D00814" w14:textId="77777777" w:rsidR="00CA34AB" w:rsidRPr="00CA34AB" w:rsidRDefault="00CA34AB" w:rsidP="00ED2B3E">
      <w:pPr>
        <w:tabs>
          <w:tab w:val="left" w:pos="567"/>
          <w:tab w:val="center" w:pos="2835"/>
        </w:tabs>
        <w:spacing w:before="120"/>
        <w:ind w:left="142"/>
        <w:rPr>
          <w:sz w:val="20"/>
          <w:szCs w:val="16"/>
        </w:rPr>
      </w:pPr>
      <w:r w:rsidRPr="00CA34AB">
        <w:tab/>
      </w:r>
      <w:r w:rsidRPr="00CA34AB">
        <w:tab/>
      </w:r>
      <w:r w:rsidRPr="00CA34AB">
        <w:tab/>
      </w:r>
      <w:r w:rsidRPr="00CA34AB">
        <w:tab/>
      </w:r>
      <w:r w:rsidRPr="00CA34AB">
        <w:rPr>
          <w:sz w:val="20"/>
          <w:szCs w:val="16"/>
        </w:rPr>
        <w:tab/>
      </w:r>
    </w:p>
    <w:p w14:paraId="58D2C73F" w14:textId="77777777" w:rsidR="00CA34AB" w:rsidRDefault="00364A6F" w:rsidP="00ED2B3E">
      <w:pPr>
        <w:tabs>
          <w:tab w:val="left" w:pos="1060"/>
        </w:tabs>
        <w:spacing w:line="276" w:lineRule="auto"/>
        <w:ind w:left="142"/>
        <w:jc w:val="both"/>
        <w:rPr>
          <w:b/>
          <w:color w:val="FF0000"/>
          <w:szCs w:val="26"/>
        </w:rPr>
      </w:pPr>
      <w:r w:rsidRPr="00CA34AB">
        <w:rPr>
          <w:i/>
          <w:iCs/>
        </w:rPr>
        <w:t>Ngày</w:t>
      </w:r>
      <w:r w:rsidR="005046D7">
        <w:rPr>
          <w:i/>
          <w:iCs/>
        </w:rPr>
        <w:t xml:space="preserve"> kiểm duyệt</w:t>
      </w:r>
      <w:r>
        <w:rPr>
          <w:i/>
          <w:iCs/>
        </w:rPr>
        <w:t xml:space="preserve">:  </w:t>
      </w:r>
      <w:r w:rsidR="00FD6DCA">
        <w:rPr>
          <w:i/>
          <w:iCs/>
        </w:rPr>
        <w:t>03/11/2021</w:t>
      </w:r>
      <w:bookmarkStart w:id="0" w:name="_GoBack"/>
      <w:bookmarkEnd w:id="0"/>
    </w:p>
    <w:p w14:paraId="2932AFE1" w14:textId="77777777" w:rsidR="00364A6F" w:rsidRPr="00CA34AB" w:rsidRDefault="00364A6F" w:rsidP="00ED2B3E">
      <w:pPr>
        <w:tabs>
          <w:tab w:val="left" w:pos="567"/>
          <w:tab w:val="center" w:pos="2835"/>
        </w:tabs>
        <w:spacing w:before="120"/>
        <w:ind w:left="142"/>
      </w:pPr>
      <w:r w:rsidRPr="00CA34AB">
        <w:rPr>
          <w:b/>
          <w:bCs/>
        </w:rPr>
        <w:t xml:space="preserve">Trưởng </w:t>
      </w:r>
      <w:r>
        <w:rPr>
          <w:b/>
          <w:bCs/>
        </w:rPr>
        <w:t xml:space="preserve">(Phó) </w:t>
      </w:r>
      <w:r w:rsidRPr="00CA34AB">
        <w:rPr>
          <w:b/>
          <w:bCs/>
        </w:rPr>
        <w:t>Khoa/Bộ môn</w:t>
      </w:r>
      <w:r>
        <w:rPr>
          <w:b/>
          <w:bCs/>
        </w:rPr>
        <w:t xml:space="preserve"> kiểm duyệt</w:t>
      </w:r>
      <w:r w:rsidR="005046D7">
        <w:rPr>
          <w:b/>
          <w:bCs/>
        </w:rPr>
        <w:t xml:space="preserve"> </w:t>
      </w:r>
      <w:r w:rsidR="004D02A7">
        <w:rPr>
          <w:b/>
          <w:bCs/>
        </w:rPr>
        <w:t>đáp án</w:t>
      </w:r>
      <w:r>
        <w:rPr>
          <w:b/>
          <w:bCs/>
        </w:rPr>
        <w:t>:</w:t>
      </w:r>
      <w:r w:rsidR="00FD6DCA">
        <w:rPr>
          <w:b/>
          <w:bCs/>
        </w:rPr>
        <w:t xml:space="preserve"> </w:t>
      </w:r>
      <w:r w:rsidR="00FD6DCA" w:rsidRPr="00FD6DCA">
        <w:rPr>
          <w:bCs/>
        </w:rPr>
        <w:t>ThS. Lê Thị Gấm</w:t>
      </w:r>
    </w:p>
    <w:p w14:paraId="1892051C" w14:textId="77777777" w:rsidR="00E84FEF" w:rsidRDefault="00E84FEF" w:rsidP="00ED2B3E">
      <w:pPr>
        <w:tabs>
          <w:tab w:val="left" w:pos="1060"/>
        </w:tabs>
        <w:spacing w:line="276" w:lineRule="auto"/>
        <w:ind w:left="142"/>
        <w:jc w:val="both"/>
        <w:rPr>
          <w:bCs/>
          <w:szCs w:val="26"/>
        </w:rPr>
      </w:pPr>
    </w:p>
    <w:p w14:paraId="34DAC9C1" w14:textId="77777777" w:rsidR="00CA34AB" w:rsidRDefault="00BF4CC2" w:rsidP="00ED2B3E">
      <w:pPr>
        <w:tabs>
          <w:tab w:val="left" w:pos="1060"/>
        </w:tabs>
        <w:spacing w:line="276" w:lineRule="auto"/>
        <w:ind w:left="142"/>
        <w:jc w:val="both"/>
        <w:rPr>
          <w:szCs w:val="26"/>
        </w:rPr>
      </w:pPr>
      <w:r w:rsidRPr="00A66D58">
        <w:rPr>
          <w:bCs/>
          <w:szCs w:val="26"/>
        </w:rPr>
        <w:t>Sau khi</w:t>
      </w:r>
      <w:r>
        <w:rPr>
          <w:bCs/>
          <w:szCs w:val="26"/>
        </w:rPr>
        <w:t xml:space="preserve"> </w:t>
      </w:r>
      <w:r w:rsidRPr="00DE17E5">
        <w:t>kiểm duyệt đề thi,</w:t>
      </w:r>
      <w:r>
        <w:rPr>
          <w:b/>
          <w:bCs/>
        </w:rPr>
        <w:t xml:space="preserve"> </w:t>
      </w:r>
      <w:r w:rsidRPr="00CA34AB">
        <w:rPr>
          <w:b/>
          <w:bCs/>
        </w:rPr>
        <w:t xml:space="preserve">Trưởng </w:t>
      </w:r>
      <w:r>
        <w:rPr>
          <w:b/>
          <w:bCs/>
        </w:rPr>
        <w:t xml:space="preserve">(Phó) </w:t>
      </w:r>
      <w:r w:rsidRPr="00CA34AB">
        <w:rPr>
          <w:b/>
          <w:bCs/>
        </w:rPr>
        <w:t>Khoa/Bộ môn</w:t>
      </w:r>
      <w:r>
        <w:rPr>
          <w:b/>
          <w:bCs/>
        </w:rPr>
        <w:t xml:space="preserve"> </w:t>
      </w:r>
      <w:r w:rsidRPr="00A66D58">
        <w:rPr>
          <w:bCs/>
          <w:szCs w:val="26"/>
        </w:rPr>
        <w:t>gửi về Trung tâm Khảo thí qua email:</w:t>
      </w:r>
      <w:r w:rsidRPr="00A66D58">
        <w:rPr>
          <w:b/>
          <w:szCs w:val="26"/>
        </w:rPr>
        <w:t xml:space="preserve"> </w:t>
      </w:r>
      <w:hyperlink r:id="rId7" w:history="1">
        <w:r w:rsidRPr="00B82B50">
          <w:rPr>
            <w:rStyle w:val="Hyperlink"/>
            <w:rFonts w:eastAsiaTheme="majorEastAsia"/>
            <w:szCs w:val="26"/>
          </w:rPr>
          <w:t>khaothivanlang@gmail.com</w:t>
        </w:r>
      </w:hyperlink>
      <w:r>
        <w:rPr>
          <w:b/>
          <w:bCs/>
          <w:color w:val="000000" w:themeColor="text1"/>
          <w:szCs w:val="26"/>
        </w:rPr>
        <w:t xml:space="preserve"> </w:t>
      </w:r>
      <w:r w:rsidRPr="00A66D58">
        <w:rPr>
          <w:rFonts w:eastAsiaTheme="minorHAnsi"/>
          <w:color w:val="000000"/>
          <w:szCs w:val="26"/>
        </w:rPr>
        <w:t>bao gồm</w:t>
      </w:r>
      <w:r>
        <w:rPr>
          <w:rFonts w:eastAsiaTheme="minorHAnsi"/>
          <w:b/>
          <w:bCs/>
          <w:color w:val="000000"/>
          <w:szCs w:val="26"/>
        </w:rPr>
        <w:t xml:space="preserve"> </w:t>
      </w:r>
      <w:r w:rsidRPr="00CA34AB">
        <w:rPr>
          <w:szCs w:val="26"/>
        </w:rPr>
        <w:t xml:space="preserve">file word và </w:t>
      </w:r>
      <w:r>
        <w:rPr>
          <w:szCs w:val="26"/>
        </w:rPr>
        <w:t xml:space="preserve">file </w:t>
      </w:r>
      <w:r w:rsidRPr="00CA34AB">
        <w:rPr>
          <w:szCs w:val="26"/>
        </w:rPr>
        <w:t>pdf</w:t>
      </w:r>
      <w:r>
        <w:rPr>
          <w:szCs w:val="26"/>
        </w:rPr>
        <w:t>.</w:t>
      </w:r>
    </w:p>
    <w:p w14:paraId="487ACF00" w14:textId="77777777" w:rsidR="00BF4CC2" w:rsidRDefault="00BF4CC2" w:rsidP="00BF4CC2">
      <w:pPr>
        <w:tabs>
          <w:tab w:val="left" w:pos="1060"/>
        </w:tabs>
        <w:spacing w:line="276" w:lineRule="auto"/>
        <w:jc w:val="both"/>
        <w:rPr>
          <w:szCs w:val="26"/>
        </w:rPr>
      </w:pPr>
    </w:p>
    <w:sectPr w:rsidR="00BF4CC2" w:rsidSect="005046D7">
      <w:headerReference w:type="default" r:id="rId8"/>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408B3" w14:textId="77777777" w:rsidR="00C02297" w:rsidRDefault="00C02297" w:rsidP="00076A35">
      <w:r>
        <w:separator/>
      </w:r>
    </w:p>
  </w:endnote>
  <w:endnote w:type="continuationSeparator" w:id="0">
    <w:p w14:paraId="13EDB6FA" w14:textId="77777777" w:rsidR="00C02297" w:rsidRDefault="00C02297"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CC2F7" w14:textId="77777777" w:rsidR="00C02297" w:rsidRDefault="00C02297" w:rsidP="00076A35">
      <w:r>
        <w:separator/>
      </w:r>
    </w:p>
  </w:footnote>
  <w:footnote w:type="continuationSeparator" w:id="0">
    <w:p w14:paraId="2CEA87B5" w14:textId="77777777" w:rsidR="00C02297" w:rsidRDefault="00C02297" w:rsidP="00076A3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CB2C0" w14:textId="77777777" w:rsidR="00076A35" w:rsidRPr="002C2161" w:rsidRDefault="008274FF" w:rsidP="008274FF">
    <w:pPr>
      <w:pStyle w:val="Header"/>
      <w:jc w:val="right"/>
      <w:rPr>
        <w:b/>
        <w:bCs/>
      </w:rPr>
    </w:pPr>
    <w:r>
      <w:rPr>
        <w:b/>
        <w:bCs/>
      </w:rPr>
      <w:t>BM</w:t>
    </w:r>
    <w:r w:rsidR="00076A35" w:rsidRPr="002C2161">
      <w:rPr>
        <w:b/>
        <w:bCs/>
      </w:rPr>
      <w:t>-00</w:t>
    </w:r>
    <w:r w:rsidR="00CB5B27">
      <w:rPr>
        <w:b/>
        <w:bCs/>
      </w:rPr>
      <w:t>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80DCC"/>
    <w:multiLevelType w:val="hybridMultilevel"/>
    <w:tmpl w:val="0C767AC8"/>
    <w:lvl w:ilvl="0" w:tplc="0C50B91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271E16"/>
    <w:multiLevelType w:val="hybridMultilevel"/>
    <w:tmpl w:val="DA28F01C"/>
    <w:lvl w:ilvl="0" w:tplc="E738D7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1705DB"/>
    <w:multiLevelType w:val="hybridMultilevel"/>
    <w:tmpl w:val="1BFC048A"/>
    <w:lvl w:ilvl="0" w:tplc="83106FD8">
      <w:start w:val="1"/>
      <w:numFmt w:val="decimal"/>
      <w:lvlText w:val="%1."/>
      <w:lvlJc w:val="left"/>
      <w:pPr>
        <w:ind w:left="1264" w:hanging="360"/>
        <w:jc w:val="left"/>
      </w:pPr>
      <w:rPr>
        <w:rFonts w:hint="default"/>
        <w:b w:val="0"/>
        <w:w w:val="97"/>
        <w:lang w:val="en-US" w:eastAsia="en-US" w:bidi="en-US"/>
      </w:rPr>
    </w:lvl>
    <w:lvl w:ilvl="1" w:tplc="1CD0CB60">
      <w:numFmt w:val="bullet"/>
      <w:lvlText w:val=""/>
      <w:lvlJc w:val="left"/>
      <w:pPr>
        <w:ind w:left="1674" w:hanging="360"/>
      </w:pPr>
      <w:rPr>
        <w:rFonts w:ascii="Symbol" w:eastAsia="Symbol" w:hAnsi="Symbol" w:cs="Symbol" w:hint="default"/>
        <w:w w:val="100"/>
        <w:sz w:val="24"/>
        <w:szCs w:val="24"/>
        <w:lang w:val="en-US" w:eastAsia="en-US" w:bidi="en-US"/>
      </w:rPr>
    </w:lvl>
    <w:lvl w:ilvl="2" w:tplc="DE5C14FA">
      <w:numFmt w:val="bullet"/>
      <w:lvlText w:val="•"/>
      <w:lvlJc w:val="left"/>
      <w:pPr>
        <w:ind w:left="2630" w:hanging="360"/>
      </w:pPr>
      <w:rPr>
        <w:rFonts w:hint="default"/>
        <w:lang w:val="en-US" w:eastAsia="en-US" w:bidi="en-US"/>
      </w:rPr>
    </w:lvl>
    <w:lvl w:ilvl="3" w:tplc="0E7A9FDC">
      <w:numFmt w:val="bullet"/>
      <w:lvlText w:val="•"/>
      <w:lvlJc w:val="left"/>
      <w:pPr>
        <w:ind w:left="3580" w:hanging="360"/>
      </w:pPr>
      <w:rPr>
        <w:rFonts w:hint="default"/>
        <w:lang w:val="en-US" w:eastAsia="en-US" w:bidi="en-US"/>
      </w:rPr>
    </w:lvl>
    <w:lvl w:ilvl="4" w:tplc="240EAE92">
      <w:numFmt w:val="bullet"/>
      <w:lvlText w:val="•"/>
      <w:lvlJc w:val="left"/>
      <w:pPr>
        <w:ind w:left="4530" w:hanging="360"/>
      </w:pPr>
      <w:rPr>
        <w:rFonts w:hint="default"/>
        <w:lang w:val="en-US" w:eastAsia="en-US" w:bidi="en-US"/>
      </w:rPr>
    </w:lvl>
    <w:lvl w:ilvl="5" w:tplc="AA64685E">
      <w:numFmt w:val="bullet"/>
      <w:lvlText w:val="•"/>
      <w:lvlJc w:val="left"/>
      <w:pPr>
        <w:ind w:left="5480" w:hanging="360"/>
      </w:pPr>
      <w:rPr>
        <w:rFonts w:hint="default"/>
        <w:lang w:val="en-US" w:eastAsia="en-US" w:bidi="en-US"/>
      </w:rPr>
    </w:lvl>
    <w:lvl w:ilvl="6" w:tplc="4FAE1980">
      <w:numFmt w:val="bullet"/>
      <w:lvlText w:val="•"/>
      <w:lvlJc w:val="left"/>
      <w:pPr>
        <w:ind w:left="6430" w:hanging="360"/>
      </w:pPr>
      <w:rPr>
        <w:rFonts w:hint="default"/>
        <w:lang w:val="en-US" w:eastAsia="en-US" w:bidi="en-US"/>
      </w:rPr>
    </w:lvl>
    <w:lvl w:ilvl="7" w:tplc="915E637A">
      <w:numFmt w:val="bullet"/>
      <w:lvlText w:val="•"/>
      <w:lvlJc w:val="left"/>
      <w:pPr>
        <w:ind w:left="7380" w:hanging="360"/>
      </w:pPr>
      <w:rPr>
        <w:rFonts w:hint="default"/>
        <w:lang w:val="en-US" w:eastAsia="en-US" w:bidi="en-US"/>
      </w:rPr>
    </w:lvl>
    <w:lvl w:ilvl="8" w:tplc="9B6E3C7A">
      <w:numFmt w:val="bullet"/>
      <w:lvlText w:val="•"/>
      <w:lvlJc w:val="left"/>
      <w:pPr>
        <w:ind w:left="8330" w:hanging="360"/>
      </w:pPr>
      <w:rPr>
        <w:rFonts w:hint="default"/>
        <w:lang w:val="en-US" w:eastAsia="en-US" w:bidi="en-US"/>
      </w:rPr>
    </w:lvl>
  </w:abstractNum>
  <w:abstractNum w:abstractNumId="3">
    <w:nsid w:val="57A77C92"/>
    <w:multiLevelType w:val="hybridMultilevel"/>
    <w:tmpl w:val="2716F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F270A9"/>
    <w:multiLevelType w:val="multilevel"/>
    <w:tmpl w:val="9962E990"/>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72B4C"/>
    <w:rsid w:val="000101B3"/>
    <w:rsid w:val="00025F6A"/>
    <w:rsid w:val="00072D90"/>
    <w:rsid w:val="00075768"/>
    <w:rsid w:val="000761FE"/>
    <w:rsid w:val="00076A35"/>
    <w:rsid w:val="00095344"/>
    <w:rsid w:val="0009683B"/>
    <w:rsid w:val="000B6091"/>
    <w:rsid w:val="0013547C"/>
    <w:rsid w:val="00141901"/>
    <w:rsid w:val="001641DD"/>
    <w:rsid w:val="001F3971"/>
    <w:rsid w:val="00220B5D"/>
    <w:rsid w:val="00225D3B"/>
    <w:rsid w:val="002260E2"/>
    <w:rsid w:val="00232393"/>
    <w:rsid w:val="00250BA8"/>
    <w:rsid w:val="00276DB2"/>
    <w:rsid w:val="002C2161"/>
    <w:rsid w:val="002D5E96"/>
    <w:rsid w:val="00364A6F"/>
    <w:rsid w:val="003663B6"/>
    <w:rsid w:val="003677F8"/>
    <w:rsid w:val="00384C82"/>
    <w:rsid w:val="00400F29"/>
    <w:rsid w:val="00403868"/>
    <w:rsid w:val="004418BA"/>
    <w:rsid w:val="00474DFD"/>
    <w:rsid w:val="004C0CBC"/>
    <w:rsid w:val="004D0162"/>
    <w:rsid w:val="004D02A7"/>
    <w:rsid w:val="005046D7"/>
    <w:rsid w:val="005123D0"/>
    <w:rsid w:val="005C343D"/>
    <w:rsid w:val="00635209"/>
    <w:rsid w:val="006C3E61"/>
    <w:rsid w:val="006C47FD"/>
    <w:rsid w:val="006E30E0"/>
    <w:rsid w:val="00713656"/>
    <w:rsid w:val="0072312D"/>
    <w:rsid w:val="007642AF"/>
    <w:rsid w:val="007C0E85"/>
    <w:rsid w:val="008274FF"/>
    <w:rsid w:val="00885517"/>
    <w:rsid w:val="00890D3A"/>
    <w:rsid w:val="008B3402"/>
    <w:rsid w:val="008C7EFD"/>
    <w:rsid w:val="009050BE"/>
    <w:rsid w:val="00905432"/>
    <w:rsid w:val="00907007"/>
    <w:rsid w:val="009153BF"/>
    <w:rsid w:val="00936997"/>
    <w:rsid w:val="00952357"/>
    <w:rsid w:val="009563A7"/>
    <w:rsid w:val="00995CF9"/>
    <w:rsid w:val="009A2AF1"/>
    <w:rsid w:val="009B69C6"/>
    <w:rsid w:val="009C3BD5"/>
    <w:rsid w:val="00A04E8E"/>
    <w:rsid w:val="00A22E56"/>
    <w:rsid w:val="00A64487"/>
    <w:rsid w:val="00A66D58"/>
    <w:rsid w:val="00A97788"/>
    <w:rsid w:val="00AD50B8"/>
    <w:rsid w:val="00AF2AB3"/>
    <w:rsid w:val="00B17571"/>
    <w:rsid w:val="00B407F1"/>
    <w:rsid w:val="00B72D54"/>
    <w:rsid w:val="00B86B5F"/>
    <w:rsid w:val="00BB2ED5"/>
    <w:rsid w:val="00BF4CC2"/>
    <w:rsid w:val="00C02297"/>
    <w:rsid w:val="00C6114D"/>
    <w:rsid w:val="00C71A8D"/>
    <w:rsid w:val="00C72B4C"/>
    <w:rsid w:val="00CA34AB"/>
    <w:rsid w:val="00CA377C"/>
    <w:rsid w:val="00CB5B27"/>
    <w:rsid w:val="00CF10D9"/>
    <w:rsid w:val="00D204EB"/>
    <w:rsid w:val="00D44324"/>
    <w:rsid w:val="00DA1B0F"/>
    <w:rsid w:val="00DA7163"/>
    <w:rsid w:val="00DC5876"/>
    <w:rsid w:val="00DE17E5"/>
    <w:rsid w:val="00E25A02"/>
    <w:rsid w:val="00E366BE"/>
    <w:rsid w:val="00E557EC"/>
    <w:rsid w:val="00E7616C"/>
    <w:rsid w:val="00E84FEF"/>
    <w:rsid w:val="00ED27C3"/>
    <w:rsid w:val="00ED2B3E"/>
    <w:rsid w:val="00ED6F8A"/>
    <w:rsid w:val="00EE1035"/>
    <w:rsid w:val="00EE5BAA"/>
    <w:rsid w:val="00EF5970"/>
    <w:rsid w:val="00F23F7C"/>
    <w:rsid w:val="00F64BCF"/>
    <w:rsid w:val="00F74100"/>
    <w:rsid w:val="00F76816"/>
    <w:rsid w:val="00F91AA9"/>
    <w:rsid w:val="00FD5D6B"/>
    <w:rsid w:val="00FD6AF8"/>
    <w:rsid w:val="00FD6DCA"/>
    <w:rsid w:val="3AA507E5"/>
    <w:rsid w:val="526E2C03"/>
    <w:rsid w:val="67A841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5C8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paragraph" w:styleId="Heading3">
    <w:name w:val="heading 3"/>
    <w:basedOn w:val="Normal"/>
    <w:next w:val="Normal"/>
    <w:link w:val="Heading3Char"/>
    <w:uiPriority w:val="9"/>
    <w:semiHidden/>
    <w:unhideWhenUsed/>
    <w:qFormat/>
    <w:rsid w:val="00BB2ED5"/>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59"/>
    <w:qFormat/>
    <w:rsid w:val="00C72B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aliases w:val="1.1.1.1,Main numbered paragraph,List Paragraph1"/>
    <w:basedOn w:val="Normal"/>
    <w:link w:val="ListParagraphChar"/>
    <w:uiPriority w:val="34"/>
    <w:qFormat/>
    <w:rsid w:val="00CA34AB"/>
    <w:pPr>
      <w:ind w:left="720"/>
      <w:contextualSpacing/>
    </w:pPr>
  </w:style>
  <w:style w:type="character" w:styleId="Hyperlink">
    <w:name w:val="Hyperlink"/>
    <w:basedOn w:val="DefaultParagraphFont"/>
    <w:uiPriority w:val="99"/>
    <w:unhideWhenUsed/>
    <w:rsid w:val="00BF4CC2"/>
    <w:rPr>
      <w:color w:val="0000FF"/>
      <w:u w:val="single"/>
    </w:rPr>
  </w:style>
  <w:style w:type="character" w:customStyle="1" w:styleId="eop">
    <w:name w:val="eop"/>
    <w:basedOn w:val="DefaultParagraphFont"/>
    <w:rsid w:val="00CB5B27"/>
  </w:style>
  <w:style w:type="character" w:customStyle="1" w:styleId="Heading3Char">
    <w:name w:val="Heading 3 Char"/>
    <w:basedOn w:val="DefaultParagraphFont"/>
    <w:link w:val="Heading3"/>
    <w:uiPriority w:val="9"/>
    <w:semiHidden/>
    <w:rsid w:val="00BB2ED5"/>
    <w:rPr>
      <w:rFonts w:asciiTheme="majorHAnsi" w:eastAsiaTheme="majorEastAsia" w:hAnsiTheme="majorHAnsi" w:cstheme="majorBidi"/>
      <w:b/>
      <w:bCs/>
      <w:color w:val="4472C4" w:themeColor="accent1"/>
      <w:sz w:val="26"/>
      <w:szCs w:val="24"/>
    </w:rPr>
  </w:style>
  <w:style w:type="character" w:customStyle="1" w:styleId="ListParagraphChar">
    <w:name w:val="List Paragraph Char"/>
    <w:aliases w:val="1.1.1.1 Char,Main numbered paragraph Char,List Paragraph1 Char"/>
    <w:basedOn w:val="DefaultParagraphFont"/>
    <w:link w:val="ListParagraph"/>
    <w:uiPriority w:val="34"/>
    <w:rsid w:val="00BB2ED5"/>
    <w:rPr>
      <w:rFonts w:ascii="Times New Roman" w:eastAsia="Times New Roman" w:hAnsi="Times New Roman" w:cs="Times New Roman"/>
      <w:sz w:val="26"/>
      <w:szCs w:val="24"/>
    </w:rPr>
  </w:style>
  <w:style w:type="paragraph" w:styleId="BodyText">
    <w:name w:val="Body Text"/>
    <w:basedOn w:val="Normal"/>
    <w:link w:val="BodyTextChar"/>
    <w:uiPriority w:val="1"/>
    <w:qFormat/>
    <w:rsid w:val="00BB2ED5"/>
    <w:pPr>
      <w:widowControl w:val="0"/>
      <w:autoSpaceDE w:val="0"/>
      <w:autoSpaceDN w:val="0"/>
    </w:pPr>
    <w:rPr>
      <w:szCs w:val="26"/>
      <w:lang w:bidi="en-US"/>
    </w:rPr>
  </w:style>
  <w:style w:type="character" w:customStyle="1" w:styleId="BodyTextChar">
    <w:name w:val="Body Text Char"/>
    <w:basedOn w:val="DefaultParagraphFont"/>
    <w:link w:val="BodyText"/>
    <w:uiPriority w:val="1"/>
    <w:rsid w:val="00BB2ED5"/>
    <w:rPr>
      <w:rFonts w:ascii="Times New Roman" w:eastAsia="Times New Roman" w:hAnsi="Times New Roman" w:cs="Times New Roman"/>
      <w:sz w:val="26"/>
      <w:szCs w:val="26"/>
      <w:lang w:bidi="en-US"/>
    </w:rPr>
  </w:style>
  <w:style w:type="paragraph" w:customStyle="1" w:styleId="TableParagraph">
    <w:name w:val="Table Paragraph"/>
    <w:basedOn w:val="Normal"/>
    <w:uiPriority w:val="1"/>
    <w:qFormat/>
    <w:rsid w:val="00BB2ED5"/>
    <w:pPr>
      <w:widowControl w:val="0"/>
      <w:autoSpaceDE w:val="0"/>
      <w:autoSpaceDN w:val="0"/>
      <w:ind w:left="472"/>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86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haothivanlang@gmail.com"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5115</Characters>
  <Application>Microsoft Macintosh Word</Application>
  <DocSecurity>0</DocSecurity>
  <Lines>42</Lines>
  <Paragraphs>11</Paragraphs>
  <ScaleCrop>false</ScaleCrop>
  <Company>Hewlett-Packard</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Quốc Nam - Phòng KT&amp;DBCL</dc:creator>
  <cp:lastModifiedBy>Microsoft Office User</cp:lastModifiedBy>
  <cp:revision>2</cp:revision>
  <dcterms:created xsi:type="dcterms:W3CDTF">2021-11-03T15:54:00Z</dcterms:created>
  <dcterms:modified xsi:type="dcterms:W3CDTF">2021-11-03T15:54:00Z</dcterms:modified>
</cp:coreProperties>
</file>