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526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2FA8754C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</w:t>
            </w:r>
            <w:proofErr w:type="spellStart"/>
            <w:r w:rsidR="00425FF9">
              <w:rPr>
                <w:spacing w:val="-4"/>
                <w:sz w:val="24"/>
              </w:rPr>
              <w:t>7NA0230</w:t>
            </w:r>
            <w:proofErr w:type="spellEnd"/>
            <w:r>
              <w:rPr>
                <w:spacing w:val="-4"/>
                <w:sz w:val="24"/>
              </w:rPr>
              <w:t xml:space="preserve">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r w:rsidR="00874826">
              <w:rPr>
                <w:sz w:val="24"/>
              </w:rPr>
              <w:t xml:space="preserve">Phương </w:t>
            </w:r>
            <w:proofErr w:type="spellStart"/>
            <w:r w:rsidR="00874826">
              <w:rPr>
                <w:sz w:val="24"/>
              </w:rPr>
              <w:t>pháp</w:t>
            </w:r>
            <w:proofErr w:type="spellEnd"/>
            <w:r w:rsidR="00874826">
              <w:rPr>
                <w:sz w:val="24"/>
              </w:rPr>
              <w:t xml:space="preserve"> </w:t>
            </w:r>
            <w:proofErr w:type="spellStart"/>
            <w:r w:rsidR="00874826">
              <w:rPr>
                <w:sz w:val="24"/>
              </w:rPr>
              <w:t>giảng</w:t>
            </w:r>
            <w:proofErr w:type="spellEnd"/>
            <w:r w:rsidR="00874826">
              <w:rPr>
                <w:sz w:val="24"/>
              </w:rPr>
              <w:t xml:space="preserve"> </w:t>
            </w:r>
            <w:proofErr w:type="spellStart"/>
            <w:r w:rsidR="00874826">
              <w:rPr>
                <w:sz w:val="24"/>
              </w:rPr>
              <w:t>dạy</w:t>
            </w:r>
            <w:proofErr w:type="spellEnd"/>
            <w:r w:rsidR="00874826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</w:t>
            </w:r>
          </w:p>
        </w:tc>
      </w:tr>
      <w:tr w:rsidR="00750DEE" w14:paraId="5170DF79" w14:textId="77777777" w:rsidTr="00425FF9">
        <w:tc>
          <w:tcPr>
            <w:tcW w:w="3974" w:type="dxa"/>
            <w:hideMark/>
          </w:tcPr>
          <w:p w14:paraId="40C9978B" w14:textId="41BFA972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  <w:r w:rsidR="00425FF9">
              <w:t xml:space="preserve"> </w:t>
            </w:r>
            <w:r w:rsidR="00425FF9" w:rsidRPr="00425FF9">
              <w:rPr>
                <w:spacing w:val="-4"/>
                <w:sz w:val="24"/>
              </w:rPr>
              <w:t>211_7NA0230_01</w:t>
            </w:r>
          </w:p>
        </w:tc>
        <w:tc>
          <w:tcPr>
            <w:tcW w:w="6231" w:type="dxa"/>
            <w:gridSpan w:val="5"/>
            <w:tcBorders>
              <w:left w:val="nil"/>
            </w:tcBorders>
            <w:vAlign w:val="center"/>
          </w:tcPr>
          <w:p w14:paraId="10C7861E" w14:textId="77777777" w:rsidR="00750DEE" w:rsidRDefault="00750DE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750DEE" w14:paraId="6438DB1D" w14:textId="77777777" w:rsidTr="00425FF9">
        <w:tc>
          <w:tcPr>
            <w:tcW w:w="3974" w:type="dxa"/>
            <w:hideMark/>
          </w:tcPr>
          <w:p w14:paraId="723A1619" w14:textId="11B25262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  <w:r w:rsidR="00425FF9">
              <w:t xml:space="preserve"> </w:t>
            </w:r>
            <w:r w:rsidR="00425FF9" w:rsidRPr="00425FF9">
              <w:rPr>
                <w:spacing w:val="-4"/>
                <w:sz w:val="24"/>
              </w:rPr>
              <w:t>90 (</w:t>
            </w:r>
            <w:proofErr w:type="spellStart"/>
            <w:r w:rsidR="00425FF9" w:rsidRPr="00425FF9">
              <w:rPr>
                <w:spacing w:val="-4"/>
                <w:sz w:val="24"/>
              </w:rPr>
              <w:t>phút</w:t>
            </w:r>
            <w:proofErr w:type="spellEnd"/>
            <w:r w:rsidR="00425FF9" w:rsidRPr="00425FF9">
              <w:rPr>
                <w:spacing w:val="-4"/>
                <w:sz w:val="24"/>
              </w:rPr>
              <w:t>)</w:t>
            </w:r>
          </w:p>
        </w:tc>
        <w:tc>
          <w:tcPr>
            <w:tcW w:w="6231" w:type="dxa"/>
            <w:gridSpan w:val="5"/>
            <w:hideMark/>
          </w:tcPr>
          <w:p w14:paraId="396EA190" w14:textId="1F2FE835" w:rsidR="00750DEE" w:rsidRDefault="00750DE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</w:tr>
      <w:tr w:rsidR="00750DEE" w14:paraId="265A400C" w14:textId="77777777" w:rsidTr="00425FF9">
        <w:tc>
          <w:tcPr>
            <w:tcW w:w="3974" w:type="dxa"/>
            <w:hideMark/>
          </w:tcPr>
          <w:p w14:paraId="743AE483" w14:textId="3B8B4CC2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  <w:r w:rsidR="006A675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6A675E">
              <w:rPr>
                <w:b/>
                <w:bCs/>
                <w:spacing w:val="-4"/>
                <w:sz w:val="24"/>
              </w:rPr>
              <w:t>Tự</w:t>
            </w:r>
            <w:proofErr w:type="spellEnd"/>
            <w:r w:rsidR="006A675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6A675E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  <w:tc>
          <w:tcPr>
            <w:tcW w:w="6231" w:type="dxa"/>
            <w:gridSpan w:val="5"/>
            <w:hideMark/>
          </w:tcPr>
          <w:p w14:paraId="125D74E5" w14:textId="66736D6D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3C1BF6B6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</w:p>
          <w:p w14:paraId="13A85E48" w14:textId="1D826A92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 w:rsidR="008C6AB0">
              <w:rPr>
                <w:rStyle w:val="eop"/>
                <w:color w:val="000000" w:themeColor="text1"/>
                <w:sz w:val="24"/>
              </w:rPr>
              <w:t>.</w:t>
            </w:r>
          </w:p>
          <w:p w14:paraId="3D35AA4D" w14:textId="7605EAED" w:rsidR="00C67CC0" w:rsidRDefault="00C67CC0" w:rsidP="00C67CC0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  <w:p w14:paraId="4ED32403" w14:textId="2EE0EB91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201D255B" w14:textId="17538525" w:rsidR="007E3255" w:rsidRPr="007E3255" w:rsidRDefault="007E3255" w:rsidP="007E3255">
      <w:pPr>
        <w:numPr>
          <w:ilvl w:val="0"/>
          <w:numId w:val="1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/>
          <w:sz w:val="24"/>
          <w:lang w:eastAsia="zh-CN"/>
        </w:rPr>
        <w:t xml:space="preserve">Write T for true and F for false beside each statement. </w:t>
      </w:r>
      <w:r w:rsidRPr="007E3255">
        <w:rPr>
          <w:bCs/>
          <w:sz w:val="24"/>
          <w:lang w:eastAsia="zh-CN"/>
        </w:rPr>
        <w:t>(</w:t>
      </w:r>
      <w:r w:rsidRPr="007E3255">
        <w:rPr>
          <w:b/>
          <w:sz w:val="24"/>
          <w:lang w:eastAsia="zh-CN"/>
        </w:rPr>
        <w:t>2</w:t>
      </w:r>
      <w:r w:rsidR="0050359A">
        <w:rPr>
          <w:b/>
          <w:sz w:val="24"/>
          <w:lang w:eastAsia="zh-CN"/>
        </w:rPr>
        <w:t xml:space="preserve"> </w:t>
      </w:r>
      <w:r w:rsidRPr="007E3255">
        <w:rPr>
          <w:b/>
          <w:sz w:val="24"/>
          <w:lang w:eastAsia="zh-CN"/>
        </w:rPr>
        <w:t>marks,</w:t>
      </w:r>
      <w:r w:rsidRPr="007E3255">
        <w:rPr>
          <w:bCs/>
          <w:sz w:val="24"/>
          <w:lang w:eastAsia="zh-CN"/>
        </w:rPr>
        <w:t xml:space="preserve"> 0.2 mark for each statement) </w:t>
      </w:r>
    </w:p>
    <w:p w14:paraId="192EE49C" w14:textId="5DE761B6" w:rsidR="007E3255" w:rsidRPr="007E3255" w:rsidRDefault="007E3255" w:rsidP="007E3255">
      <w:pPr>
        <w:numPr>
          <w:ilvl w:val="0"/>
          <w:numId w:val="3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Cs/>
          <w:sz w:val="24"/>
          <w:lang w:eastAsia="zh-CN"/>
        </w:rPr>
        <w:t>In the community language learning (CLL), the teacher becomes a language counselor helping students overcome their n</w:t>
      </w:r>
      <w:r w:rsidR="00582403">
        <w:rPr>
          <w:bCs/>
          <w:sz w:val="24"/>
          <w:lang w:eastAsia="zh-CN"/>
        </w:rPr>
        <w:t>ega</w:t>
      </w:r>
      <w:r w:rsidRPr="007E3255">
        <w:rPr>
          <w:bCs/>
          <w:sz w:val="24"/>
          <w:lang w:eastAsia="zh-CN"/>
        </w:rPr>
        <w:t>tive feelings.  ______</w:t>
      </w:r>
    </w:p>
    <w:p w14:paraId="3704F244" w14:textId="77777777" w:rsidR="007E3255" w:rsidRPr="007E3255" w:rsidRDefault="007E3255" w:rsidP="007E3255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7E3255">
        <w:rPr>
          <w:bCs/>
          <w:sz w:val="24"/>
          <w:lang w:eastAsia="zh-CN"/>
        </w:rPr>
        <w:t>Peer correction is one of the techniques of desuggestopedia.  ________</w:t>
      </w:r>
    </w:p>
    <w:p w14:paraId="53CEDA04" w14:textId="77777777" w:rsidR="007E3255" w:rsidRPr="007E3255" w:rsidRDefault="007E3255" w:rsidP="007E3255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7E3255">
        <w:rPr>
          <w:bCs/>
          <w:sz w:val="24"/>
          <w:lang w:eastAsia="zh-CN"/>
        </w:rPr>
        <w:t>The total physical response (TPR) is based on the learning theory that second language learning is similar to the way children learn their native language. ______</w:t>
      </w:r>
    </w:p>
    <w:p w14:paraId="418EB7F3" w14:textId="77777777" w:rsidR="007E3255" w:rsidRPr="007E3255" w:rsidRDefault="007E3255" w:rsidP="007E3255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7E3255">
        <w:rPr>
          <w:bCs/>
          <w:sz w:val="24"/>
          <w:lang w:eastAsia="zh-CN"/>
        </w:rPr>
        <w:t>In a class applied the silent way, the teacher uses gestures to indicate students’ problems with pronunciation.</w:t>
      </w:r>
      <w:r w:rsidRPr="007E3255">
        <w:rPr>
          <w:bCs/>
          <w:sz w:val="24"/>
          <w:lang w:eastAsia="zh-CN"/>
        </w:rPr>
        <w:tab/>
        <w:t>______</w:t>
      </w:r>
    </w:p>
    <w:p w14:paraId="1B33BFB8" w14:textId="30611F54" w:rsidR="007E3255" w:rsidRPr="004F4B0D" w:rsidRDefault="007E3255" w:rsidP="007E3255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7E3255">
        <w:rPr>
          <w:bCs/>
          <w:sz w:val="24"/>
          <w:lang w:eastAsia="zh-CN"/>
        </w:rPr>
        <w:t>Formal tests are used to evaluate students in a class of desuggestopedia. ______</w:t>
      </w:r>
    </w:p>
    <w:p w14:paraId="3ED6729D" w14:textId="77777777" w:rsidR="004F4B0D" w:rsidRPr="00AB2F18" w:rsidRDefault="004F4B0D" w:rsidP="004F4B0D">
      <w:pPr>
        <w:pStyle w:val="ListParagraph"/>
        <w:numPr>
          <w:ilvl w:val="0"/>
          <w:numId w:val="3"/>
        </w:numPr>
        <w:spacing w:after="200" w:line="360" w:lineRule="auto"/>
        <w:rPr>
          <w:b/>
          <w:sz w:val="24"/>
        </w:rPr>
      </w:pPr>
      <w:r>
        <w:rPr>
          <w:bCs/>
          <w:sz w:val="24"/>
        </w:rPr>
        <w:t xml:space="preserve">In a class applied CLL, learners determine what is to be learned. </w:t>
      </w:r>
      <w:r w:rsidRPr="0096765B">
        <w:rPr>
          <w:bCs/>
          <w:sz w:val="24"/>
        </w:rPr>
        <w:t>_________</w:t>
      </w:r>
    </w:p>
    <w:p w14:paraId="43F7D238" w14:textId="77777777" w:rsidR="004F4B0D" w:rsidRPr="00AB2F18" w:rsidRDefault="004F4B0D" w:rsidP="004F4B0D">
      <w:pPr>
        <w:pStyle w:val="ListParagraph"/>
        <w:numPr>
          <w:ilvl w:val="0"/>
          <w:numId w:val="3"/>
        </w:numPr>
        <w:spacing w:after="200" w:line="360" w:lineRule="auto"/>
        <w:rPr>
          <w:b/>
          <w:sz w:val="24"/>
        </w:rPr>
      </w:pPr>
      <w:r w:rsidRPr="00AB2F18">
        <w:rPr>
          <w:bCs/>
          <w:sz w:val="24"/>
        </w:rPr>
        <w:t xml:space="preserve">Human Computer </w:t>
      </w:r>
      <w:r w:rsidRPr="00AB2F18">
        <w:rPr>
          <w:bCs/>
          <w:sz w:val="24"/>
          <w:vertAlign w:val="superscript"/>
        </w:rPr>
        <w:t xml:space="preserve">TM   </w:t>
      </w:r>
      <w:r w:rsidRPr="00AB2F18">
        <w:rPr>
          <w:bCs/>
          <w:sz w:val="24"/>
        </w:rPr>
        <w:t xml:space="preserve">is used to help students of a class of the silent way practice listening. </w:t>
      </w:r>
      <w:r w:rsidRPr="0096765B">
        <w:rPr>
          <w:bCs/>
          <w:sz w:val="24"/>
        </w:rPr>
        <w:t>_________</w:t>
      </w:r>
    </w:p>
    <w:p w14:paraId="10A0B6E0" w14:textId="77777777" w:rsidR="00257F23" w:rsidRPr="007E3255" w:rsidRDefault="00257F23" w:rsidP="00257F23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7E3255">
        <w:rPr>
          <w:bCs/>
          <w:sz w:val="24"/>
          <w:lang w:eastAsia="zh-CN"/>
        </w:rPr>
        <w:t>In a content-based instruction (CBI) class, both the content &amp; the language are targets for learning. ______</w:t>
      </w:r>
    </w:p>
    <w:p w14:paraId="514A31CC" w14:textId="77777777" w:rsidR="004F4B0D" w:rsidRPr="00865BE7" w:rsidRDefault="004F4B0D" w:rsidP="004F4B0D">
      <w:pPr>
        <w:pStyle w:val="ListParagraph"/>
        <w:numPr>
          <w:ilvl w:val="0"/>
          <w:numId w:val="3"/>
        </w:numPr>
        <w:spacing w:after="200" w:line="360" w:lineRule="auto"/>
        <w:rPr>
          <w:b/>
          <w:sz w:val="24"/>
        </w:rPr>
      </w:pPr>
      <w:r>
        <w:rPr>
          <w:bCs/>
          <w:sz w:val="24"/>
        </w:rPr>
        <w:t xml:space="preserve"> In a class of desuggestopedia, the fine arts are used to stimulate the learners’ mental reserves. </w:t>
      </w:r>
      <w:r w:rsidRPr="0096765B">
        <w:rPr>
          <w:bCs/>
          <w:sz w:val="24"/>
        </w:rPr>
        <w:t>_________</w:t>
      </w:r>
    </w:p>
    <w:p w14:paraId="15487860" w14:textId="26653162" w:rsidR="004F4B0D" w:rsidRPr="00F1396C" w:rsidRDefault="004F4B0D" w:rsidP="004F4B0D">
      <w:pPr>
        <w:pStyle w:val="ListParagraph"/>
        <w:numPr>
          <w:ilvl w:val="0"/>
          <w:numId w:val="3"/>
        </w:numPr>
        <w:spacing w:after="200" w:line="360" w:lineRule="auto"/>
        <w:rPr>
          <w:bCs/>
          <w:sz w:val="28"/>
          <w:szCs w:val="28"/>
        </w:rPr>
      </w:pPr>
      <w:r w:rsidRPr="00AB2F18">
        <w:rPr>
          <w:bCs/>
          <w:sz w:val="24"/>
        </w:rPr>
        <w:t xml:space="preserve">In a TPR class, </w:t>
      </w:r>
      <w:r>
        <w:rPr>
          <w:bCs/>
          <w:sz w:val="24"/>
        </w:rPr>
        <w:t xml:space="preserve">meanings are made clear through body movements. </w:t>
      </w:r>
      <w:r w:rsidRPr="0096765B">
        <w:rPr>
          <w:bCs/>
          <w:sz w:val="24"/>
        </w:rPr>
        <w:t>_________</w:t>
      </w:r>
    </w:p>
    <w:p w14:paraId="6A651369" w14:textId="77777777" w:rsidR="007E3255" w:rsidRPr="007E3255" w:rsidRDefault="007E3255" w:rsidP="007E3255">
      <w:pPr>
        <w:spacing w:after="200" w:line="360" w:lineRule="auto"/>
        <w:ind w:left="720"/>
        <w:contextualSpacing/>
        <w:rPr>
          <w:bCs/>
          <w:sz w:val="28"/>
          <w:szCs w:val="28"/>
          <w:lang w:eastAsia="zh-CN"/>
        </w:rPr>
      </w:pPr>
    </w:p>
    <w:p w14:paraId="092C74AE" w14:textId="414C74E6" w:rsidR="007E3255" w:rsidRPr="001A22A7" w:rsidRDefault="007E3255" w:rsidP="001A22A7">
      <w:pPr>
        <w:numPr>
          <w:ilvl w:val="0"/>
          <w:numId w:val="1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/>
          <w:sz w:val="24"/>
          <w:lang w:eastAsia="zh-CN"/>
        </w:rPr>
        <w:t xml:space="preserve">Write the answer to each question. </w:t>
      </w:r>
      <w:r w:rsidRPr="007E3255">
        <w:rPr>
          <w:bCs/>
          <w:sz w:val="24"/>
          <w:lang w:eastAsia="zh-CN"/>
        </w:rPr>
        <w:t>(</w:t>
      </w:r>
      <w:r w:rsidRPr="003C1394">
        <w:rPr>
          <w:b/>
          <w:sz w:val="24"/>
          <w:lang w:eastAsia="zh-CN"/>
        </w:rPr>
        <w:t>4 marks</w:t>
      </w:r>
      <w:r w:rsidRPr="007E3255">
        <w:rPr>
          <w:bCs/>
          <w:sz w:val="24"/>
          <w:lang w:eastAsia="zh-CN"/>
        </w:rPr>
        <w:t xml:space="preserve">; 2 parts; 2 marks for each) </w:t>
      </w:r>
    </w:p>
    <w:p w14:paraId="0984DA22" w14:textId="68E2687C" w:rsidR="007E3255" w:rsidRDefault="007E3255" w:rsidP="007E3255">
      <w:pPr>
        <w:numPr>
          <w:ilvl w:val="0"/>
          <w:numId w:val="2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Cs/>
          <w:sz w:val="24"/>
          <w:lang w:eastAsia="zh-CN"/>
        </w:rPr>
        <w:t xml:space="preserve">Discuss the difficulties </w:t>
      </w:r>
      <w:r w:rsidR="00FE2CAF">
        <w:rPr>
          <w:bCs/>
          <w:sz w:val="24"/>
          <w:lang w:eastAsia="zh-CN"/>
        </w:rPr>
        <w:t>that Vietnamese students may encounter if they are taught with the Silent way.</w:t>
      </w:r>
    </w:p>
    <w:p w14:paraId="6B086084" w14:textId="23669933" w:rsidR="00FE2CAF" w:rsidRPr="007E3255" w:rsidRDefault="00FE2CAF" w:rsidP="007E3255">
      <w:pPr>
        <w:numPr>
          <w:ilvl w:val="0"/>
          <w:numId w:val="2"/>
        </w:numPr>
        <w:spacing w:after="200" w:line="360" w:lineRule="auto"/>
        <w:contextualSpacing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What should a teacher prepare if she intends to conduct a lesson of content-based instruction (CBI)</w:t>
      </w:r>
      <w:r w:rsidR="008B58F6">
        <w:rPr>
          <w:bCs/>
          <w:sz w:val="24"/>
          <w:lang w:eastAsia="zh-CN"/>
        </w:rPr>
        <w:t>?</w:t>
      </w:r>
      <w:r>
        <w:rPr>
          <w:bCs/>
          <w:sz w:val="24"/>
          <w:lang w:eastAsia="zh-CN"/>
        </w:rPr>
        <w:t xml:space="preserve"> </w:t>
      </w:r>
    </w:p>
    <w:p w14:paraId="48B0F031" w14:textId="77777777" w:rsidR="007E3255" w:rsidRPr="007E3255" w:rsidRDefault="007E3255" w:rsidP="007E3255">
      <w:pPr>
        <w:numPr>
          <w:ilvl w:val="0"/>
          <w:numId w:val="1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b/>
          <w:sz w:val="24"/>
          <w:lang w:eastAsia="zh-CN"/>
        </w:rPr>
        <w:lastRenderedPageBreak/>
        <w:t>Applications (</w:t>
      </w:r>
      <w:r w:rsidRPr="0050359A">
        <w:rPr>
          <w:b/>
          <w:sz w:val="24"/>
          <w:lang w:eastAsia="zh-CN"/>
        </w:rPr>
        <w:t>4 marks</w:t>
      </w:r>
      <w:r w:rsidRPr="007E3255">
        <w:rPr>
          <w:bCs/>
          <w:sz w:val="24"/>
          <w:lang w:eastAsia="zh-CN"/>
        </w:rPr>
        <w:t xml:space="preserve">; 2 parts; 2 marks for each) </w:t>
      </w:r>
    </w:p>
    <w:p w14:paraId="46FB573A" w14:textId="77777777" w:rsidR="007E3255" w:rsidRPr="007E3255" w:rsidRDefault="007E3255" w:rsidP="007E3255">
      <w:pPr>
        <w:numPr>
          <w:ilvl w:val="0"/>
          <w:numId w:val="4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Class: </w:t>
      </w:r>
    </w:p>
    <w:p w14:paraId="334E143A" w14:textId="77777777" w:rsidR="007E3255" w:rsidRPr="007E3255" w:rsidRDefault="007E3255" w:rsidP="007E3255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20 students </w:t>
      </w:r>
    </w:p>
    <w:p w14:paraId="556ACBD6" w14:textId="77777777" w:rsidR="007E3255" w:rsidRPr="007E3255" w:rsidRDefault="007E3255" w:rsidP="007E3255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Ages: from 10 to 13 years old</w:t>
      </w:r>
    </w:p>
    <w:p w14:paraId="7D1AB79E" w14:textId="77777777" w:rsidR="007E3255" w:rsidRPr="007E3255" w:rsidRDefault="007E3255" w:rsidP="007E3255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Level: pre-intermediate</w:t>
      </w:r>
    </w:p>
    <w:p w14:paraId="0503114D" w14:textId="708E3865" w:rsidR="007E3255" w:rsidRPr="007E3255" w:rsidRDefault="007E3255" w:rsidP="007E3255">
      <w:pPr>
        <w:numPr>
          <w:ilvl w:val="0"/>
          <w:numId w:val="4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Grammatical structure: </w:t>
      </w:r>
      <w:r w:rsidRPr="001D3601">
        <w:rPr>
          <w:rFonts w:eastAsia="DengXian"/>
          <w:i/>
          <w:iCs/>
          <w:sz w:val="24"/>
          <w:lang w:eastAsia="zh-CN"/>
        </w:rPr>
        <w:t xml:space="preserve">Present </w:t>
      </w:r>
      <w:r w:rsidR="001D3601" w:rsidRPr="001D3601">
        <w:rPr>
          <w:rFonts w:eastAsia="DengXian"/>
          <w:i/>
          <w:iCs/>
          <w:sz w:val="24"/>
          <w:lang w:eastAsia="zh-CN"/>
        </w:rPr>
        <w:t>continuous</w:t>
      </w:r>
    </w:p>
    <w:p w14:paraId="61BB75D6" w14:textId="77777777" w:rsidR="007E3255" w:rsidRPr="007E3255" w:rsidRDefault="007E3255" w:rsidP="007E3255">
      <w:pPr>
        <w:numPr>
          <w:ilvl w:val="0"/>
          <w:numId w:val="6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Apply the techniques of desuggestopedia to set up a learning environment in which students feel relaxed, confident, and secure to learn the structure.</w:t>
      </w:r>
    </w:p>
    <w:p w14:paraId="6FA47BCA" w14:textId="1EB66CF8" w:rsidR="007E3255" w:rsidRPr="007E3255" w:rsidRDefault="007E3255" w:rsidP="007E3255">
      <w:pPr>
        <w:numPr>
          <w:ilvl w:val="0"/>
          <w:numId w:val="6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Plan part of a TPR lesson in which </w:t>
      </w:r>
      <w:r w:rsidRPr="00293DB9">
        <w:rPr>
          <w:rFonts w:eastAsia="DengXian"/>
          <w:sz w:val="24"/>
          <w:lang w:eastAsia="zh-CN"/>
        </w:rPr>
        <w:t>the</w:t>
      </w:r>
      <w:r w:rsidRPr="001D3601">
        <w:rPr>
          <w:rFonts w:eastAsia="DengXian"/>
          <w:i/>
          <w:iCs/>
          <w:sz w:val="24"/>
          <w:lang w:eastAsia="zh-CN"/>
        </w:rPr>
        <w:t xml:space="preserve"> </w:t>
      </w:r>
      <w:r w:rsidR="00293DB9">
        <w:rPr>
          <w:rFonts w:eastAsia="DengXian"/>
          <w:i/>
          <w:iCs/>
          <w:sz w:val="24"/>
          <w:lang w:eastAsia="zh-CN"/>
        </w:rPr>
        <w:t>P</w:t>
      </w:r>
      <w:r w:rsidRPr="001D3601">
        <w:rPr>
          <w:rFonts w:eastAsia="DengXian"/>
          <w:i/>
          <w:iCs/>
          <w:sz w:val="24"/>
          <w:lang w:eastAsia="zh-CN"/>
        </w:rPr>
        <w:t xml:space="preserve">resent </w:t>
      </w:r>
      <w:r w:rsidR="001D3601" w:rsidRPr="001D3601">
        <w:rPr>
          <w:rFonts w:eastAsia="DengXian"/>
          <w:i/>
          <w:iCs/>
          <w:sz w:val="24"/>
          <w:lang w:eastAsia="zh-CN"/>
        </w:rPr>
        <w:t>continuous</w:t>
      </w:r>
      <w:r w:rsidR="001D3601">
        <w:rPr>
          <w:rFonts w:eastAsia="DengXian"/>
          <w:sz w:val="24"/>
          <w:lang w:eastAsia="zh-CN"/>
        </w:rPr>
        <w:t xml:space="preserve"> </w:t>
      </w:r>
      <w:r w:rsidRPr="007E3255">
        <w:rPr>
          <w:rFonts w:eastAsia="DengXian"/>
          <w:sz w:val="24"/>
          <w:lang w:eastAsia="zh-CN"/>
        </w:rPr>
        <w:t>tense is introduced.</w:t>
      </w:r>
    </w:p>
    <w:p w14:paraId="0CA355AF" w14:textId="28B7176B" w:rsidR="00293DB9" w:rsidRPr="002E37D6" w:rsidRDefault="00293DB9" w:rsidP="00293DB9">
      <w:pPr>
        <w:pStyle w:val="ListParagraph"/>
        <w:spacing w:after="200" w:line="360" w:lineRule="auto"/>
        <w:ind w:left="108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          THE END</w:t>
      </w:r>
    </w:p>
    <w:p w14:paraId="1FAC4DC5" w14:textId="77777777" w:rsidR="00095344" w:rsidRPr="007E3255" w:rsidRDefault="00095344" w:rsidP="00664FCE">
      <w:pPr>
        <w:tabs>
          <w:tab w:val="center" w:pos="2835"/>
          <w:tab w:val="center" w:pos="7655"/>
        </w:tabs>
        <w:spacing w:before="120"/>
        <w:ind w:left="142"/>
      </w:pPr>
    </w:p>
    <w:p w14:paraId="696F9F82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A472E3E" w14:textId="5507AFA3" w:rsidR="00D76AEA" w:rsidRPr="00CA34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186CAA">
        <w:rPr>
          <w:i/>
          <w:iCs/>
        </w:rPr>
        <w:t>15/10/2021</w:t>
      </w:r>
      <w:r w:rsidRPr="00CA34AB">
        <w:rPr>
          <w:i/>
          <w:iCs/>
        </w:rPr>
        <w:tab/>
      </w:r>
    </w:p>
    <w:p w14:paraId="17C5EF92" w14:textId="3F75A38D" w:rsidR="00D76AEA" w:rsidRDefault="00D76AEA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186CAA">
        <w:rPr>
          <w:b/>
          <w:bCs/>
        </w:rPr>
        <w:t xml:space="preserve"> Nguyễn Thị Thu Hằng</w:t>
      </w:r>
      <w:r w:rsidRPr="00CA34AB">
        <w:tab/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05535074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B6391D">
        <w:rPr>
          <w:i/>
          <w:iCs/>
        </w:rPr>
        <w:t>20/10/2021</w:t>
      </w:r>
    </w:p>
    <w:p w14:paraId="3833A495" w14:textId="75F29F9E" w:rsidR="00D76AEA" w:rsidRPr="00CA34AB" w:rsidRDefault="00C80705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trưởng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Bộ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môn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kiểm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duyệt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đề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thi</w:t>
      </w:r>
      <w:proofErr w:type="spellEnd"/>
      <w:r w:rsidR="00D76AEA">
        <w:rPr>
          <w:b/>
          <w:bCs/>
        </w:rPr>
        <w:t>: Lê Quang Thảo</w:t>
      </w:r>
    </w:p>
    <w:p w14:paraId="303DB575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73A704CA" w:rsidR="007D328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93A6" w14:textId="77777777" w:rsidR="008877B5" w:rsidRDefault="008877B5" w:rsidP="00076A35">
      <w:r>
        <w:separator/>
      </w:r>
    </w:p>
  </w:endnote>
  <w:endnote w:type="continuationSeparator" w:id="0">
    <w:p w14:paraId="78482BA1" w14:textId="77777777" w:rsidR="008877B5" w:rsidRDefault="008877B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FF32" w14:textId="77777777" w:rsidR="008877B5" w:rsidRDefault="008877B5" w:rsidP="00076A35">
      <w:r>
        <w:separator/>
      </w:r>
    </w:p>
  </w:footnote>
  <w:footnote w:type="continuationSeparator" w:id="0">
    <w:p w14:paraId="51883585" w14:textId="77777777" w:rsidR="008877B5" w:rsidRDefault="008877B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775"/>
    <w:multiLevelType w:val="hybridMultilevel"/>
    <w:tmpl w:val="FEDA79F8"/>
    <w:lvl w:ilvl="0" w:tplc="F30497C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7D48A9"/>
    <w:multiLevelType w:val="hybridMultilevel"/>
    <w:tmpl w:val="D1B822FC"/>
    <w:lvl w:ilvl="0" w:tplc="AA4A87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6661"/>
    <w:multiLevelType w:val="hybridMultilevel"/>
    <w:tmpl w:val="C9BA84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81E4F"/>
    <w:multiLevelType w:val="hybridMultilevel"/>
    <w:tmpl w:val="EF9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823F9"/>
    <w:multiLevelType w:val="hybridMultilevel"/>
    <w:tmpl w:val="92D2F2CC"/>
    <w:lvl w:ilvl="0" w:tplc="066E14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E78F3"/>
    <w:multiLevelType w:val="hybridMultilevel"/>
    <w:tmpl w:val="B8C4E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912"/>
    <w:rsid w:val="000101B3"/>
    <w:rsid w:val="00025F6A"/>
    <w:rsid w:val="00031284"/>
    <w:rsid w:val="00075768"/>
    <w:rsid w:val="000761FE"/>
    <w:rsid w:val="00076A35"/>
    <w:rsid w:val="00095344"/>
    <w:rsid w:val="0009683B"/>
    <w:rsid w:val="0013547C"/>
    <w:rsid w:val="00141901"/>
    <w:rsid w:val="00186CAA"/>
    <w:rsid w:val="001A22A7"/>
    <w:rsid w:val="001A4279"/>
    <w:rsid w:val="001D3601"/>
    <w:rsid w:val="00216BEA"/>
    <w:rsid w:val="00225D3B"/>
    <w:rsid w:val="002260E2"/>
    <w:rsid w:val="00250BA8"/>
    <w:rsid w:val="00257F23"/>
    <w:rsid w:val="00293DB9"/>
    <w:rsid w:val="002C2161"/>
    <w:rsid w:val="002D5E96"/>
    <w:rsid w:val="00364A6F"/>
    <w:rsid w:val="003677F8"/>
    <w:rsid w:val="00384C82"/>
    <w:rsid w:val="003C1394"/>
    <w:rsid w:val="003E2BB0"/>
    <w:rsid w:val="00400F29"/>
    <w:rsid w:val="00403868"/>
    <w:rsid w:val="00425FF9"/>
    <w:rsid w:val="004418BA"/>
    <w:rsid w:val="004C0CBC"/>
    <w:rsid w:val="004F4B0D"/>
    <w:rsid w:val="0050359A"/>
    <w:rsid w:val="005046D7"/>
    <w:rsid w:val="005538CA"/>
    <w:rsid w:val="00582403"/>
    <w:rsid w:val="005C343D"/>
    <w:rsid w:val="00632437"/>
    <w:rsid w:val="00664FCE"/>
    <w:rsid w:val="006A675E"/>
    <w:rsid w:val="006C3E61"/>
    <w:rsid w:val="006C47FD"/>
    <w:rsid w:val="006E30E0"/>
    <w:rsid w:val="0072312D"/>
    <w:rsid w:val="00750DEE"/>
    <w:rsid w:val="007642AF"/>
    <w:rsid w:val="007C0E85"/>
    <w:rsid w:val="007D3285"/>
    <w:rsid w:val="007E3255"/>
    <w:rsid w:val="007FF01A"/>
    <w:rsid w:val="008274FF"/>
    <w:rsid w:val="00874826"/>
    <w:rsid w:val="008877B5"/>
    <w:rsid w:val="008B3402"/>
    <w:rsid w:val="008B58F6"/>
    <w:rsid w:val="008C6AB0"/>
    <w:rsid w:val="008C7EFD"/>
    <w:rsid w:val="00907007"/>
    <w:rsid w:val="00910A8E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6391D"/>
    <w:rsid w:val="00B86B5F"/>
    <w:rsid w:val="00BE2D28"/>
    <w:rsid w:val="00BF5A06"/>
    <w:rsid w:val="00C6114D"/>
    <w:rsid w:val="00C67CC0"/>
    <w:rsid w:val="00C72B4C"/>
    <w:rsid w:val="00C80705"/>
    <w:rsid w:val="00CA34AB"/>
    <w:rsid w:val="00CA377C"/>
    <w:rsid w:val="00D204EB"/>
    <w:rsid w:val="00D76AEA"/>
    <w:rsid w:val="00DA1B0F"/>
    <w:rsid w:val="00DA7163"/>
    <w:rsid w:val="00DC4FD2"/>
    <w:rsid w:val="00DC5876"/>
    <w:rsid w:val="00DD045F"/>
    <w:rsid w:val="00DE17E5"/>
    <w:rsid w:val="00E557EC"/>
    <w:rsid w:val="00E7552B"/>
    <w:rsid w:val="00E7616C"/>
    <w:rsid w:val="00E84FEF"/>
    <w:rsid w:val="00E90C5B"/>
    <w:rsid w:val="00EC1180"/>
    <w:rsid w:val="00ED550E"/>
    <w:rsid w:val="00ED6F8A"/>
    <w:rsid w:val="00EF5970"/>
    <w:rsid w:val="00F23F7C"/>
    <w:rsid w:val="00F67586"/>
    <w:rsid w:val="00F74100"/>
    <w:rsid w:val="00F76816"/>
    <w:rsid w:val="00F95BFB"/>
    <w:rsid w:val="00FA25EB"/>
    <w:rsid w:val="00FB4792"/>
    <w:rsid w:val="00FD6AF8"/>
    <w:rsid w:val="00FE2CAF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62</cp:revision>
  <dcterms:created xsi:type="dcterms:W3CDTF">2021-06-01T16:42:00Z</dcterms:created>
  <dcterms:modified xsi:type="dcterms:W3CDTF">2021-10-21T09:33:00Z</dcterms:modified>
</cp:coreProperties>
</file>