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125"/>
        <w:gridCol w:w="851"/>
        <w:gridCol w:w="1281"/>
        <w:gridCol w:w="1168"/>
        <w:gridCol w:w="1429"/>
        <w:gridCol w:w="374"/>
      </w:tblGrid>
      <w:tr w:rsidR="0009683B" w:rsidRPr="0095272E" w14:paraId="51DE6712" w14:textId="77777777" w:rsidTr="004D6AA1">
        <w:tc>
          <w:tcPr>
            <w:tcW w:w="5098" w:type="dxa"/>
            <w:gridSpan w:val="2"/>
          </w:tcPr>
          <w:p w14:paraId="31DCBAE3" w14:textId="77777777" w:rsidR="0009683B" w:rsidRPr="0095272E" w:rsidRDefault="0009683B" w:rsidP="00234629">
            <w:pPr>
              <w:rPr>
                <w:sz w:val="24"/>
              </w:rPr>
            </w:pPr>
            <w:r w:rsidRPr="0095272E">
              <w:rPr>
                <w:sz w:val="24"/>
              </w:rPr>
              <w:t>TRƯỜNG ĐẠI HỌC VĂN LANG</w:t>
            </w:r>
          </w:p>
        </w:tc>
        <w:tc>
          <w:tcPr>
            <w:tcW w:w="5103" w:type="dxa"/>
            <w:gridSpan w:val="5"/>
          </w:tcPr>
          <w:p w14:paraId="7BFA716D" w14:textId="15D988BA" w:rsidR="0009683B" w:rsidRPr="00A23A4D" w:rsidRDefault="0009683B" w:rsidP="00BA5F60">
            <w:pPr>
              <w:ind w:left="-365" w:firstLine="365"/>
              <w:jc w:val="center"/>
              <w:rPr>
                <w:b/>
                <w:bCs/>
                <w:sz w:val="24"/>
              </w:rPr>
            </w:pPr>
            <w:r w:rsidRPr="00A23A4D">
              <w:rPr>
                <w:b/>
                <w:bCs/>
                <w:sz w:val="24"/>
              </w:rPr>
              <w:t>ĐỀ THI</w:t>
            </w:r>
            <w:r w:rsidR="00BA5F60">
              <w:rPr>
                <w:b/>
                <w:bCs/>
                <w:sz w:val="24"/>
              </w:rPr>
              <w:t>, ĐÁP ÁN</w:t>
            </w:r>
            <w:r w:rsidRPr="00A23A4D">
              <w:rPr>
                <w:b/>
                <w:bCs/>
                <w:sz w:val="24"/>
              </w:rPr>
              <w:t xml:space="preserve"> KẾT THÚC HỌC PHẦN</w:t>
            </w:r>
          </w:p>
        </w:tc>
      </w:tr>
      <w:tr w:rsidR="003557D0" w:rsidRPr="0095272E" w14:paraId="72F10711" w14:textId="77777777" w:rsidTr="004D6AA1">
        <w:trPr>
          <w:gridAfter w:val="1"/>
          <w:wAfter w:w="374" w:type="dxa"/>
        </w:trPr>
        <w:tc>
          <w:tcPr>
            <w:tcW w:w="5949" w:type="dxa"/>
            <w:gridSpan w:val="3"/>
          </w:tcPr>
          <w:p w14:paraId="5C24FCC6" w14:textId="6A56385E" w:rsidR="003557D0" w:rsidRPr="0095272E" w:rsidRDefault="003557D0" w:rsidP="00234629">
            <w:pPr>
              <w:spacing w:before="60"/>
              <w:rPr>
                <w:b/>
                <w:sz w:val="24"/>
              </w:rPr>
            </w:pPr>
            <w:r>
              <w:rPr>
                <w:b/>
                <w:color w:val="FF0000"/>
                <w:sz w:val="24"/>
              </w:rPr>
              <w:t xml:space="preserve">KHOA </w:t>
            </w:r>
            <w:r w:rsidR="007A1BD9">
              <w:rPr>
                <w:b/>
                <w:color w:val="FF0000"/>
                <w:sz w:val="24"/>
              </w:rPr>
              <w:t xml:space="preserve">THƯƠNG MẠI </w:t>
            </w:r>
          </w:p>
        </w:tc>
        <w:tc>
          <w:tcPr>
            <w:tcW w:w="1281" w:type="dxa"/>
          </w:tcPr>
          <w:p w14:paraId="73AA2D29" w14:textId="64A436DC" w:rsidR="003557D0" w:rsidRPr="00C05DBB" w:rsidRDefault="003557D0" w:rsidP="00234629">
            <w:pPr>
              <w:spacing w:before="60"/>
              <w:rPr>
                <w:b/>
                <w:bCs/>
                <w:sz w:val="24"/>
              </w:rPr>
            </w:pPr>
            <w:r>
              <w:rPr>
                <w:sz w:val="24"/>
              </w:rPr>
              <w:t>Học kỳ:</w:t>
            </w:r>
            <w:r w:rsidR="00DC7D60">
              <w:rPr>
                <w:sz w:val="24"/>
              </w:rPr>
              <w:t xml:space="preserve"> </w:t>
            </w:r>
            <w:r w:rsidR="007A1BD9">
              <w:rPr>
                <w:sz w:val="24"/>
              </w:rPr>
              <w:t>1</w:t>
            </w:r>
          </w:p>
        </w:tc>
        <w:tc>
          <w:tcPr>
            <w:tcW w:w="1168" w:type="dxa"/>
          </w:tcPr>
          <w:p w14:paraId="62936718" w14:textId="77777777" w:rsidR="003557D0" w:rsidRPr="0095272E" w:rsidRDefault="003557D0" w:rsidP="00C855FA">
            <w:pPr>
              <w:spacing w:before="60"/>
              <w:ind w:left="-59"/>
              <w:rPr>
                <w:sz w:val="24"/>
              </w:rPr>
            </w:pPr>
            <w:r>
              <w:rPr>
                <w:sz w:val="24"/>
              </w:rPr>
              <w:t>Năm học:</w:t>
            </w:r>
          </w:p>
        </w:tc>
        <w:tc>
          <w:tcPr>
            <w:tcW w:w="1429" w:type="dxa"/>
          </w:tcPr>
          <w:p w14:paraId="4BE6DE75" w14:textId="4A3C8268" w:rsidR="003557D0" w:rsidRPr="00C05DBB" w:rsidRDefault="003557D0" w:rsidP="00234629">
            <w:pPr>
              <w:spacing w:before="60"/>
              <w:rPr>
                <w:b/>
                <w:bCs/>
                <w:sz w:val="24"/>
              </w:rPr>
            </w:pPr>
            <w:r w:rsidRPr="00C05DBB">
              <w:rPr>
                <w:b/>
                <w:bCs/>
                <w:color w:val="FF0000"/>
                <w:sz w:val="24"/>
              </w:rPr>
              <w:t>202</w:t>
            </w:r>
            <w:r>
              <w:rPr>
                <w:b/>
                <w:bCs/>
                <w:color w:val="FF0000"/>
                <w:sz w:val="24"/>
              </w:rPr>
              <w:t>1</w:t>
            </w:r>
            <w:r w:rsidRPr="00C05DBB">
              <w:rPr>
                <w:b/>
                <w:bCs/>
                <w:color w:val="FF0000"/>
                <w:sz w:val="24"/>
              </w:rPr>
              <w:t xml:space="preserve"> - 202</w:t>
            </w:r>
            <w:r>
              <w:rPr>
                <w:b/>
                <w:bCs/>
                <w:color w:val="FF0000"/>
                <w:sz w:val="24"/>
              </w:rPr>
              <w:t>2</w:t>
            </w:r>
          </w:p>
        </w:tc>
      </w:tr>
      <w:tr w:rsidR="003557D0" w:rsidRPr="0095272E" w14:paraId="00F32D45" w14:textId="77777777" w:rsidTr="004D6AA1">
        <w:tc>
          <w:tcPr>
            <w:tcW w:w="10201" w:type="dxa"/>
            <w:gridSpan w:val="7"/>
            <w:vAlign w:val="center"/>
          </w:tcPr>
          <w:p w14:paraId="660FA328" w14:textId="4A023E9A" w:rsidR="003557D0" w:rsidRPr="00F26DAC" w:rsidRDefault="003557D0" w:rsidP="00234629">
            <w:pPr>
              <w:spacing w:before="120" w:after="60"/>
              <w:rPr>
                <w:spacing w:val="-4"/>
                <w:sz w:val="24"/>
              </w:rPr>
            </w:pPr>
            <w:r w:rsidRPr="3ABABF25">
              <w:rPr>
                <w:spacing w:val="-4"/>
                <w:sz w:val="24"/>
              </w:rPr>
              <w:t>Mã học</w:t>
            </w:r>
            <w:r>
              <w:rPr>
                <w:spacing w:val="-4"/>
                <w:sz w:val="24"/>
              </w:rPr>
              <w:t xml:space="preserve"> </w:t>
            </w:r>
            <w:r w:rsidRPr="3ABABF25">
              <w:rPr>
                <w:spacing w:val="-4"/>
                <w:sz w:val="24"/>
              </w:rPr>
              <w:t xml:space="preserve">phần: </w:t>
            </w:r>
            <w:r>
              <w:rPr>
                <w:spacing w:val="-4"/>
                <w:sz w:val="24"/>
              </w:rPr>
              <w:t xml:space="preserve">       </w:t>
            </w:r>
            <w:r w:rsidR="008E7918">
              <w:rPr>
                <w:rFonts w:ascii="Helvetica" w:hAnsi="Helvetica" w:cs="Helvetica"/>
                <w:color w:val="333333"/>
                <w:sz w:val="21"/>
                <w:szCs w:val="21"/>
                <w:shd w:val="clear" w:color="auto" w:fill="FFFFFF"/>
              </w:rPr>
              <w:t>7TM0030</w:t>
            </w:r>
            <w:r>
              <w:rPr>
                <w:spacing w:val="-4"/>
                <w:sz w:val="24"/>
              </w:rPr>
              <w:t xml:space="preserve">                                                   </w:t>
            </w:r>
            <w:r w:rsidR="00CE708C" w:rsidRPr="3ABABF25">
              <w:rPr>
                <w:sz w:val="24"/>
              </w:rPr>
              <w:t xml:space="preserve">Tên học phần:   </w:t>
            </w:r>
            <w:r w:rsidR="008E7918">
              <w:rPr>
                <w:sz w:val="24"/>
              </w:rPr>
              <w:t xml:space="preserve">Bảo hiểm và vận tải quốc tế </w:t>
            </w:r>
            <w:r w:rsidR="00CE708C" w:rsidRPr="3ABABF25">
              <w:rPr>
                <w:sz w:val="24"/>
              </w:rPr>
              <w:t xml:space="preserve">           </w:t>
            </w:r>
            <w:r w:rsidR="00CE708C">
              <w:rPr>
                <w:sz w:val="24"/>
              </w:rPr>
              <w:t xml:space="preserve">          </w:t>
            </w:r>
            <w:r w:rsidR="00CE708C" w:rsidRPr="3ABABF25">
              <w:rPr>
                <w:sz w:val="24"/>
              </w:rPr>
              <w:t xml:space="preserve"> </w:t>
            </w:r>
          </w:p>
        </w:tc>
      </w:tr>
      <w:tr w:rsidR="00C855FA" w:rsidRPr="0095272E" w14:paraId="1216AD0C" w14:textId="77777777" w:rsidTr="004D6AA1">
        <w:tc>
          <w:tcPr>
            <w:tcW w:w="1973" w:type="dxa"/>
          </w:tcPr>
          <w:p w14:paraId="0C1C6D96" w14:textId="77777777" w:rsidR="00C855FA" w:rsidRDefault="00C855FA" w:rsidP="00234629">
            <w:pPr>
              <w:spacing w:before="120" w:after="60"/>
              <w:rPr>
                <w:spacing w:val="-4"/>
                <w:sz w:val="24"/>
              </w:rPr>
            </w:pPr>
            <w:r>
              <w:rPr>
                <w:spacing w:val="-4"/>
                <w:sz w:val="24"/>
              </w:rPr>
              <w:t>Mã nhóm lớp HP</w:t>
            </w:r>
            <w:r w:rsidRPr="00F26DAC">
              <w:rPr>
                <w:spacing w:val="-4"/>
                <w:sz w:val="24"/>
              </w:rPr>
              <w:t>:</w:t>
            </w:r>
          </w:p>
        </w:tc>
        <w:tc>
          <w:tcPr>
            <w:tcW w:w="8228" w:type="dxa"/>
            <w:gridSpan w:val="6"/>
            <w:vAlign w:val="center"/>
          </w:tcPr>
          <w:p w14:paraId="37249937" w14:textId="6B82D5A2" w:rsidR="00C855FA" w:rsidRPr="00C05DBB" w:rsidRDefault="008E7918" w:rsidP="00234629">
            <w:pPr>
              <w:spacing w:before="120" w:after="60"/>
              <w:ind w:left="-57" w:right="-57"/>
              <w:rPr>
                <w:b/>
                <w:bCs/>
                <w:spacing w:val="-4"/>
                <w:sz w:val="24"/>
              </w:rPr>
            </w:pPr>
            <w:r>
              <w:rPr>
                <w:rFonts w:ascii="Helvetica" w:hAnsi="Helvetica" w:cs="Helvetica"/>
                <w:color w:val="333333"/>
                <w:sz w:val="21"/>
                <w:szCs w:val="21"/>
                <w:shd w:val="clear" w:color="auto" w:fill="FFFFFF"/>
              </w:rPr>
              <w:t>211_7TM0030_01</w:t>
            </w:r>
          </w:p>
        </w:tc>
      </w:tr>
      <w:tr w:rsidR="004418BA" w:rsidRPr="0095272E" w14:paraId="3C3755F7" w14:textId="77777777" w:rsidTr="004D6AA1">
        <w:tc>
          <w:tcPr>
            <w:tcW w:w="1973" w:type="dxa"/>
          </w:tcPr>
          <w:p w14:paraId="0AF96594" w14:textId="77777777" w:rsidR="004418BA" w:rsidRPr="00F26DAC" w:rsidRDefault="004418BA" w:rsidP="00234629">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p>
        </w:tc>
        <w:tc>
          <w:tcPr>
            <w:tcW w:w="8228" w:type="dxa"/>
            <w:gridSpan w:val="6"/>
          </w:tcPr>
          <w:p w14:paraId="41502F67" w14:textId="38215790" w:rsidR="004418BA" w:rsidRPr="00F26DAC" w:rsidRDefault="007A1BD9" w:rsidP="007A1BD9">
            <w:pPr>
              <w:spacing w:before="120" w:after="60"/>
              <w:ind w:right="-57"/>
              <w:rPr>
                <w:spacing w:val="-4"/>
                <w:sz w:val="24"/>
              </w:rPr>
            </w:pPr>
            <w:r>
              <w:rPr>
                <w:spacing w:val="-4"/>
                <w:sz w:val="24"/>
              </w:rPr>
              <w:t>75 (</w:t>
            </w:r>
            <w:r w:rsidR="004418BA">
              <w:rPr>
                <w:spacing w:val="-4"/>
                <w:sz w:val="24"/>
              </w:rPr>
              <w:t>phút)</w:t>
            </w:r>
          </w:p>
        </w:tc>
      </w:tr>
      <w:tr w:rsidR="004418BA" w:rsidRPr="0095272E" w14:paraId="71CE5F5A" w14:textId="77777777" w:rsidTr="004D6AA1">
        <w:tc>
          <w:tcPr>
            <w:tcW w:w="1973" w:type="dxa"/>
          </w:tcPr>
          <w:p w14:paraId="31E9AC83" w14:textId="77777777" w:rsidR="004418BA" w:rsidRPr="00CE708C" w:rsidRDefault="004418BA" w:rsidP="00234629">
            <w:pPr>
              <w:spacing w:before="120" w:after="60"/>
              <w:rPr>
                <w:color w:val="1F4E79" w:themeColor="accent5" w:themeShade="80"/>
                <w:spacing w:val="-4"/>
                <w:sz w:val="24"/>
              </w:rPr>
            </w:pPr>
            <w:r w:rsidRPr="00CE708C">
              <w:rPr>
                <w:color w:val="1F4E79" w:themeColor="accent5" w:themeShade="80"/>
                <w:spacing w:val="-4"/>
                <w:sz w:val="24"/>
              </w:rPr>
              <w:t>Hình thức thi:</w:t>
            </w:r>
          </w:p>
        </w:tc>
        <w:tc>
          <w:tcPr>
            <w:tcW w:w="8228" w:type="dxa"/>
            <w:gridSpan w:val="6"/>
          </w:tcPr>
          <w:p w14:paraId="2BAB9DB8" w14:textId="4D33F1D9" w:rsidR="004418BA" w:rsidRPr="00CE708C" w:rsidRDefault="004418BA" w:rsidP="00234629">
            <w:pPr>
              <w:spacing w:before="120" w:after="60"/>
              <w:ind w:left="-57" w:right="-57"/>
              <w:rPr>
                <w:b/>
                <w:bCs/>
                <w:color w:val="1F4E79" w:themeColor="accent5" w:themeShade="80"/>
                <w:spacing w:val="-4"/>
                <w:sz w:val="24"/>
              </w:rPr>
            </w:pPr>
            <w:r w:rsidRPr="00CE708C">
              <w:rPr>
                <w:b/>
                <w:bCs/>
                <w:color w:val="1F4E79" w:themeColor="accent5" w:themeShade="80"/>
                <w:spacing w:val="-4"/>
                <w:sz w:val="24"/>
              </w:rPr>
              <w:t>Trắc nghiệm</w:t>
            </w:r>
          </w:p>
        </w:tc>
      </w:tr>
    </w:tbl>
    <w:p w14:paraId="08A62524" w14:textId="77777777" w:rsidR="00A66D58" w:rsidRPr="00A66D58" w:rsidRDefault="00A66D58" w:rsidP="00CA34AB">
      <w:pPr>
        <w:tabs>
          <w:tab w:val="left" w:pos="1060"/>
        </w:tabs>
        <w:spacing w:line="276" w:lineRule="auto"/>
        <w:jc w:val="both"/>
        <w:rPr>
          <w:b/>
          <w:color w:val="FF0000"/>
          <w:sz w:val="12"/>
          <w:szCs w:val="12"/>
        </w:rPr>
      </w:pPr>
    </w:p>
    <w:p w14:paraId="3B9B28C3" w14:textId="4355FD41" w:rsidR="00E5454D" w:rsidRDefault="00E5454D" w:rsidP="007A1BD9">
      <w:pPr>
        <w:spacing w:line="251" w:lineRule="auto"/>
        <w:ind w:right="24"/>
        <w:jc w:val="both"/>
        <w:rPr>
          <w:color w:val="000000" w:themeColor="text1"/>
          <w:szCs w:val="26"/>
        </w:rPr>
      </w:pPr>
    </w:p>
    <w:p w14:paraId="54E17031" w14:textId="620C4D58" w:rsidR="00E5454D" w:rsidRDefault="00E5454D" w:rsidP="007A1BD9">
      <w:pPr>
        <w:spacing w:line="251" w:lineRule="auto"/>
        <w:ind w:right="24"/>
        <w:jc w:val="both"/>
        <w:rPr>
          <w:color w:val="000000" w:themeColor="text1"/>
          <w:szCs w:val="26"/>
        </w:rPr>
      </w:pPr>
      <w:r>
        <w:rPr>
          <w:color w:val="000000" w:themeColor="text1"/>
          <w:szCs w:val="26"/>
        </w:rPr>
        <w:t xml:space="preserve">Code: </w:t>
      </w:r>
      <w:r w:rsidRPr="00E5454D">
        <w:rPr>
          <w:b/>
          <w:bCs/>
          <w:color w:val="000000" w:themeColor="text1"/>
          <w:szCs w:val="26"/>
        </w:rPr>
        <w:t>A40</w:t>
      </w:r>
      <w:r w:rsidR="005F7B48">
        <w:rPr>
          <w:b/>
          <w:bCs/>
          <w:color w:val="000000" w:themeColor="text1"/>
          <w:szCs w:val="26"/>
        </w:rPr>
        <w:t>3</w:t>
      </w:r>
      <w:r w:rsidR="00AD2110">
        <w:rPr>
          <w:b/>
          <w:bCs/>
          <w:color w:val="000000" w:themeColor="text1"/>
          <w:szCs w:val="26"/>
        </w:rPr>
        <w:t xml:space="preserve">   </w:t>
      </w:r>
      <w:r w:rsidR="00AD2110">
        <w:rPr>
          <w:b/>
          <w:bCs/>
          <w:color w:val="000000" w:themeColor="text1"/>
          <w:szCs w:val="26"/>
        </w:rPr>
        <w:tab/>
      </w:r>
      <w:r w:rsidR="00AD2110">
        <w:rPr>
          <w:b/>
          <w:bCs/>
          <w:color w:val="000000" w:themeColor="text1"/>
          <w:szCs w:val="26"/>
        </w:rPr>
        <w:tab/>
      </w:r>
      <w:r w:rsidR="00AD2110">
        <w:rPr>
          <w:b/>
          <w:bCs/>
          <w:color w:val="000000" w:themeColor="text1"/>
          <w:szCs w:val="26"/>
        </w:rPr>
        <w:tab/>
        <w:t>Thi Lần: 0</w:t>
      </w:r>
      <w:r w:rsidR="005F7B48">
        <w:rPr>
          <w:b/>
          <w:bCs/>
          <w:color w:val="000000" w:themeColor="text1"/>
          <w:szCs w:val="26"/>
        </w:rPr>
        <w:t>2</w:t>
      </w:r>
    </w:p>
    <w:p w14:paraId="5A09C1A0" w14:textId="77777777" w:rsidR="00E5454D" w:rsidRDefault="00E5454D" w:rsidP="007A1BD9">
      <w:pPr>
        <w:spacing w:line="251" w:lineRule="auto"/>
        <w:ind w:right="24"/>
        <w:jc w:val="both"/>
        <w:rPr>
          <w:rFonts w:eastAsia="Arial"/>
          <w:bCs/>
          <w:szCs w:val="26"/>
        </w:rPr>
      </w:pPr>
    </w:p>
    <w:p w14:paraId="26FE3215" w14:textId="75807577" w:rsidR="005F7B48" w:rsidRPr="005F7B48" w:rsidRDefault="005F7B48" w:rsidP="005F7B48">
      <w:pPr>
        <w:spacing w:line="251" w:lineRule="auto"/>
        <w:ind w:right="4"/>
        <w:jc w:val="both"/>
        <w:rPr>
          <w:rFonts w:eastAsia="Arial"/>
          <w:szCs w:val="26"/>
        </w:rPr>
      </w:pPr>
      <w:r w:rsidRPr="005F7B48">
        <w:rPr>
          <w:rFonts w:eastAsia="Arial"/>
          <w:szCs w:val="26"/>
        </w:rPr>
        <w:t>Three individuals wish to set up in business together. They want minimal formation formalities and are each prepared to accept all of the responsibilities and liabilities that the business</w:t>
      </w:r>
      <w:r>
        <w:rPr>
          <w:rFonts w:eastAsia="Arial"/>
          <w:szCs w:val="26"/>
        </w:rPr>
        <w:t xml:space="preserve"> </w:t>
      </w:r>
      <w:r w:rsidRPr="005F7B48">
        <w:rPr>
          <w:rFonts w:eastAsia="Arial"/>
          <w:szCs w:val="26"/>
        </w:rPr>
        <w:t>might incur. Which of these business types is likely to be the most appropriate?</w:t>
      </w:r>
    </w:p>
    <w:p w14:paraId="00D424D4" w14:textId="77777777" w:rsidR="005F7B48" w:rsidRPr="005F7B48" w:rsidRDefault="005F7B48" w:rsidP="005F7B48">
      <w:pPr>
        <w:spacing w:line="20" w:lineRule="exact"/>
        <w:rPr>
          <w:szCs w:val="26"/>
        </w:rPr>
      </w:pPr>
    </w:p>
    <w:p w14:paraId="65957A48" w14:textId="77777777" w:rsidR="005F7B48" w:rsidRPr="005F7B48" w:rsidRDefault="005F7B48" w:rsidP="005F7B48">
      <w:pPr>
        <w:spacing w:line="189" w:lineRule="exact"/>
        <w:rPr>
          <w:szCs w:val="26"/>
        </w:rPr>
      </w:pPr>
    </w:p>
    <w:p w14:paraId="32810EE0" w14:textId="77777777" w:rsidR="005F7B48" w:rsidRPr="005F7B48" w:rsidRDefault="005F7B48" w:rsidP="005F7B48">
      <w:pPr>
        <w:numPr>
          <w:ilvl w:val="0"/>
          <w:numId w:val="26"/>
        </w:numPr>
        <w:spacing w:line="0" w:lineRule="atLeast"/>
        <w:ind w:left="284" w:hanging="283"/>
        <w:rPr>
          <w:rFonts w:eastAsia="Arial"/>
          <w:szCs w:val="26"/>
        </w:rPr>
      </w:pPr>
      <w:r w:rsidRPr="005F7B48">
        <w:rPr>
          <w:rFonts w:eastAsia="Arial"/>
          <w:szCs w:val="26"/>
        </w:rPr>
        <w:t>Partnership</w:t>
      </w:r>
    </w:p>
    <w:p w14:paraId="1C2469D7" w14:textId="77777777" w:rsidR="005F7B48" w:rsidRPr="005F7B48" w:rsidRDefault="005F7B48" w:rsidP="005F7B48">
      <w:pPr>
        <w:numPr>
          <w:ilvl w:val="0"/>
          <w:numId w:val="26"/>
        </w:numPr>
        <w:spacing w:line="0" w:lineRule="atLeast"/>
        <w:ind w:left="284" w:hanging="283"/>
        <w:rPr>
          <w:rFonts w:eastAsia="Arial"/>
          <w:szCs w:val="26"/>
        </w:rPr>
      </w:pPr>
      <w:r w:rsidRPr="005F7B48">
        <w:rPr>
          <w:rFonts w:eastAsia="Arial"/>
          <w:szCs w:val="26"/>
        </w:rPr>
        <w:t>Sole trader</w:t>
      </w:r>
    </w:p>
    <w:p w14:paraId="3BFD1501" w14:textId="77777777" w:rsidR="005F7B48" w:rsidRPr="005F7B48" w:rsidRDefault="005F7B48" w:rsidP="005F7B48">
      <w:pPr>
        <w:numPr>
          <w:ilvl w:val="0"/>
          <w:numId w:val="26"/>
        </w:numPr>
        <w:spacing w:line="0" w:lineRule="atLeast"/>
        <w:ind w:left="284" w:hanging="283"/>
        <w:rPr>
          <w:rFonts w:eastAsia="Arial"/>
          <w:szCs w:val="26"/>
        </w:rPr>
      </w:pPr>
      <w:r w:rsidRPr="005F7B48">
        <w:rPr>
          <w:rFonts w:eastAsia="Arial"/>
          <w:szCs w:val="26"/>
        </w:rPr>
        <w:t>Private limited company</w:t>
      </w:r>
    </w:p>
    <w:p w14:paraId="771B8E2B" w14:textId="77777777" w:rsidR="005F7B48" w:rsidRPr="005F7B48" w:rsidRDefault="005F7B48" w:rsidP="005F7B48">
      <w:pPr>
        <w:numPr>
          <w:ilvl w:val="0"/>
          <w:numId w:val="26"/>
        </w:numPr>
        <w:spacing w:line="0" w:lineRule="atLeast"/>
        <w:ind w:left="284" w:hanging="283"/>
        <w:rPr>
          <w:rFonts w:eastAsia="Arial"/>
          <w:szCs w:val="26"/>
        </w:rPr>
      </w:pPr>
      <w:r w:rsidRPr="005F7B48">
        <w:rPr>
          <w:rFonts w:eastAsia="Arial"/>
          <w:szCs w:val="26"/>
        </w:rPr>
        <w:t>Public limited company</w:t>
      </w:r>
    </w:p>
    <w:p w14:paraId="7729FA68" w14:textId="77777777" w:rsidR="005F7B48" w:rsidRPr="005F7B48" w:rsidRDefault="005F7B48" w:rsidP="005F7B48">
      <w:pPr>
        <w:rPr>
          <w:rFonts w:eastAsia="Calibri"/>
          <w:szCs w:val="26"/>
        </w:rPr>
      </w:pPr>
      <w:r w:rsidRPr="005F7B48">
        <w:rPr>
          <w:rFonts w:eastAsia="Calibri"/>
          <w:szCs w:val="26"/>
        </w:rPr>
        <w:t>ANSWER: A</w:t>
      </w:r>
    </w:p>
    <w:p w14:paraId="2078727A" w14:textId="77777777" w:rsidR="005F7B48" w:rsidRPr="005F7B48" w:rsidRDefault="005F7B48" w:rsidP="005F7B48">
      <w:pPr>
        <w:rPr>
          <w:rFonts w:eastAsia="Calibri"/>
          <w:szCs w:val="26"/>
        </w:rPr>
      </w:pPr>
    </w:p>
    <w:p w14:paraId="47CC6E30" w14:textId="77777777" w:rsidR="005F7B48" w:rsidRPr="005F7B48" w:rsidRDefault="005F7B48" w:rsidP="005F7B48">
      <w:pPr>
        <w:rPr>
          <w:rFonts w:eastAsia="Calibri"/>
          <w:sz w:val="24"/>
        </w:rPr>
      </w:pPr>
      <w:r w:rsidRPr="005F7B48">
        <w:rPr>
          <w:rFonts w:eastAsia="Calibri"/>
          <w:sz w:val="24"/>
        </w:rPr>
        <w:t xml:space="preserve">Transportation requires interaction of three groups </w:t>
      </w:r>
    </w:p>
    <w:p w14:paraId="08AC064D" w14:textId="77777777" w:rsidR="005F7B48" w:rsidRPr="005F7B48" w:rsidRDefault="005F7B48" w:rsidP="005F7B48">
      <w:pPr>
        <w:numPr>
          <w:ilvl w:val="0"/>
          <w:numId w:val="27"/>
        </w:numPr>
        <w:ind w:left="284" w:hanging="284"/>
        <w:contextualSpacing/>
        <w:rPr>
          <w:rFonts w:eastAsia="Calibri"/>
          <w:sz w:val="24"/>
        </w:rPr>
      </w:pPr>
      <w:r w:rsidRPr="005F7B48">
        <w:rPr>
          <w:rFonts w:eastAsia="Calibri"/>
          <w:sz w:val="24"/>
        </w:rPr>
        <w:t xml:space="preserve">Shippers, carriers and warehouses </w:t>
      </w:r>
    </w:p>
    <w:p w14:paraId="4A7A69CD" w14:textId="77777777" w:rsidR="005F7B48" w:rsidRPr="005F7B48" w:rsidRDefault="005F7B48" w:rsidP="005F7B48">
      <w:pPr>
        <w:numPr>
          <w:ilvl w:val="0"/>
          <w:numId w:val="27"/>
        </w:numPr>
        <w:ind w:left="284" w:hanging="284"/>
        <w:contextualSpacing/>
        <w:rPr>
          <w:rFonts w:eastAsia="Calibri"/>
          <w:sz w:val="24"/>
        </w:rPr>
      </w:pPr>
      <w:r w:rsidRPr="005F7B48">
        <w:rPr>
          <w:rFonts w:eastAsia="Calibri"/>
          <w:sz w:val="24"/>
        </w:rPr>
        <w:t xml:space="preserve">Railroads, trucks lines and airlines </w:t>
      </w:r>
    </w:p>
    <w:p w14:paraId="5539AF4B" w14:textId="77777777" w:rsidR="005F7B48" w:rsidRPr="005F7B48" w:rsidRDefault="005F7B48" w:rsidP="005F7B48">
      <w:pPr>
        <w:numPr>
          <w:ilvl w:val="0"/>
          <w:numId w:val="27"/>
        </w:numPr>
        <w:ind w:left="284" w:hanging="284"/>
        <w:contextualSpacing/>
        <w:rPr>
          <w:rFonts w:eastAsia="Calibri"/>
          <w:sz w:val="24"/>
        </w:rPr>
      </w:pPr>
      <w:r w:rsidRPr="005F7B48">
        <w:rPr>
          <w:rFonts w:eastAsia="Calibri"/>
          <w:sz w:val="24"/>
        </w:rPr>
        <w:t xml:space="preserve">Users, providers, and government </w:t>
      </w:r>
    </w:p>
    <w:p w14:paraId="2106B793" w14:textId="77777777" w:rsidR="005F7B48" w:rsidRPr="005F7B48" w:rsidRDefault="005F7B48" w:rsidP="005F7B48">
      <w:pPr>
        <w:numPr>
          <w:ilvl w:val="0"/>
          <w:numId w:val="27"/>
        </w:numPr>
        <w:ind w:left="284" w:hanging="284"/>
        <w:contextualSpacing/>
        <w:rPr>
          <w:rFonts w:eastAsia="Calibri"/>
          <w:sz w:val="24"/>
        </w:rPr>
      </w:pPr>
      <w:r w:rsidRPr="005F7B48">
        <w:rPr>
          <w:rFonts w:eastAsia="Calibri"/>
          <w:sz w:val="24"/>
        </w:rPr>
        <w:t>Harbors, terminals and warehouses</w:t>
      </w:r>
    </w:p>
    <w:p w14:paraId="19BD4863" w14:textId="77777777" w:rsidR="005F7B48" w:rsidRPr="005F7B48" w:rsidRDefault="005F7B48" w:rsidP="005F7B48">
      <w:pPr>
        <w:rPr>
          <w:rFonts w:eastAsia="Calibri"/>
          <w:szCs w:val="26"/>
        </w:rPr>
      </w:pPr>
      <w:r w:rsidRPr="005F7B48">
        <w:rPr>
          <w:rFonts w:eastAsia="Calibri"/>
          <w:szCs w:val="26"/>
        </w:rPr>
        <w:t>ANSWER: A</w:t>
      </w:r>
    </w:p>
    <w:p w14:paraId="0D8ECA78" w14:textId="77777777" w:rsidR="005F7B48" w:rsidRPr="005F7B48" w:rsidRDefault="005F7B48" w:rsidP="005F7B48">
      <w:pPr>
        <w:rPr>
          <w:rFonts w:eastAsia="Calibri"/>
          <w:sz w:val="24"/>
        </w:rPr>
      </w:pPr>
    </w:p>
    <w:p w14:paraId="39FA2287" w14:textId="77777777" w:rsidR="005F7B48" w:rsidRPr="005F7B48" w:rsidRDefault="005F7B48" w:rsidP="005F7B48">
      <w:pPr>
        <w:rPr>
          <w:rFonts w:eastAsia="Calibri"/>
          <w:sz w:val="24"/>
        </w:rPr>
      </w:pPr>
      <w:r w:rsidRPr="005F7B48">
        <w:rPr>
          <w:rFonts w:eastAsia="Calibri"/>
          <w:sz w:val="24"/>
        </w:rPr>
        <w:t xml:space="preserve">How does transportation help to enhance economic value of products? </w:t>
      </w:r>
    </w:p>
    <w:p w14:paraId="4C0B7314" w14:textId="77777777" w:rsidR="005F7B48" w:rsidRPr="005F7B48" w:rsidRDefault="005F7B48" w:rsidP="005F7B48">
      <w:pPr>
        <w:numPr>
          <w:ilvl w:val="0"/>
          <w:numId w:val="28"/>
        </w:numPr>
        <w:tabs>
          <w:tab w:val="left" w:pos="284"/>
        </w:tabs>
        <w:contextualSpacing/>
        <w:rPr>
          <w:rFonts w:eastAsia="Calibri"/>
          <w:sz w:val="24"/>
        </w:rPr>
      </w:pPr>
      <w:r w:rsidRPr="005F7B48">
        <w:rPr>
          <w:rFonts w:eastAsia="Calibri"/>
          <w:sz w:val="24"/>
        </w:rPr>
        <w:t xml:space="preserve">By placing goods where they are needed </w:t>
      </w:r>
    </w:p>
    <w:p w14:paraId="6E4A9E87" w14:textId="77777777" w:rsidR="005F7B48" w:rsidRPr="005F7B48" w:rsidRDefault="005F7B48" w:rsidP="005F7B48">
      <w:pPr>
        <w:numPr>
          <w:ilvl w:val="0"/>
          <w:numId w:val="28"/>
        </w:numPr>
        <w:tabs>
          <w:tab w:val="left" w:pos="284"/>
        </w:tabs>
        <w:contextualSpacing/>
        <w:rPr>
          <w:rFonts w:eastAsia="Calibri"/>
          <w:sz w:val="24"/>
        </w:rPr>
      </w:pPr>
      <w:r w:rsidRPr="005F7B48">
        <w:rPr>
          <w:rFonts w:eastAsia="Calibri"/>
          <w:sz w:val="24"/>
        </w:rPr>
        <w:t>By adding freight charges to price of the product</w:t>
      </w:r>
    </w:p>
    <w:p w14:paraId="3FB0A032" w14:textId="77777777" w:rsidR="005F7B48" w:rsidRPr="005F7B48" w:rsidRDefault="005F7B48" w:rsidP="005F7B48">
      <w:pPr>
        <w:numPr>
          <w:ilvl w:val="0"/>
          <w:numId w:val="28"/>
        </w:numPr>
        <w:tabs>
          <w:tab w:val="left" w:pos="284"/>
        </w:tabs>
        <w:contextualSpacing/>
        <w:rPr>
          <w:rFonts w:eastAsia="Calibri"/>
          <w:sz w:val="24"/>
        </w:rPr>
      </w:pPr>
      <w:r w:rsidRPr="005F7B48">
        <w:rPr>
          <w:rFonts w:eastAsia="Calibri"/>
          <w:sz w:val="24"/>
        </w:rPr>
        <w:t xml:space="preserve">Allowing the producer to ship their product </w:t>
      </w:r>
    </w:p>
    <w:p w14:paraId="75FE8171" w14:textId="77777777" w:rsidR="005F7B48" w:rsidRPr="005F7B48" w:rsidRDefault="005F7B48" w:rsidP="005F7B48">
      <w:pPr>
        <w:numPr>
          <w:ilvl w:val="0"/>
          <w:numId w:val="28"/>
        </w:numPr>
        <w:tabs>
          <w:tab w:val="left" w:pos="284"/>
        </w:tabs>
        <w:contextualSpacing/>
        <w:rPr>
          <w:rFonts w:eastAsia="Calibri"/>
          <w:sz w:val="24"/>
        </w:rPr>
      </w:pPr>
      <w:r w:rsidRPr="005F7B48">
        <w:rPr>
          <w:rFonts w:eastAsia="Calibri"/>
          <w:sz w:val="24"/>
        </w:rPr>
        <w:t>Allowing the producer to overcome distance to the market</w:t>
      </w:r>
    </w:p>
    <w:p w14:paraId="3FB8BFBE" w14:textId="77777777" w:rsidR="005F7B48" w:rsidRPr="005F7B48" w:rsidRDefault="005F7B48" w:rsidP="005F7B48">
      <w:pPr>
        <w:rPr>
          <w:rFonts w:eastAsia="Calibri"/>
          <w:szCs w:val="26"/>
        </w:rPr>
      </w:pPr>
      <w:r w:rsidRPr="005F7B48">
        <w:rPr>
          <w:rFonts w:eastAsia="Calibri"/>
          <w:szCs w:val="26"/>
        </w:rPr>
        <w:t>ANSWER: A</w:t>
      </w:r>
    </w:p>
    <w:p w14:paraId="2DA0A0E2" w14:textId="77777777" w:rsidR="005F7B48" w:rsidRPr="005F7B48" w:rsidRDefault="005F7B48" w:rsidP="005F7B48">
      <w:pPr>
        <w:rPr>
          <w:rFonts w:eastAsia="Calibri"/>
          <w:sz w:val="24"/>
        </w:rPr>
      </w:pPr>
    </w:p>
    <w:p w14:paraId="0648D52C" w14:textId="77777777" w:rsidR="005F7B48" w:rsidRPr="005F7B48" w:rsidRDefault="005F7B48" w:rsidP="005F7B48">
      <w:pPr>
        <w:spacing w:line="0" w:lineRule="atLeast"/>
        <w:rPr>
          <w:rFonts w:eastAsia="Arial"/>
          <w:sz w:val="24"/>
        </w:rPr>
      </w:pPr>
      <w:r w:rsidRPr="005F7B48">
        <w:rPr>
          <w:rFonts w:eastAsia="Arial"/>
          <w:sz w:val="24"/>
        </w:rPr>
        <w:t xml:space="preserve">Free on board (FOB) is a common Incoterm used in maritime shipments. The buyer – seller terms of FOB is: </w:t>
      </w:r>
    </w:p>
    <w:p w14:paraId="3326AF02" w14:textId="77777777" w:rsidR="005F7B48" w:rsidRPr="005F7B48" w:rsidRDefault="005F7B48" w:rsidP="005F7B48">
      <w:pPr>
        <w:numPr>
          <w:ilvl w:val="0"/>
          <w:numId w:val="29"/>
        </w:numPr>
        <w:tabs>
          <w:tab w:val="left" w:pos="284"/>
        </w:tabs>
        <w:spacing w:line="0" w:lineRule="atLeast"/>
        <w:contextualSpacing/>
        <w:rPr>
          <w:rFonts w:eastAsia="Arial"/>
          <w:sz w:val="24"/>
        </w:rPr>
      </w:pPr>
      <w:r w:rsidRPr="005F7B48">
        <w:rPr>
          <w:rFonts w:eastAsia="Arial"/>
          <w:sz w:val="24"/>
        </w:rPr>
        <w:t xml:space="preserve">Carriage to be arranged by the buyer </w:t>
      </w:r>
    </w:p>
    <w:p w14:paraId="6E14B824" w14:textId="77777777" w:rsidR="005F7B48" w:rsidRPr="005F7B48" w:rsidRDefault="005F7B48" w:rsidP="005F7B48">
      <w:pPr>
        <w:numPr>
          <w:ilvl w:val="0"/>
          <w:numId w:val="29"/>
        </w:numPr>
        <w:tabs>
          <w:tab w:val="left" w:pos="284"/>
        </w:tabs>
        <w:spacing w:line="0" w:lineRule="atLeast"/>
        <w:contextualSpacing/>
        <w:rPr>
          <w:rFonts w:eastAsia="Arial"/>
          <w:sz w:val="24"/>
        </w:rPr>
      </w:pPr>
      <w:r w:rsidRPr="005F7B48">
        <w:rPr>
          <w:rFonts w:eastAsia="Arial"/>
          <w:sz w:val="24"/>
        </w:rPr>
        <w:t xml:space="preserve">Carriage to be arranged by the seller </w:t>
      </w:r>
    </w:p>
    <w:p w14:paraId="2BE923CE" w14:textId="77777777" w:rsidR="005F7B48" w:rsidRPr="005F7B48" w:rsidRDefault="005F7B48" w:rsidP="005F7B48">
      <w:pPr>
        <w:numPr>
          <w:ilvl w:val="0"/>
          <w:numId w:val="29"/>
        </w:numPr>
        <w:tabs>
          <w:tab w:val="left" w:pos="284"/>
        </w:tabs>
        <w:spacing w:line="0" w:lineRule="atLeast"/>
        <w:contextualSpacing/>
        <w:rPr>
          <w:rFonts w:eastAsia="Arial"/>
          <w:sz w:val="24"/>
        </w:rPr>
      </w:pPr>
      <w:r w:rsidRPr="005F7B48">
        <w:rPr>
          <w:rFonts w:eastAsia="Arial"/>
          <w:sz w:val="24"/>
        </w:rPr>
        <w:t xml:space="preserve">Carriage to be arranged by the carrier </w:t>
      </w:r>
    </w:p>
    <w:p w14:paraId="2A0F70E0" w14:textId="77777777" w:rsidR="005F7B48" w:rsidRPr="005F7B48" w:rsidRDefault="005F7B48" w:rsidP="005F7B48">
      <w:pPr>
        <w:numPr>
          <w:ilvl w:val="0"/>
          <w:numId w:val="29"/>
        </w:numPr>
        <w:spacing w:line="0" w:lineRule="atLeast"/>
        <w:ind w:left="284" w:hanging="283"/>
        <w:contextualSpacing/>
        <w:rPr>
          <w:rFonts w:eastAsia="Arial"/>
          <w:sz w:val="24"/>
        </w:rPr>
      </w:pPr>
      <w:r w:rsidRPr="005F7B48">
        <w:rPr>
          <w:rFonts w:eastAsia="Arial"/>
          <w:sz w:val="24"/>
        </w:rPr>
        <w:t>Carriage and insurance to be arranged by the seller</w:t>
      </w:r>
    </w:p>
    <w:p w14:paraId="2D6A0F74"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58DF92F5" w14:textId="77777777" w:rsidR="005F7B48" w:rsidRPr="005F7B48" w:rsidRDefault="005F7B48" w:rsidP="005F7B48">
      <w:pPr>
        <w:spacing w:line="0" w:lineRule="atLeast"/>
        <w:rPr>
          <w:rFonts w:eastAsia="Arial"/>
          <w:sz w:val="24"/>
        </w:rPr>
      </w:pPr>
    </w:p>
    <w:p w14:paraId="1415953A" w14:textId="77777777" w:rsidR="005F7B48" w:rsidRPr="005F7B48" w:rsidRDefault="005F7B48" w:rsidP="005F7B48">
      <w:pPr>
        <w:spacing w:line="0" w:lineRule="atLeast"/>
        <w:rPr>
          <w:rFonts w:eastAsia="Calibri"/>
          <w:sz w:val="24"/>
          <w:shd w:val="clear" w:color="auto" w:fill="FFFFFF"/>
        </w:rPr>
      </w:pPr>
      <w:r w:rsidRPr="005F7B48">
        <w:rPr>
          <w:rFonts w:eastAsia="Calibri"/>
          <w:sz w:val="24"/>
          <w:shd w:val="clear" w:color="auto" w:fill="FFFFFF"/>
        </w:rPr>
        <w:t>Which of the following is not a distinguishing feature for cargo aircrafts?</w:t>
      </w:r>
      <w:r w:rsidRPr="005F7B48">
        <w:rPr>
          <w:rFonts w:eastAsia="Calibri"/>
          <w:sz w:val="24"/>
        </w:rPr>
        <w:br/>
      </w:r>
      <w:r w:rsidRPr="005F7B48">
        <w:rPr>
          <w:rFonts w:eastAsia="Calibri"/>
          <w:b/>
          <w:bCs/>
          <w:sz w:val="24"/>
          <w:shd w:val="clear" w:color="auto" w:fill="FFFFFF"/>
        </w:rPr>
        <w:t>A</w:t>
      </w:r>
      <w:r w:rsidRPr="005F7B48">
        <w:rPr>
          <w:rFonts w:eastAsia="Calibri"/>
          <w:sz w:val="24"/>
          <w:shd w:val="clear" w:color="auto" w:fill="FFFFFF"/>
        </w:rPr>
        <w:t xml:space="preserve">. Number of engines </w:t>
      </w:r>
      <w:r w:rsidRPr="005F7B48">
        <w:rPr>
          <w:rFonts w:eastAsia="Calibri"/>
          <w:sz w:val="24"/>
        </w:rPr>
        <w:br/>
      </w:r>
      <w:r w:rsidRPr="005F7B48">
        <w:rPr>
          <w:rFonts w:eastAsia="Calibri"/>
          <w:b/>
          <w:bCs/>
          <w:sz w:val="24"/>
          <w:shd w:val="clear" w:color="auto" w:fill="FFFFFF"/>
        </w:rPr>
        <w:t>B</w:t>
      </w:r>
      <w:r w:rsidRPr="005F7B48">
        <w:rPr>
          <w:rFonts w:eastAsia="Calibri"/>
          <w:sz w:val="24"/>
          <w:shd w:val="clear" w:color="auto" w:fill="FFFFFF"/>
        </w:rPr>
        <w:t>.  Wide Fuselage</w:t>
      </w:r>
      <w:r w:rsidRPr="005F7B48">
        <w:rPr>
          <w:rFonts w:eastAsia="Calibri"/>
          <w:sz w:val="24"/>
        </w:rPr>
        <w:br/>
      </w:r>
      <w:r w:rsidRPr="005F7B48">
        <w:rPr>
          <w:rFonts w:eastAsia="Calibri"/>
          <w:b/>
          <w:bCs/>
          <w:sz w:val="24"/>
          <w:shd w:val="clear" w:color="auto" w:fill="FFFFFF"/>
        </w:rPr>
        <w:t>C</w:t>
      </w:r>
      <w:r w:rsidRPr="005F7B48">
        <w:rPr>
          <w:rFonts w:eastAsia="Calibri"/>
          <w:sz w:val="24"/>
          <w:shd w:val="clear" w:color="auto" w:fill="FFFFFF"/>
        </w:rPr>
        <w:t>. High wings</w:t>
      </w:r>
      <w:r w:rsidRPr="005F7B48">
        <w:rPr>
          <w:rFonts w:eastAsia="Calibri"/>
          <w:sz w:val="24"/>
        </w:rPr>
        <w:br/>
      </w:r>
      <w:r w:rsidRPr="005F7B48">
        <w:rPr>
          <w:rFonts w:eastAsia="Calibri"/>
          <w:b/>
          <w:bCs/>
          <w:sz w:val="24"/>
          <w:shd w:val="clear" w:color="auto" w:fill="FFFFFF"/>
        </w:rPr>
        <w:t>D</w:t>
      </w:r>
      <w:r w:rsidRPr="005F7B48">
        <w:rPr>
          <w:rFonts w:eastAsia="Calibri"/>
          <w:sz w:val="24"/>
          <w:shd w:val="clear" w:color="auto" w:fill="FFFFFF"/>
        </w:rPr>
        <w:t>. Large number of wheels</w:t>
      </w:r>
    </w:p>
    <w:p w14:paraId="1B0A8BD8"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7EA392AA" w14:textId="77777777" w:rsidR="005F7B48" w:rsidRPr="005F7B48" w:rsidRDefault="005F7B48" w:rsidP="005F7B48">
      <w:pPr>
        <w:spacing w:line="0" w:lineRule="atLeast"/>
        <w:rPr>
          <w:rFonts w:eastAsia="Calibri"/>
          <w:sz w:val="24"/>
          <w:shd w:val="clear" w:color="auto" w:fill="FFFFFF"/>
        </w:rPr>
      </w:pPr>
    </w:p>
    <w:p w14:paraId="643E829C" w14:textId="77777777" w:rsidR="005F7B48" w:rsidRPr="005F7B48" w:rsidRDefault="005F7B48" w:rsidP="005F7B48">
      <w:pPr>
        <w:spacing w:line="0" w:lineRule="atLeast"/>
        <w:rPr>
          <w:rFonts w:eastAsia="Calibri"/>
          <w:sz w:val="24"/>
          <w:shd w:val="clear" w:color="auto" w:fill="FFFFFF"/>
        </w:rPr>
      </w:pPr>
      <w:r w:rsidRPr="005F7B48">
        <w:rPr>
          <w:rFonts w:eastAsia="Calibri"/>
          <w:sz w:val="24"/>
          <w:shd w:val="clear" w:color="auto" w:fill="FFFFFF"/>
        </w:rPr>
        <w:lastRenderedPageBreak/>
        <w:t>Which of the following is a military cargo aircraft?</w:t>
      </w:r>
      <w:r w:rsidRPr="005F7B48">
        <w:rPr>
          <w:rFonts w:eastAsia="Calibri"/>
          <w:sz w:val="24"/>
        </w:rPr>
        <w:br/>
      </w:r>
      <w:r w:rsidRPr="005F7B48">
        <w:rPr>
          <w:rFonts w:eastAsia="Calibri"/>
          <w:b/>
          <w:bCs/>
          <w:sz w:val="24"/>
          <w:shd w:val="clear" w:color="auto" w:fill="FFFFFF"/>
        </w:rPr>
        <w:t>A</w:t>
      </w:r>
      <w:r w:rsidRPr="005F7B48">
        <w:rPr>
          <w:rFonts w:eastAsia="Calibri"/>
          <w:sz w:val="24"/>
          <w:shd w:val="clear" w:color="auto" w:fill="FFFFFF"/>
        </w:rPr>
        <w:t>.  Airbus A330 MRTT</w:t>
      </w:r>
      <w:r w:rsidRPr="005F7B48">
        <w:rPr>
          <w:rFonts w:eastAsia="Calibri"/>
          <w:sz w:val="24"/>
        </w:rPr>
        <w:br/>
      </w:r>
      <w:r w:rsidRPr="005F7B48">
        <w:rPr>
          <w:rFonts w:eastAsia="Calibri"/>
          <w:b/>
          <w:bCs/>
          <w:sz w:val="24"/>
          <w:shd w:val="clear" w:color="auto" w:fill="FFFFFF"/>
        </w:rPr>
        <w:t>B</w:t>
      </w:r>
      <w:r w:rsidRPr="005F7B48">
        <w:rPr>
          <w:rFonts w:eastAsia="Calibri"/>
          <w:sz w:val="24"/>
          <w:shd w:val="clear" w:color="auto" w:fill="FFFFFF"/>
        </w:rPr>
        <w:t>.  Boeing 747 Freighter</w:t>
      </w:r>
      <w:r w:rsidRPr="005F7B48">
        <w:rPr>
          <w:rFonts w:eastAsia="Calibri"/>
          <w:sz w:val="24"/>
        </w:rPr>
        <w:br/>
      </w:r>
      <w:r w:rsidRPr="005F7B48">
        <w:rPr>
          <w:rFonts w:eastAsia="Calibri"/>
          <w:b/>
          <w:bCs/>
          <w:sz w:val="24"/>
          <w:shd w:val="clear" w:color="auto" w:fill="FFFFFF"/>
        </w:rPr>
        <w:t>C</w:t>
      </w:r>
      <w:r w:rsidRPr="005F7B48">
        <w:rPr>
          <w:rFonts w:eastAsia="Calibri"/>
          <w:sz w:val="24"/>
          <w:shd w:val="clear" w:color="auto" w:fill="FFFFFF"/>
        </w:rPr>
        <w:t>.  Boeing 767</w:t>
      </w:r>
      <w:r w:rsidRPr="005F7B48">
        <w:rPr>
          <w:rFonts w:eastAsia="Calibri"/>
          <w:sz w:val="24"/>
        </w:rPr>
        <w:br/>
      </w:r>
      <w:r w:rsidRPr="005F7B48">
        <w:rPr>
          <w:rFonts w:eastAsia="Calibri"/>
          <w:b/>
          <w:bCs/>
          <w:sz w:val="24"/>
          <w:shd w:val="clear" w:color="auto" w:fill="FFFFFF"/>
        </w:rPr>
        <w:t>D</w:t>
      </w:r>
      <w:r w:rsidRPr="005F7B48">
        <w:rPr>
          <w:rFonts w:eastAsia="Calibri"/>
          <w:sz w:val="24"/>
          <w:shd w:val="clear" w:color="auto" w:fill="FFFFFF"/>
        </w:rPr>
        <w:t>. Douglas DC-3</w:t>
      </w:r>
    </w:p>
    <w:p w14:paraId="4D258871"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33F034DD" w14:textId="77777777" w:rsidR="005F7B48" w:rsidRPr="005F7B48" w:rsidRDefault="005F7B48" w:rsidP="005F7B48">
      <w:pPr>
        <w:spacing w:line="0" w:lineRule="atLeast"/>
        <w:rPr>
          <w:rFonts w:eastAsia="Calibri"/>
          <w:sz w:val="24"/>
          <w:shd w:val="clear" w:color="auto" w:fill="FFFFFF"/>
        </w:rPr>
      </w:pPr>
    </w:p>
    <w:p w14:paraId="2128C5A6" w14:textId="77777777" w:rsidR="005F7B48" w:rsidRPr="005F7B48" w:rsidRDefault="005F7B48" w:rsidP="005F7B48">
      <w:pPr>
        <w:spacing w:line="0" w:lineRule="atLeast"/>
        <w:rPr>
          <w:rFonts w:eastAsia="Calibri"/>
          <w:sz w:val="24"/>
        </w:rPr>
      </w:pPr>
      <w:r w:rsidRPr="005F7B48">
        <w:rPr>
          <w:rFonts w:eastAsia="Calibri"/>
          <w:sz w:val="24"/>
        </w:rPr>
        <w:t>Which of the following is not the function of Transportation organization?</w:t>
      </w:r>
      <w:r w:rsidRPr="005F7B48">
        <w:rPr>
          <w:rFonts w:eastAsia="Calibri"/>
          <w:sz w:val="24"/>
        </w:rPr>
        <w:br/>
      </w:r>
      <w:r w:rsidRPr="005F7B48">
        <w:rPr>
          <w:rFonts w:eastAsia="Calibri"/>
          <w:b/>
          <w:bCs/>
          <w:sz w:val="24"/>
        </w:rPr>
        <w:t>A</w:t>
      </w:r>
      <w:r w:rsidRPr="005F7B48">
        <w:rPr>
          <w:rFonts w:eastAsia="Calibri"/>
          <w:sz w:val="24"/>
        </w:rPr>
        <w:t xml:space="preserve">.  Review the management of various organizations responsible for road management in the country </w:t>
      </w:r>
    </w:p>
    <w:p w14:paraId="34333018" w14:textId="77777777" w:rsidR="005F7B48" w:rsidRPr="005F7B48" w:rsidRDefault="005F7B48" w:rsidP="005F7B48">
      <w:pPr>
        <w:spacing w:line="0" w:lineRule="atLeast"/>
        <w:ind w:left="1"/>
        <w:rPr>
          <w:rFonts w:eastAsia="Arial"/>
          <w:sz w:val="24"/>
        </w:rPr>
      </w:pPr>
      <w:r w:rsidRPr="005F7B48">
        <w:rPr>
          <w:rFonts w:eastAsia="Calibri"/>
          <w:b/>
          <w:bCs/>
          <w:sz w:val="24"/>
        </w:rPr>
        <w:t>B</w:t>
      </w:r>
      <w:r w:rsidRPr="005F7B48">
        <w:rPr>
          <w:rFonts w:eastAsia="Calibri"/>
          <w:sz w:val="24"/>
        </w:rPr>
        <w:t>. Organize the construction and functioning of transportation facilities and services</w:t>
      </w:r>
      <w:r w:rsidRPr="005F7B48">
        <w:rPr>
          <w:rFonts w:eastAsia="Calibri"/>
          <w:sz w:val="24"/>
        </w:rPr>
        <w:br/>
      </w:r>
      <w:r w:rsidRPr="005F7B48">
        <w:rPr>
          <w:rFonts w:eastAsia="Calibri"/>
          <w:b/>
          <w:bCs/>
          <w:sz w:val="24"/>
        </w:rPr>
        <w:t>C</w:t>
      </w:r>
      <w:r w:rsidRPr="005F7B48">
        <w:rPr>
          <w:rFonts w:eastAsia="Calibri"/>
          <w:sz w:val="24"/>
        </w:rPr>
        <w:t>.  Implementing strategies to manage the demand for transportation</w:t>
      </w:r>
      <w:r w:rsidRPr="005F7B48">
        <w:rPr>
          <w:rFonts w:eastAsia="Calibri"/>
          <w:sz w:val="24"/>
        </w:rPr>
        <w:br/>
      </w:r>
      <w:r w:rsidRPr="005F7B48">
        <w:rPr>
          <w:rFonts w:eastAsia="Calibri"/>
          <w:b/>
          <w:bCs/>
          <w:sz w:val="24"/>
        </w:rPr>
        <w:t>D</w:t>
      </w:r>
      <w:r w:rsidRPr="005F7B48">
        <w:rPr>
          <w:rFonts w:eastAsia="Calibri"/>
          <w:sz w:val="24"/>
        </w:rPr>
        <w:t>. Establishing the linkage between land use strategies and transportation investments</w:t>
      </w:r>
      <w:r w:rsidRPr="005F7B48">
        <w:rPr>
          <w:rFonts w:eastAsia="Calibri"/>
          <w:sz w:val="24"/>
        </w:rPr>
        <w:br/>
      </w:r>
      <w:r w:rsidRPr="005F7B48">
        <w:rPr>
          <w:rFonts w:eastAsia="Calibri"/>
          <w:szCs w:val="26"/>
        </w:rPr>
        <w:t>ANSWER: A</w:t>
      </w:r>
    </w:p>
    <w:p w14:paraId="2AC8EACD" w14:textId="77777777" w:rsidR="005F7B48" w:rsidRPr="005F7B48" w:rsidRDefault="005F7B48" w:rsidP="005F7B48">
      <w:pPr>
        <w:spacing w:line="0" w:lineRule="atLeast"/>
        <w:ind w:left="1"/>
        <w:rPr>
          <w:rFonts w:eastAsia="Arial"/>
          <w:sz w:val="24"/>
        </w:rPr>
      </w:pPr>
    </w:p>
    <w:p w14:paraId="78E48B64" w14:textId="77777777" w:rsidR="005F7B48" w:rsidRPr="005F7B48" w:rsidRDefault="005F7B48" w:rsidP="005F7B48">
      <w:pPr>
        <w:spacing w:line="0" w:lineRule="atLeast"/>
        <w:rPr>
          <w:rFonts w:eastAsia="Calibri"/>
          <w:sz w:val="24"/>
          <w:shd w:val="clear" w:color="auto" w:fill="FFFFFF"/>
        </w:rPr>
      </w:pPr>
      <w:r w:rsidRPr="005F7B48">
        <w:rPr>
          <w:rFonts w:eastAsia="Calibri"/>
          <w:sz w:val="24"/>
          <w:shd w:val="clear" w:color="auto" w:fill="FFFFFF"/>
        </w:rPr>
        <w:t>Which of the following is not an International Transport Organisations?</w:t>
      </w:r>
      <w:r w:rsidRPr="005F7B48">
        <w:rPr>
          <w:rFonts w:eastAsia="Calibri"/>
          <w:sz w:val="24"/>
        </w:rPr>
        <w:br/>
      </w:r>
      <w:r w:rsidRPr="005F7B48">
        <w:rPr>
          <w:rFonts w:eastAsia="Calibri"/>
          <w:b/>
          <w:bCs/>
          <w:sz w:val="24"/>
          <w:shd w:val="clear" w:color="auto" w:fill="FFFFFF"/>
        </w:rPr>
        <w:t>A</w:t>
      </w:r>
      <w:r w:rsidRPr="005F7B48">
        <w:rPr>
          <w:rFonts w:eastAsia="Calibri"/>
          <w:sz w:val="24"/>
          <w:shd w:val="clear" w:color="auto" w:fill="FFFFFF"/>
        </w:rPr>
        <w:t xml:space="preserve">. International Maritime Health Association </w:t>
      </w:r>
    </w:p>
    <w:p w14:paraId="72C4821F" w14:textId="77777777" w:rsidR="005F7B48" w:rsidRPr="005F7B48" w:rsidRDefault="005F7B48" w:rsidP="005F7B48">
      <w:pPr>
        <w:spacing w:line="0" w:lineRule="atLeast"/>
        <w:rPr>
          <w:rFonts w:eastAsia="Calibri"/>
          <w:sz w:val="24"/>
          <w:shd w:val="clear" w:color="auto" w:fill="FFFFFF"/>
        </w:rPr>
      </w:pPr>
      <w:r w:rsidRPr="005F7B48">
        <w:rPr>
          <w:rFonts w:eastAsia="Calibri"/>
          <w:b/>
          <w:bCs/>
          <w:sz w:val="24"/>
          <w:shd w:val="clear" w:color="auto" w:fill="FFFFFF"/>
        </w:rPr>
        <w:t>B</w:t>
      </w:r>
      <w:r w:rsidRPr="005F7B48">
        <w:rPr>
          <w:rFonts w:eastAsia="Calibri"/>
          <w:sz w:val="24"/>
          <w:shd w:val="clear" w:color="auto" w:fill="FFFFFF"/>
        </w:rPr>
        <w:t>. International Freight Forwarders Association</w:t>
      </w:r>
      <w:r w:rsidRPr="005F7B48">
        <w:rPr>
          <w:rFonts w:eastAsia="Calibri"/>
          <w:sz w:val="24"/>
        </w:rPr>
        <w:br/>
      </w:r>
      <w:r w:rsidRPr="005F7B48">
        <w:rPr>
          <w:rFonts w:eastAsia="Calibri"/>
          <w:b/>
          <w:bCs/>
          <w:sz w:val="24"/>
          <w:shd w:val="clear" w:color="auto" w:fill="FFFFFF"/>
        </w:rPr>
        <w:t>C</w:t>
      </w:r>
      <w:r w:rsidRPr="005F7B48">
        <w:rPr>
          <w:rFonts w:eastAsia="Calibri"/>
          <w:sz w:val="24"/>
          <w:shd w:val="clear" w:color="auto" w:fill="FFFFFF"/>
        </w:rPr>
        <w:t>. International Air Transport Association</w:t>
      </w:r>
      <w:r w:rsidRPr="005F7B48">
        <w:rPr>
          <w:rFonts w:eastAsia="Calibri"/>
          <w:sz w:val="24"/>
        </w:rPr>
        <w:br/>
      </w:r>
      <w:r w:rsidRPr="005F7B48">
        <w:rPr>
          <w:rFonts w:eastAsia="Calibri"/>
          <w:b/>
          <w:bCs/>
          <w:sz w:val="24"/>
          <w:shd w:val="clear" w:color="auto" w:fill="FFFFFF"/>
        </w:rPr>
        <w:t>D</w:t>
      </w:r>
      <w:r w:rsidRPr="005F7B48">
        <w:rPr>
          <w:rFonts w:eastAsia="Calibri"/>
          <w:sz w:val="24"/>
          <w:shd w:val="clear" w:color="auto" w:fill="FFFFFF"/>
        </w:rPr>
        <w:t>. International Union of Railways</w:t>
      </w:r>
    </w:p>
    <w:p w14:paraId="77C0D6C5"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3BFC38FB" w14:textId="77777777" w:rsidR="005F7B48" w:rsidRPr="005F7B48" w:rsidRDefault="005F7B48" w:rsidP="005F7B48">
      <w:pPr>
        <w:spacing w:line="0" w:lineRule="atLeast"/>
        <w:rPr>
          <w:rFonts w:eastAsia="Calibri"/>
          <w:sz w:val="24"/>
          <w:shd w:val="clear" w:color="auto" w:fill="FFFFFF"/>
        </w:rPr>
      </w:pPr>
    </w:p>
    <w:p w14:paraId="5622C0EF" w14:textId="77777777" w:rsidR="005F7B48" w:rsidRPr="005F7B48" w:rsidRDefault="005F7B48" w:rsidP="005F7B48">
      <w:pPr>
        <w:shd w:val="clear" w:color="auto" w:fill="FBFBFB"/>
        <w:spacing w:before="120" w:after="120"/>
        <w:rPr>
          <w:bCs/>
          <w:sz w:val="24"/>
        </w:rPr>
      </w:pPr>
      <w:r w:rsidRPr="005F7B48">
        <w:rPr>
          <w:sz w:val="24"/>
        </w:rPr>
        <w:t>What is B/L stand for?</w:t>
      </w:r>
    </w:p>
    <w:p w14:paraId="0E50832B" w14:textId="77777777" w:rsidR="005F7B48" w:rsidRPr="005F7B48" w:rsidRDefault="005F7B48" w:rsidP="005F7B48">
      <w:pPr>
        <w:shd w:val="clear" w:color="auto" w:fill="FBFBFB"/>
        <w:rPr>
          <w:sz w:val="24"/>
        </w:rPr>
      </w:pPr>
      <w:r w:rsidRPr="005F7B48">
        <w:rPr>
          <w:sz w:val="24"/>
        </w:rPr>
        <w:t xml:space="preserve"> </w:t>
      </w:r>
      <w:r w:rsidRPr="005F7B48">
        <w:rPr>
          <w:b/>
          <w:bCs/>
          <w:sz w:val="24"/>
        </w:rPr>
        <w:t>A</w:t>
      </w:r>
      <w:r w:rsidRPr="005F7B48">
        <w:rPr>
          <w:sz w:val="24"/>
        </w:rPr>
        <w:t>. Bill of Landing</w:t>
      </w:r>
    </w:p>
    <w:p w14:paraId="41C4C324" w14:textId="77777777" w:rsidR="005F7B48" w:rsidRPr="005F7B48" w:rsidRDefault="005F7B48" w:rsidP="005F7B48">
      <w:pPr>
        <w:shd w:val="clear" w:color="auto" w:fill="FBFBFB"/>
        <w:rPr>
          <w:sz w:val="24"/>
        </w:rPr>
      </w:pPr>
      <w:r w:rsidRPr="005F7B48">
        <w:rPr>
          <w:sz w:val="24"/>
        </w:rPr>
        <w:t xml:space="preserve"> </w:t>
      </w:r>
      <w:r w:rsidRPr="005F7B48">
        <w:rPr>
          <w:b/>
          <w:bCs/>
          <w:sz w:val="24"/>
        </w:rPr>
        <w:t>B</w:t>
      </w:r>
      <w:r w:rsidRPr="005F7B48">
        <w:rPr>
          <w:sz w:val="24"/>
        </w:rPr>
        <w:t>. Bill of lading</w:t>
      </w:r>
    </w:p>
    <w:p w14:paraId="347F1099" w14:textId="77777777" w:rsidR="005F7B48" w:rsidRPr="005F7B48" w:rsidRDefault="005F7B48" w:rsidP="005F7B48">
      <w:pPr>
        <w:shd w:val="clear" w:color="auto" w:fill="FBFBFB"/>
        <w:rPr>
          <w:sz w:val="24"/>
        </w:rPr>
      </w:pPr>
      <w:r w:rsidRPr="005F7B48">
        <w:rPr>
          <w:sz w:val="24"/>
        </w:rPr>
        <w:t xml:space="preserve"> </w:t>
      </w:r>
      <w:r w:rsidRPr="005F7B48">
        <w:rPr>
          <w:b/>
          <w:bCs/>
          <w:sz w:val="24"/>
        </w:rPr>
        <w:t>C</w:t>
      </w:r>
      <w:r w:rsidRPr="005F7B48">
        <w:rPr>
          <w:sz w:val="24"/>
        </w:rPr>
        <w:t>. Boat Load</w:t>
      </w:r>
    </w:p>
    <w:p w14:paraId="09AC933B" w14:textId="77777777" w:rsidR="005F7B48" w:rsidRPr="005F7B48" w:rsidRDefault="005F7B48" w:rsidP="005F7B48">
      <w:pPr>
        <w:spacing w:line="0" w:lineRule="atLeast"/>
        <w:rPr>
          <w:rFonts w:eastAsia="Calibri"/>
          <w:sz w:val="24"/>
        </w:rPr>
      </w:pPr>
      <w:r w:rsidRPr="005F7B48">
        <w:rPr>
          <w:rFonts w:eastAsia="Calibri"/>
          <w:sz w:val="24"/>
        </w:rPr>
        <w:t xml:space="preserve"> </w:t>
      </w:r>
      <w:r w:rsidRPr="005F7B48">
        <w:rPr>
          <w:rFonts w:eastAsia="Calibri"/>
          <w:b/>
          <w:bCs/>
          <w:sz w:val="24"/>
        </w:rPr>
        <w:t>D</w:t>
      </w:r>
      <w:r w:rsidRPr="005F7B48">
        <w:rPr>
          <w:rFonts w:eastAsia="Calibri"/>
          <w:sz w:val="24"/>
        </w:rPr>
        <w:t>. Bill of loading</w:t>
      </w:r>
    </w:p>
    <w:p w14:paraId="3C98E326"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504F02CB" w14:textId="77777777" w:rsidR="005F7B48" w:rsidRPr="005F7B48" w:rsidRDefault="005F7B48" w:rsidP="005F7B48">
      <w:pPr>
        <w:spacing w:line="0" w:lineRule="atLeast"/>
        <w:rPr>
          <w:rFonts w:eastAsia="Calibri"/>
          <w:sz w:val="24"/>
        </w:rPr>
      </w:pPr>
    </w:p>
    <w:p w14:paraId="022B055C" w14:textId="77777777" w:rsidR="005F7B48" w:rsidRPr="005F7B48" w:rsidRDefault="005F7B48" w:rsidP="005F7B48">
      <w:pPr>
        <w:shd w:val="clear" w:color="auto" w:fill="FBFBFB"/>
        <w:spacing w:before="120" w:after="120"/>
        <w:rPr>
          <w:bCs/>
          <w:sz w:val="24"/>
        </w:rPr>
      </w:pPr>
      <w:r w:rsidRPr="005F7B48">
        <w:rPr>
          <w:sz w:val="24"/>
        </w:rPr>
        <w:t>What does RORO stand for?</w:t>
      </w:r>
    </w:p>
    <w:p w14:paraId="47794535" w14:textId="77777777" w:rsidR="005F7B48" w:rsidRPr="005F7B48" w:rsidRDefault="005F7B48" w:rsidP="005F7B48">
      <w:pPr>
        <w:shd w:val="clear" w:color="auto" w:fill="FBFBFB"/>
        <w:rPr>
          <w:sz w:val="24"/>
        </w:rPr>
      </w:pPr>
      <w:r w:rsidRPr="005F7B48">
        <w:rPr>
          <w:b/>
          <w:bCs/>
          <w:sz w:val="24"/>
        </w:rPr>
        <w:t>A</w:t>
      </w:r>
      <w:r w:rsidRPr="005F7B48">
        <w:rPr>
          <w:sz w:val="24"/>
        </w:rPr>
        <w:t>. Roll-on / Roll-off </w:t>
      </w:r>
    </w:p>
    <w:p w14:paraId="1260D13C" w14:textId="77777777" w:rsidR="005F7B48" w:rsidRPr="005F7B48" w:rsidRDefault="005F7B48" w:rsidP="005F7B48">
      <w:pPr>
        <w:shd w:val="clear" w:color="auto" w:fill="FBFBFB"/>
        <w:rPr>
          <w:sz w:val="24"/>
        </w:rPr>
      </w:pPr>
      <w:r w:rsidRPr="005F7B48">
        <w:rPr>
          <w:b/>
          <w:bCs/>
          <w:sz w:val="24"/>
        </w:rPr>
        <w:t>B</w:t>
      </w:r>
      <w:r w:rsidRPr="005F7B48">
        <w:rPr>
          <w:sz w:val="24"/>
        </w:rPr>
        <w:t>. Roll-in / Roll-Out</w:t>
      </w:r>
    </w:p>
    <w:p w14:paraId="2747A026" w14:textId="77777777" w:rsidR="005F7B48" w:rsidRPr="005F7B48" w:rsidRDefault="005F7B48" w:rsidP="005F7B48">
      <w:pPr>
        <w:shd w:val="clear" w:color="auto" w:fill="FBFBFB"/>
        <w:rPr>
          <w:sz w:val="24"/>
        </w:rPr>
      </w:pPr>
      <w:r w:rsidRPr="005F7B48">
        <w:rPr>
          <w:b/>
          <w:bCs/>
          <w:sz w:val="24"/>
        </w:rPr>
        <w:t>C</w:t>
      </w:r>
      <w:r w:rsidRPr="005F7B48">
        <w:rPr>
          <w:sz w:val="24"/>
        </w:rPr>
        <w:t>. Robust Owners Rolling Out shires.</w:t>
      </w:r>
    </w:p>
    <w:p w14:paraId="01D791DF" w14:textId="77777777" w:rsidR="005F7B48" w:rsidRPr="005F7B48" w:rsidRDefault="005F7B48" w:rsidP="005F7B48">
      <w:pPr>
        <w:shd w:val="clear" w:color="auto" w:fill="FBFBFB"/>
        <w:rPr>
          <w:sz w:val="24"/>
        </w:rPr>
      </w:pPr>
      <w:r w:rsidRPr="005F7B48">
        <w:rPr>
          <w:b/>
          <w:bCs/>
          <w:sz w:val="24"/>
        </w:rPr>
        <w:t>D</w:t>
      </w:r>
      <w:r w:rsidRPr="005F7B48">
        <w:rPr>
          <w:sz w:val="24"/>
        </w:rPr>
        <w:t>.  Rolling Materials Only</w:t>
      </w:r>
    </w:p>
    <w:p w14:paraId="4603D71A"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1C5FD80B" w14:textId="77777777" w:rsidR="005F7B48" w:rsidRPr="005F7B48" w:rsidRDefault="005F7B48" w:rsidP="005F7B48">
      <w:pPr>
        <w:shd w:val="clear" w:color="auto" w:fill="FBFBFB"/>
        <w:rPr>
          <w:sz w:val="24"/>
        </w:rPr>
      </w:pPr>
    </w:p>
    <w:p w14:paraId="23EFCF13" w14:textId="77777777" w:rsidR="005F7B48" w:rsidRPr="005F7B48" w:rsidRDefault="005F7B48" w:rsidP="005F7B48">
      <w:pPr>
        <w:spacing w:line="0" w:lineRule="atLeast"/>
        <w:rPr>
          <w:rFonts w:eastAsia="Calibri"/>
          <w:sz w:val="24"/>
        </w:rPr>
      </w:pPr>
      <w:r w:rsidRPr="005F7B48">
        <w:rPr>
          <w:rFonts w:eastAsia="Calibri"/>
          <w:sz w:val="24"/>
        </w:rPr>
        <w:t>The ICAO was founded by the Chicago Convention in the year?</w:t>
      </w:r>
    </w:p>
    <w:p w14:paraId="41E7E4C4" w14:textId="77777777" w:rsidR="005F7B48" w:rsidRPr="005F7B48" w:rsidRDefault="005F7B48" w:rsidP="005F7B48">
      <w:pPr>
        <w:spacing w:line="0" w:lineRule="atLeast"/>
        <w:rPr>
          <w:rFonts w:eastAsia="Calibri"/>
          <w:sz w:val="24"/>
        </w:rPr>
      </w:pPr>
      <w:r w:rsidRPr="005F7B48">
        <w:rPr>
          <w:rFonts w:eastAsia="Calibri"/>
          <w:b/>
          <w:bCs/>
          <w:sz w:val="24"/>
        </w:rPr>
        <w:t>A</w:t>
      </w:r>
      <w:r w:rsidRPr="005F7B48">
        <w:rPr>
          <w:rFonts w:eastAsia="Calibri"/>
          <w:sz w:val="24"/>
        </w:rPr>
        <w:t>. 1947</w:t>
      </w:r>
    </w:p>
    <w:p w14:paraId="78401D60" w14:textId="77777777" w:rsidR="005F7B48" w:rsidRPr="005F7B48" w:rsidRDefault="005F7B48" w:rsidP="005F7B48">
      <w:pPr>
        <w:spacing w:line="0" w:lineRule="atLeast"/>
        <w:rPr>
          <w:rFonts w:eastAsia="Calibri"/>
          <w:sz w:val="24"/>
        </w:rPr>
      </w:pPr>
      <w:r w:rsidRPr="005F7B48">
        <w:rPr>
          <w:rFonts w:eastAsia="Calibri"/>
          <w:b/>
          <w:bCs/>
          <w:sz w:val="24"/>
        </w:rPr>
        <w:t>B</w:t>
      </w:r>
      <w:r w:rsidRPr="005F7B48">
        <w:rPr>
          <w:rFonts w:eastAsia="Calibri"/>
          <w:sz w:val="24"/>
        </w:rPr>
        <w:t>.  1990</w:t>
      </w:r>
    </w:p>
    <w:p w14:paraId="4EB3D479" w14:textId="77777777" w:rsidR="005F7B48" w:rsidRPr="005F7B48" w:rsidRDefault="005F7B48" w:rsidP="005F7B48">
      <w:pPr>
        <w:spacing w:line="0" w:lineRule="atLeast"/>
        <w:rPr>
          <w:rFonts w:eastAsia="Calibri"/>
          <w:sz w:val="24"/>
        </w:rPr>
      </w:pPr>
      <w:r w:rsidRPr="005F7B48">
        <w:rPr>
          <w:rFonts w:eastAsia="Calibri"/>
          <w:b/>
          <w:bCs/>
          <w:sz w:val="24"/>
        </w:rPr>
        <w:t>C</w:t>
      </w:r>
      <w:r w:rsidRPr="005F7B48">
        <w:rPr>
          <w:rFonts w:eastAsia="Calibri"/>
          <w:sz w:val="24"/>
        </w:rPr>
        <w:t xml:space="preserve">. 1950 </w:t>
      </w:r>
    </w:p>
    <w:p w14:paraId="63EB15AC" w14:textId="77777777" w:rsidR="005F7B48" w:rsidRPr="005F7B48" w:rsidRDefault="005F7B48" w:rsidP="005F7B48">
      <w:pPr>
        <w:shd w:val="clear" w:color="auto" w:fill="FBFBFB"/>
        <w:rPr>
          <w:sz w:val="24"/>
        </w:rPr>
      </w:pPr>
      <w:r w:rsidRPr="005F7B48">
        <w:rPr>
          <w:rFonts w:eastAsia="Calibri"/>
          <w:b/>
          <w:bCs/>
          <w:sz w:val="24"/>
        </w:rPr>
        <w:t>D</w:t>
      </w:r>
      <w:r w:rsidRPr="005F7B48">
        <w:rPr>
          <w:rFonts w:eastAsia="Calibri"/>
          <w:sz w:val="24"/>
        </w:rPr>
        <w:t>. 1951</w:t>
      </w:r>
      <w:r w:rsidRPr="005F7B48">
        <w:rPr>
          <w:sz w:val="24"/>
        </w:rPr>
        <w:t> </w:t>
      </w:r>
    </w:p>
    <w:p w14:paraId="4CAB6105"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65B5C81E" w14:textId="77777777" w:rsidR="005F7B48" w:rsidRPr="005F7B48" w:rsidRDefault="005F7B48" w:rsidP="005F7B48">
      <w:pPr>
        <w:shd w:val="clear" w:color="auto" w:fill="FBFBFB"/>
        <w:rPr>
          <w:sz w:val="24"/>
        </w:rPr>
      </w:pPr>
    </w:p>
    <w:p w14:paraId="09CB15CC" w14:textId="77777777" w:rsidR="005F7B48" w:rsidRPr="005F7B48" w:rsidRDefault="005F7B48" w:rsidP="005F7B48">
      <w:pPr>
        <w:rPr>
          <w:rFonts w:eastAsia="Calibri"/>
          <w:sz w:val="24"/>
        </w:rPr>
      </w:pPr>
      <w:r w:rsidRPr="005F7B48">
        <w:rPr>
          <w:rFonts w:eastAsia="Calibri"/>
          <w:sz w:val="24"/>
        </w:rPr>
        <w:t xml:space="preserve">Membership in FIATA is? </w:t>
      </w:r>
    </w:p>
    <w:p w14:paraId="4F0FDFFE" w14:textId="77777777" w:rsidR="005F7B48" w:rsidRPr="005F7B48" w:rsidRDefault="005F7B48" w:rsidP="005F7B48">
      <w:pPr>
        <w:rPr>
          <w:rFonts w:eastAsia="Calibri"/>
          <w:sz w:val="24"/>
        </w:rPr>
      </w:pPr>
      <w:r w:rsidRPr="005F7B48">
        <w:rPr>
          <w:rFonts w:eastAsia="Calibri"/>
          <w:b/>
          <w:bCs/>
          <w:sz w:val="24"/>
        </w:rPr>
        <w:t>A</w:t>
      </w:r>
      <w:r w:rsidRPr="005F7B48">
        <w:rPr>
          <w:rFonts w:eastAsia="Calibri"/>
          <w:sz w:val="24"/>
        </w:rPr>
        <w:t>. Open to Customs an firms specializing in warehousing, trucking and brokerage services</w:t>
      </w:r>
    </w:p>
    <w:p w14:paraId="2F10E58C" w14:textId="77777777" w:rsidR="005F7B48" w:rsidRPr="005F7B48" w:rsidRDefault="005F7B48" w:rsidP="005F7B48">
      <w:pPr>
        <w:rPr>
          <w:rFonts w:eastAsia="Calibri"/>
          <w:sz w:val="24"/>
        </w:rPr>
      </w:pPr>
      <w:r w:rsidRPr="005F7B48">
        <w:rPr>
          <w:rFonts w:eastAsia="Calibri"/>
          <w:b/>
          <w:bCs/>
          <w:sz w:val="24"/>
        </w:rPr>
        <w:t>B</w:t>
      </w:r>
      <w:r w:rsidRPr="005F7B48">
        <w:rPr>
          <w:rFonts w:eastAsia="Calibri"/>
          <w:sz w:val="24"/>
        </w:rPr>
        <w:t xml:space="preserve">. Limited to National Freight forwarders Associations. </w:t>
      </w:r>
    </w:p>
    <w:p w14:paraId="3642F045" w14:textId="77777777" w:rsidR="005F7B48" w:rsidRPr="005F7B48" w:rsidRDefault="005F7B48" w:rsidP="005F7B48">
      <w:pPr>
        <w:rPr>
          <w:rFonts w:eastAsia="Calibri"/>
          <w:sz w:val="24"/>
        </w:rPr>
      </w:pPr>
      <w:r w:rsidRPr="005F7B48">
        <w:rPr>
          <w:rFonts w:eastAsia="Calibri"/>
          <w:b/>
          <w:bCs/>
          <w:sz w:val="24"/>
        </w:rPr>
        <w:t>C</w:t>
      </w:r>
      <w:r w:rsidRPr="005F7B48">
        <w:rPr>
          <w:rFonts w:eastAsia="Calibri"/>
          <w:sz w:val="24"/>
        </w:rPr>
        <w:t>. Limited to national freight forwarders and freight forwarding firms</w:t>
      </w:r>
    </w:p>
    <w:p w14:paraId="41085AB0" w14:textId="77777777" w:rsidR="005F7B48" w:rsidRPr="005F7B48" w:rsidRDefault="005F7B48" w:rsidP="005F7B48">
      <w:pPr>
        <w:rPr>
          <w:rFonts w:eastAsia="Calibri"/>
          <w:sz w:val="24"/>
        </w:rPr>
      </w:pPr>
      <w:r w:rsidRPr="005F7B48">
        <w:rPr>
          <w:rFonts w:eastAsia="Calibri"/>
          <w:b/>
          <w:bCs/>
          <w:sz w:val="24"/>
        </w:rPr>
        <w:t>D</w:t>
      </w:r>
      <w:r w:rsidRPr="005F7B48">
        <w:rPr>
          <w:rFonts w:eastAsia="Calibri"/>
          <w:sz w:val="24"/>
        </w:rPr>
        <w:t xml:space="preserve">. Limited to freight forward firms  </w:t>
      </w:r>
    </w:p>
    <w:p w14:paraId="788BE0AF"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2937961B" w14:textId="77777777" w:rsidR="005F7B48" w:rsidRPr="005F7B48" w:rsidRDefault="005F7B48" w:rsidP="005F7B48">
      <w:pPr>
        <w:rPr>
          <w:rFonts w:eastAsia="Calibri"/>
          <w:sz w:val="24"/>
        </w:rPr>
      </w:pPr>
    </w:p>
    <w:p w14:paraId="54865F73" w14:textId="77777777" w:rsidR="005F7B48" w:rsidRPr="005F7B48" w:rsidRDefault="005F7B48" w:rsidP="005F7B48">
      <w:pPr>
        <w:shd w:val="clear" w:color="auto" w:fill="FBFBFB"/>
        <w:rPr>
          <w:sz w:val="24"/>
        </w:rPr>
      </w:pPr>
    </w:p>
    <w:p w14:paraId="4208B038" w14:textId="77777777" w:rsidR="005F7B48" w:rsidRPr="005F7B48" w:rsidRDefault="005F7B48" w:rsidP="005F7B48">
      <w:pPr>
        <w:spacing w:line="0" w:lineRule="atLeast"/>
        <w:rPr>
          <w:rFonts w:eastAsia="Calibri"/>
          <w:sz w:val="24"/>
        </w:rPr>
      </w:pPr>
      <w:r w:rsidRPr="005F7B48">
        <w:rPr>
          <w:rFonts w:eastAsia="Calibri"/>
          <w:sz w:val="24"/>
        </w:rPr>
        <w:t xml:space="preserve">Which of the following is not a service provided by IATA Cargo Agent? </w:t>
      </w:r>
    </w:p>
    <w:p w14:paraId="625D2E55" w14:textId="77777777" w:rsidR="005F7B48" w:rsidRPr="005F7B48" w:rsidRDefault="005F7B48" w:rsidP="005F7B48">
      <w:pPr>
        <w:spacing w:line="0" w:lineRule="atLeast"/>
        <w:rPr>
          <w:rFonts w:eastAsia="Calibri"/>
          <w:sz w:val="24"/>
        </w:rPr>
      </w:pPr>
      <w:r w:rsidRPr="005F7B48">
        <w:rPr>
          <w:rFonts w:eastAsia="Calibri"/>
          <w:b/>
          <w:bCs/>
          <w:sz w:val="24"/>
        </w:rPr>
        <w:t>A</w:t>
      </w:r>
      <w:r w:rsidRPr="005F7B48">
        <w:rPr>
          <w:rFonts w:eastAsia="Calibri"/>
          <w:sz w:val="24"/>
        </w:rPr>
        <w:t xml:space="preserve">. Fills out necessary documents prior to air transportation </w:t>
      </w:r>
    </w:p>
    <w:p w14:paraId="2BC7527D" w14:textId="77777777" w:rsidR="005F7B48" w:rsidRPr="005F7B48" w:rsidRDefault="005F7B48" w:rsidP="005F7B48">
      <w:pPr>
        <w:spacing w:line="0" w:lineRule="atLeast"/>
        <w:rPr>
          <w:rFonts w:eastAsia="Calibri"/>
          <w:sz w:val="24"/>
        </w:rPr>
      </w:pPr>
      <w:r w:rsidRPr="005F7B48">
        <w:rPr>
          <w:rFonts w:eastAsia="Calibri"/>
          <w:b/>
          <w:bCs/>
          <w:sz w:val="24"/>
        </w:rPr>
        <w:t>B</w:t>
      </w:r>
      <w:r w:rsidRPr="005F7B48">
        <w:rPr>
          <w:rFonts w:eastAsia="Calibri"/>
          <w:sz w:val="24"/>
        </w:rPr>
        <w:t xml:space="preserve">. Prepare airline document, i.e. complete Air Waybill including charges </w:t>
      </w:r>
    </w:p>
    <w:p w14:paraId="18B4568F" w14:textId="77777777" w:rsidR="005F7B48" w:rsidRPr="005F7B48" w:rsidRDefault="005F7B48" w:rsidP="005F7B48">
      <w:pPr>
        <w:spacing w:line="0" w:lineRule="atLeast"/>
        <w:rPr>
          <w:rFonts w:eastAsia="Calibri"/>
          <w:sz w:val="24"/>
        </w:rPr>
      </w:pPr>
      <w:r w:rsidRPr="005F7B48">
        <w:rPr>
          <w:rFonts w:eastAsia="Calibri"/>
          <w:b/>
          <w:bCs/>
          <w:sz w:val="24"/>
        </w:rPr>
        <w:t>C</w:t>
      </w:r>
      <w:r w:rsidRPr="005F7B48">
        <w:rPr>
          <w:rFonts w:eastAsia="Calibri"/>
          <w:sz w:val="24"/>
        </w:rPr>
        <w:t xml:space="preserve">. Ensure that packaging certificates and declarations are in compliance with government and IATA regulations. </w:t>
      </w:r>
    </w:p>
    <w:p w14:paraId="59697AEC" w14:textId="77777777" w:rsidR="005F7B48" w:rsidRPr="005F7B48" w:rsidRDefault="005F7B48" w:rsidP="005F7B48">
      <w:pPr>
        <w:shd w:val="clear" w:color="auto" w:fill="FBFBFB"/>
        <w:rPr>
          <w:rFonts w:eastAsia="Calibri"/>
          <w:sz w:val="24"/>
        </w:rPr>
      </w:pPr>
      <w:r w:rsidRPr="005F7B48">
        <w:rPr>
          <w:rFonts w:eastAsia="Calibri"/>
          <w:b/>
          <w:bCs/>
          <w:sz w:val="24"/>
        </w:rPr>
        <w:t>D</w:t>
      </w:r>
      <w:r w:rsidRPr="005F7B48">
        <w:rPr>
          <w:rFonts w:eastAsia="Calibri"/>
          <w:sz w:val="24"/>
        </w:rPr>
        <w:t>. Check that export and import licenses are in order and comply fully with Government regulations</w:t>
      </w:r>
    </w:p>
    <w:p w14:paraId="3E9D9ACF"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3F48C054" w14:textId="77777777" w:rsidR="005F7B48" w:rsidRPr="005F7B48" w:rsidRDefault="005F7B48" w:rsidP="005F7B48">
      <w:pPr>
        <w:shd w:val="clear" w:color="auto" w:fill="FBFBFB"/>
        <w:rPr>
          <w:rFonts w:eastAsia="Calibri"/>
          <w:sz w:val="24"/>
        </w:rPr>
      </w:pPr>
    </w:p>
    <w:p w14:paraId="65073B24" w14:textId="77777777" w:rsidR="005F7B48" w:rsidRPr="005F7B48" w:rsidRDefault="005F7B48" w:rsidP="005F7B48">
      <w:pPr>
        <w:rPr>
          <w:rFonts w:eastAsia="Calibri"/>
          <w:sz w:val="24"/>
        </w:rPr>
      </w:pPr>
      <w:r w:rsidRPr="005F7B48">
        <w:rPr>
          <w:rFonts w:eastAsia="Calibri"/>
          <w:sz w:val="24"/>
        </w:rPr>
        <w:t xml:space="preserve">Which of the following statements about the rights and obligations of IATA Cargo Agent is False? </w:t>
      </w:r>
    </w:p>
    <w:p w14:paraId="6174D21B" w14:textId="77777777" w:rsidR="005F7B48" w:rsidRPr="005F7B48" w:rsidRDefault="005F7B48" w:rsidP="005F7B48">
      <w:pPr>
        <w:rPr>
          <w:rFonts w:eastAsia="Calibri"/>
          <w:sz w:val="24"/>
        </w:rPr>
      </w:pPr>
      <w:r w:rsidRPr="005F7B48">
        <w:rPr>
          <w:rFonts w:eastAsia="Calibri"/>
          <w:b/>
          <w:bCs/>
          <w:sz w:val="24"/>
        </w:rPr>
        <w:t>A</w:t>
      </w:r>
      <w:r w:rsidRPr="005F7B48">
        <w:rPr>
          <w:rFonts w:eastAsia="Calibri"/>
          <w:sz w:val="24"/>
        </w:rPr>
        <w:t>. IATA Cargo Agent have the option of either settling accounts using CASS in countries where it is available or through the traditional method.</w:t>
      </w:r>
    </w:p>
    <w:p w14:paraId="59AD4394" w14:textId="77777777" w:rsidR="005F7B48" w:rsidRPr="005F7B48" w:rsidRDefault="005F7B48" w:rsidP="005F7B48">
      <w:pPr>
        <w:rPr>
          <w:rFonts w:eastAsia="Calibri"/>
          <w:sz w:val="24"/>
        </w:rPr>
      </w:pPr>
      <w:r w:rsidRPr="005F7B48">
        <w:rPr>
          <w:rFonts w:eastAsia="Calibri"/>
          <w:b/>
          <w:bCs/>
          <w:sz w:val="24"/>
        </w:rPr>
        <w:t>B</w:t>
      </w:r>
      <w:r w:rsidRPr="005F7B48">
        <w:rPr>
          <w:rFonts w:eastAsia="Calibri"/>
          <w:sz w:val="24"/>
        </w:rPr>
        <w:t xml:space="preserve">. IATA Cargo Agents receives a commission from IATA Airlines on export cargo. </w:t>
      </w:r>
    </w:p>
    <w:p w14:paraId="67066293" w14:textId="77777777" w:rsidR="005F7B48" w:rsidRPr="005F7B48" w:rsidRDefault="005F7B48" w:rsidP="005F7B48">
      <w:pPr>
        <w:rPr>
          <w:rFonts w:eastAsia="Calibri"/>
          <w:sz w:val="24"/>
        </w:rPr>
      </w:pPr>
      <w:r w:rsidRPr="005F7B48">
        <w:rPr>
          <w:rFonts w:eastAsia="Calibri"/>
          <w:b/>
          <w:bCs/>
          <w:sz w:val="24"/>
        </w:rPr>
        <w:t>C</w:t>
      </w:r>
      <w:r w:rsidRPr="005F7B48">
        <w:rPr>
          <w:rFonts w:eastAsia="Calibri"/>
          <w:sz w:val="24"/>
        </w:rPr>
        <w:t xml:space="preserve">. IATA Cargo Agent must present shipments to the Airlines “Read for carriage”. </w:t>
      </w:r>
    </w:p>
    <w:p w14:paraId="7B008B1F" w14:textId="77777777" w:rsidR="005F7B48" w:rsidRPr="005F7B48" w:rsidRDefault="005F7B48" w:rsidP="005F7B48">
      <w:pPr>
        <w:shd w:val="clear" w:color="auto" w:fill="FBFBFB"/>
        <w:rPr>
          <w:rFonts w:eastAsia="Calibri"/>
          <w:sz w:val="24"/>
        </w:rPr>
      </w:pPr>
      <w:r w:rsidRPr="005F7B48">
        <w:rPr>
          <w:rFonts w:eastAsia="Calibri"/>
          <w:b/>
          <w:bCs/>
          <w:sz w:val="24"/>
        </w:rPr>
        <w:t>D</w:t>
      </w:r>
      <w:r w:rsidRPr="005F7B48">
        <w:rPr>
          <w:rFonts w:eastAsia="Calibri"/>
          <w:sz w:val="24"/>
        </w:rPr>
        <w:t>. IATA Cargo agent can lose their registration for repeated late payment of freight accounts.</w:t>
      </w:r>
    </w:p>
    <w:p w14:paraId="5EE62FC7"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3FC3C786" w14:textId="77777777" w:rsidR="005F7B48" w:rsidRPr="005F7B48" w:rsidRDefault="005F7B48" w:rsidP="005F7B48">
      <w:pPr>
        <w:shd w:val="clear" w:color="auto" w:fill="FBFBFB"/>
        <w:rPr>
          <w:rFonts w:eastAsia="Calibri"/>
          <w:sz w:val="24"/>
        </w:rPr>
      </w:pPr>
    </w:p>
    <w:p w14:paraId="54CA3E8A" w14:textId="77777777" w:rsidR="005F7B48" w:rsidRPr="005F7B48" w:rsidRDefault="005F7B48" w:rsidP="005F7B48">
      <w:pPr>
        <w:rPr>
          <w:rFonts w:eastAsia="Calibri"/>
          <w:sz w:val="24"/>
        </w:rPr>
      </w:pPr>
      <w:r w:rsidRPr="005F7B48">
        <w:rPr>
          <w:rFonts w:eastAsia="Calibri"/>
          <w:sz w:val="24"/>
        </w:rPr>
        <w:t xml:space="preserve">Which of the following functions apply to the consolidator? </w:t>
      </w:r>
    </w:p>
    <w:p w14:paraId="6DCE0C52" w14:textId="77777777" w:rsidR="005F7B48" w:rsidRPr="005F7B48" w:rsidRDefault="005F7B48" w:rsidP="005F7B48">
      <w:pPr>
        <w:shd w:val="clear" w:color="auto" w:fill="FBFBFB"/>
        <w:rPr>
          <w:sz w:val="24"/>
        </w:rPr>
      </w:pPr>
      <w:r w:rsidRPr="005F7B48">
        <w:rPr>
          <w:rFonts w:eastAsia="Calibri"/>
          <w:b/>
          <w:bCs/>
          <w:sz w:val="24"/>
        </w:rPr>
        <w:t>A</w:t>
      </w:r>
      <w:r w:rsidRPr="005F7B48">
        <w:rPr>
          <w:rFonts w:eastAsia="Calibri"/>
          <w:sz w:val="24"/>
        </w:rPr>
        <w:t>.  Negotiates the sales contract between the shipper and the consignee</w:t>
      </w:r>
    </w:p>
    <w:p w14:paraId="14BB9DFA" w14:textId="77777777" w:rsidR="005F7B48" w:rsidRPr="005F7B48" w:rsidRDefault="005F7B48" w:rsidP="005F7B48">
      <w:pPr>
        <w:rPr>
          <w:rFonts w:eastAsia="Calibri"/>
          <w:sz w:val="24"/>
        </w:rPr>
      </w:pPr>
      <w:r w:rsidRPr="005F7B48">
        <w:rPr>
          <w:rFonts w:eastAsia="Calibri"/>
          <w:b/>
          <w:bCs/>
          <w:sz w:val="24"/>
        </w:rPr>
        <w:t>B</w:t>
      </w:r>
      <w:r w:rsidRPr="005F7B48">
        <w:rPr>
          <w:rFonts w:eastAsia="Calibri"/>
          <w:sz w:val="24"/>
        </w:rPr>
        <w:t xml:space="preserve">. Charges the customer the published airline air freight rates </w:t>
      </w:r>
    </w:p>
    <w:p w14:paraId="7CA840C8" w14:textId="77777777" w:rsidR="005F7B48" w:rsidRPr="005F7B48" w:rsidRDefault="005F7B48" w:rsidP="005F7B48">
      <w:pPr>
        <w:rPr>
          <w:rFonts w:eastAsia="Calibri"/>
          <w:sz w:val="24"/>
        </w:rPr>
      </w:pPr>
      <w:r w:rsidRPr="005F7B48">
        <w:rPr>
          <w:rFonts w:eastAsia="Calibri"/>
          <w:b/>
          <w:bCs/>
          <w:sz w:val="24"/>
        </w:rPr>
        <w:t>C</w:t>
      </w:r>
      <w:r w:rsidRPr="005F7B48">
        <w:rPr>
          <w:rFonts w:eastAsia="Calibri"/>
          <w:sz w:val="24"/>
        </w:rPr>
        <w:t xml:space="preserve">. Assumes responsibility beyond delivering the shipment to the airline. </w:t>
      </w:r>
    </w:p>
    <w:p w14:paraId="5DCA2500" w14:textId="77777777" w:rsidR="005F7B48" w:rsidRPr="005F7B48" w:rsidRDefault="005F7B48" w:rsidP="005F7B48">
      <w:pPr>
        <w:rPr>
          <w:rFonts w:eastAsia="Calibri"/>
          <w:sz w:val="24"/>
        </w:rPr>
      </w:pPr>
      <w:r w:rsidRPr="005F7B48">
        <w:rPr>
          <w:rFonts w:eastAsia="Calibri"/>
          <w:b/>
          <w:bCs/>
          <w:sz w:val="24"/>
        </w:rPr>
        <w:t>D</w:t>
      </w:r>
      <w:r w:rsidRPr="005F7B48">
        <w:rPr>
          <w:rFonts w:eastAsia="Calibri"/>
          <w:sz w:val="24"/>
        </w:rPr>
        <w:t xml:space="preserve">. Deliver direct shipment to the carrying airline </w:t>
      </w:r>
    </w:p>
    <w:p w14:paraId="2EFA6404"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56DBC053" w14:textId="77777777" w:rsidR="005F7B48" w:rsidRPr="005F7B48" w:rsidRDefault="005F7B48" w:rsidP="005F7B48">
      <w:pPr>
        <w:shd w:val="clear" w:color="auto" w:fill="FBFBFB"/>
        <w:rPr>
          <w:rFonts w:eastAsia="Calibri"/>
          <w:sz w:val="24"/>
        </w:rPr>
      </w:pPr>
      <w:r w:rsidRPr="005F7B48">
        <w:rPr>
          <w:rFonts w:eastAsia="Calibri"/>
          <w:sz w:val="24"/>
        </w:rPr>
        <w:t xml:space="preserve"> </w:t>
      </w:r>
    </w:p>
    <w:p w14:paraId="476E05F2" w14:textId="77777777" w:rsidR="005F7B48" w:rsidRPr="005F7B48" w:rsidRDefault="005F7B48" w:rsidP="005F7B48">
      <w:pPr>
        <w:rPr>
          <w:rFonts w:eastAsia="Calibri"/>
          <w:sz w:val="24"/>
        </w:rPr>
      </w:pPr>
      <w:r w:rsidRPr="005F7B48">
        <w:rPr>
          <w:rFonts w:eastAsia="Calibri"/>
          <w:sz w:val="24"/>
        </w:rPr>
        <w:t xml:space="preserve">The document covering the transportation of the total consolidation is called? </w:t>
      </w:r>
    </w:p>
    <w:p w14:paraId="62E6EDED" w14:textId="77777777" w:rsidR="005F7B48" w:rsidRPr="005F7B48" w:rsidRDefault="005F7B48" w:rsidP="005F7B48">
      <w:pPr>
        <w:rPr>
          <w:rFonts w:eastAsia="Calibri"/>
          <w:sz w:val="24"/>
        </w:rPr>
      </w:pPr>
      <w:r w:rsidRPr="005F7B48">
        <w:rPr>
          <w:rFonts w:eastAsia="Calibri"/>
          <w:b/>
          <w:bCs/>
          <w:sz w:val="24"/>
        </w:rPr>
        <w:t>A</w:t>
      </w:r>
      <w:r w:rsidRPr="005F7B48">
        <w:rPr>
          <w:rFonts w:eastAsia="Calibri"/>
          <w:sz w:val="24"/>
        </w:rPr>
        <w:t xml:space="preserve">. Master Air Waybill </w:t>
      </w:r>
    </w:p>
    <w:p w14:paraId="50429535" w14:textId="77777777" w:rsidR="005F7B48" w:rsidRPr="005F7B48" w:rsidRDefault="005F7B48" w:rsidP="005F7B48">
      <w:pPr>
        <w:rPr>
          <w:rFonts w:eastAsia="Calibri"/>
          <w:sz w:val="24"/>
        </w:rPr>
      </w:pPr>
      <w:r w:rsidRPr="005F7B48">
        <w:rPr>
          <w:rFonts w:eastAsia="Calibri"/>
          <w:b/>
          <w:bCs/>
          <w:sz w:val="24"/>
        </w:rPr>
        <w:t>B</w:t>
      </w:r>
      <w:r w:rsidRPr="005F7B48">
        <w:rPr>
          <w:rFonts w:eastAsia="Calibri"/>
          <w:sz w:val="24"/>
        </w:rPr>
        <w:t xml:space="preserve">. House Air Waybill   </w:t>
      </w:r>
    </w:p>
    <w:p w14:paraId="2562F29D" w14:textId="77777777" w:rsidR="005F7B48" w:rsidRPr="005F7B48" w:rsidRDefault="005F7B48" w:rsidP="005F7B48">
      <w:pPr>
        <w:rPr>
          <w:rFonts w:eastAsia="Calibri"/>
          <w:sz w:val="24"/>
        </w:rPr>
      </w:pPr>
      <w:r w:rsidRPr="005F7B48">
        <w:rPr>
          <w:rFonts w:eastAsia="Calibri"/>
          <w:b/>
          <w:bCs/>
          <w:sz w:val="24"/>
        </w:rPr>
        <w:t>C</w:t>
      </w:r>
      <w:r w:rsidRPr="005F7B48">
        <w:rPr>
          <w:rFonts w:eastAsia="Calibri"/>
          <w:sz w:val="24"/>
        </w:rPr>
        <w:t xml:space="preserve">. Consolidation Manifest </w:t>
      </w:r>
    </w:p>
    <w:p w14:paraId="60023B23" w14:textId="77777777" w:rsidR="005F7B48" w:rsidRPr="005F7B48" w:rsidRDefault="005F7B48" w:rsidP="005F7B48">
      <w:pPr>
        <w:shd w:val="clear" w:color="auto" w:fill="FBFBFB"/>
        <w:rPr>
          <w:rFonts w:eastAsia="Calibri"/>
          <w:sz w:val="24"/>
        </w:rPr>
      </w:pPr>
      <w:r w:rsidRPr="005F7B48">
        <w:rPr>
          <w:rFonts w:eastAsia="Calibri"/>
          <w:b/>
          <w:bCs/>
          <w:sz w:val="24"/>
        </w:rPr>
        <w:t>D</w:t>
      </w:r>
      <w:r w:rsidRPr="005F7B48">
        <w:rPr>
          <w:rFonts w:eastAsia="Calibri"/>
          <w:sz w:val="24"/>
        </w:rPr>
        <w:t>. Cargo label for Consolidation</w:t>
      </w:r>
    </w:p>
    <w:p w14:paraId="50A3A034"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3045D9B6" w14:textId="77777777" w:rsidR="005F7B48" w:rsidRPr="005F7B48" w:rsidRDefault="005F7B48" w:rsidP="005F7B48">
      <w:pPr>
        <w:shd w:val="clear" w:color="auto" w:fill="FBFBFB"/>
        <w:rPr>
          <w:rFonts w:eastAsia="Calibri"/>
          <w:sz w:val="24"/>
        </w:rPr>
      </w:pPr>
    </w:p>
    <w:p w14:paraId="02BDE766" w14:textId="77777777" w:rsidR="005F7B48" w:rsidRPr="005F7B48" w:rsidRDefault="005F7B48" w:rsidP="005F7B48">
      <w:pPr>
        <w:spacing w:line="0" w:lineRule="atLeast"/>
        <w:rPr>
          <w:rFonts w:eastAsia="Calibri"/>
          <w:sz w:val="24"/>
        </w:rPr>
      </w:pPr>
      <w:r w:rsidRPr="005F7B48">
        <w:rPr>
          <w:rFonts w:eastAsia="Calibri"/>
          <w:sz w:val="24"/>
        </w:rPr>
        <w:t xml:space="preserve">What is the name given to the practices of assembling a number of individual shipments and dispatching them as a single shipment on one Master Air Waybill. </w:t>
      </w:r>
    </w:p>
    <w:p w14:paraId="4A62E415" w14:textId="77777777" w:rsidR="005F7B48" w:rsidRPr="005F7B48" w:rsidRDefault="005F7B48" w:rsidP="005F7B48">
      <w:pPr>
        <w:numPr>
          <w:ilvl w:val="0"/>
          <w:numId w:val="30"/>
        </w:numPr>
        <w:spacing w:line="0" w:lineRule="atLeast"/>
        <w:ind w:left="284" w:hanging="284"/>
        <w:contextualSpacing/>
        <w:rPr>
          <w:rFonts w:eastAsia="Calibri"/>
          <w:sz w:val="24"/>
        </w:rPr>
      </w:pPr>
      <w:r w:rsidRPr="005F7B48">
        <w:rPr>
          <w:rFonts w:eastAsia="Calibri"/>
          <w:sz w:val="24"/>
        </w:rPr>
        <w:t>Consolidator</w:t>
      </w:r>
    </w:p>
    <w:p w14:paraId="4ED4E407" w14:textId="77777777" w:rsidR="005F7B48" w:rsidRPr="005F7B48" w:rsidRDefault="005F7B48" w:rsidP="005F7B48">
      <w:pPr>
        <w:spacing w:line="0" w:lineRule="atLeast"/>
        <w:rPr>
          <w:rFonts w:eastAsia="Calibri"/>
          <w:sz w:val="24"/>
        </w:rPr>
      </w:pPr>
      <w:r w:rsidRPr="005F7B48">
        <w:rPr>
          <w:rFonts w:eastAsia="Calibri"/>
          <w:b/>
          <w:bCs/>
          <w:sz w:val="24"/>
        </w:rPr>
        <w:t>D</w:t>
      </w:r>
      <w:r w:rsidRPr="005F7B48">
        <w:rPr>
          <w:rFonts w:eastAsia="Calibri"/>
          <w:sz w:val="24"/>
        </w:rPr>
        <w:t xml:space="preserve">. Freight Forwarder  </w:t>
      </w:r>
    </w:p>
    <w:p w14:paraId="583CCEB0" w14:textId="77777777" w:rsidR="005F7B48" w:rsidRPr="005F7B48" w:rsidRDefault="005F7B48" w:rsidP="005F7B48">
      <w:pPr>
        <w:spacing w:line="0" w:lineRule="atLeast"/>
        <w:rPr>
          <w:rFonts w:eastAsia="Calibri"/>
          <w:sz w:val="24"/>
        </w:rPr>
      </w:pPr>
      <w:r w:rsidRPr="005F7B48">
        <w:rPr>
          <w:rFonts w:eastAsia="Calibri"/>
          <w:b/>
          <w:bCs/>
          <w:sz w:val="24"/>
        </w:rPr>
        <w:t>C</w:t>
      </w:r>
      <w:r w:rsidRPr="005F7B48">
        <w:rPr>
          <w:rFonts w:eastAsia="Calibri"/>
          <w:sz w:val="24"/>
        </w:rPr>
        <w:t xml:space="preserve">. Unitization </w:t>
      </w:r>
    </w:p>
    <w:p w14:paraId="2FD2103A" w14:textId="77777777" w:rsidR="005F7B48" w:rsidRPr="005F7B48" w:rsidRDefault="005F7B48" w:rsidP="005F7B48">
      <w:pPr>
        <w:shd w:val="clear" w:color="auto" w:fill="FBFBFB"/>
        <w:rPr>
          <w:rFonts w:eastAsia="Calibri"/>
          <w:sz w:val="24"/>
        </w:rPr>
      </w:pPr>
      <w:r w:rsidRPr="005F7B48">
        <w:rPr>
          <w:rFonts w:eastAsia="Calibri"/>
          <w:b/>
          <w:bCs/>
          <w:sz w:val="24"/>
        </w:rPr>
        <w:t>D</w:t>
      </w:r>
      <w:r w:rsidRPr="005F7B48">
        <w:rPr>
          <w:rFonts w:eastAsia="Calibri"/>
          <w:sz w:val="24"/>
        </w:rPr>
        <w:t>. Breaking bulk</w:t>
      </w:r>
    </w:p>
    <w:p w14:paraId="28C55631"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35885677" w14:textId="77777777" w:rsidR="005F7B48" w:rsidRPr="005F7B48" w:rsidRDefault="005F7B48" w:rsidP="005F7B48">
      <w:pPr>
        <w:shd w:val="clear" w:color="auto" w:fill="FBFBFB"/>
        <w:rPr>
          <w:rFonts w:eastAsia="Calibri"/>
          <w:sz w:val="24"/>
        </w:rPr>
      </w:pPr>
    </w:p>
    <w:p w14:paraId="4A69E3B4" w14:textId="77777777" w:rsidR="005F7B48" w:rsidRPr="005F7B48" w:rsidRDefault="005F7B48" w:rsidP="005F7B48">
      <w:pPr>
        <w:rPr>
          <w:rFonts w:eastAsia="Calibri"/>
          <w:sz w:val="24"/>
        </w:rPr>
      </w:pPr>
      <w:r w:rsidRPr="005F7B48">
        <w:rPr>
          <w:rFonts w:eastAsia="Calibri"/>
          <w:sz w:val="24"/>
        </w:rPr>
        <w:t xml:space="preserve"> Which one of the following statements describes a shipment in bond? </w:t>
      </w:r>
    </w:p>
    <w:p w14:paraId="5B514D60" w14:textId="77777777" w:rsidR="005F7B48" w:rsidRPr="005F7B48" w:rsidRDefault="005F7B48" w:rsidP="005F7B48">
      <w:pPr>
        <w:rPr>
          <w:rFonts w:eastAsia="Calibri"/>
          <w:sz w:val="24"/>
        </w:rPr>
      </w:pPr>
      <w:r w:rsidRPr="005F7B48">
        <w:rPr>
          <w:rFonts w:eastAsia="Calibri"/>
          <w:b/>
          <w:bCs/>
          <w:sz w:val="24"/>
        </w:rPr>
        <w:t>A</w:t>
      </w:r>
      <w:r w:rsidRPr="005F7B48">
        <w:rPr>
          <w:rFonts w:eastAsia="Calibri"/>
          <w:sz w:val="24"/>
        </w:rPr>
        <w:t>.  A shipment on which import duty has been paid.</w:t>
      </w:r>
    </w:p>
    <w:p w14:paraId="591245AC" w14:textId="77777777" w:rsidR="005F7B48" w:rsidRPr="005F7B48" w:rsidRDefault="005F7B48" w:rsidP="005F7B48">
      <w:pPr>
        <w:rPr>
          <w:rFonts w:eastAsia="Calibri"/>
          <w:sz w:val="24"/>
        </w:rPr>
      </w:pPr>
      <w:r w:rsidRPr="005F7B48">
        <w:rPr>
          <w:rFonts w:eastAsia="Calibri"/>
          <w:b/>
          <w:bCs/>
          <w:sz w:val="24"/>
        </w:rPr>
        <w:t>B.</w:t>
      </w:r>
      <w:r w:rsidRPr="005F7B48">
        <w:rPr>
          <w:rFonts w:eastAsia="Calibri"/>
          <w:sz w:val="24"/>
        </w:rPr>
        <w:t xml:space="preserve"> A shipment that is ready for carriage. </w:t>
      </w:r>
    </w:p>
    <w:p w14:paraId="2D07C39B" w14:textId="77777777" w:rsidR="005F7B48" w:rsidRPr="005F7B48" w:rsidRDefault="005F7B48" w:rsidP="005F7B48">
      <w:pPr>
        <w:rPr>
          <w:rFonts w:eastAsia="Calibri"/>
          <w:sz w:val="24"/>
        </w:rPr>
      </w:pPr>
      <w:r w:rsidRPr="005F7B48">
        <w:rPr>
          <w:rFonts w:eastAsia="Calibri"/>
          <w:b/>
          <w:bCs/>
          <w:sz w:val="24"/>
        </w:rPr>
        <w:t>C</w:t>
      </w:r>
      <w:r w:rsidRPr="005F7B48">
        <w:rPr>
          <w:rFonts w:eastAsia="Calibri"/>
          <w:sz w:val="24"/>
        </w:rPr>
        <w:t xml:space="preserve">.  A shipment that has been cleared through Customs. </w:t>
      </w:r>
    </w:p>
    <w:p w14:paraId="1DE7EF45" w14:textId="77777777" w:rsidR="005F7B48" w:rsidRPr="005F7B48" w:rsidRDefault="005F7B48" w:rsidP="005F7B48">
      <w:pPr>
        <w:shd w:val="clear" w:color="auto" w:fill="FBFBFB"/>
        <w:rPr>
          <w:rFonts w:eastAsia="Calibri"/>
          <w:sz w:val="24"/>
        </w:rPr>
      </w:pPr>
      <w:r w:rsidRPr="005F7B48">
        <w:rPr>
          <w:rFonts w:eastAsia="Calibri"/>
          <w:b/>
          <w:bCs/>
          <w:sz w:val="24"/>
        </w:rPr>
        <w:t>D</w:t>
      </w:r>
      <w:r w:rsidRPr="005F7B48">
        <w:rPr>
          <w:rFonts w:eastAsia="Calibri"/>
          <w:sz w:val="24"/>
        </w:rPr>
        <w:t>. A shipment on which export duty has not been paid</w:t>
      </w:r>
    </w:p>
    <w:p w14:paraId="65D2FB5D"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6A01FBB2" w14:textId="77777777" w:rsidR="005F7B48" w:rsidRPr="005F7B48" w:rsidRDefault="005F7B48" w:rsidP="005F7B48">
      <w:pPr>
        <w:rPr>
          <w:rFonts w:eastAsia="Calibri"/>
          <w:sz w:val="24"/>
        </w:rPr>
      </w:pPr>
    </w:p>
    <w:p w14:paraId="6921BE7E" w14:textId="77777777" w:rsidR="005F7B48" w:rsidRPr="005F7B48" w:rsidRDefault="005F7B48" w:rsidP="005F7B48">
      <w:pPr>
        <w:rPr>
          <w:rFonts w:eastAsia="Calibri"/>
          <w:sz w:val="24"/>
        </w:rPr>
      </w:pPr>
      <w:r w:rsidRPr="005F7B48">
        <w:rPr>
          <w:rFonts w:eastAsia="Calibri"/>
          <w:sz w:val="24"/>
        </w:rPr>
        <w:t xml:space="preserve">Which of the following statement about a cargo door is false? </w:t>
      </w:r>
    </w:p>
    <w:p w14:paraId="4E95D804" w14:textId="77777777" w:rsidR="005F7B48" w:rsidRPr="005F7B48" w:rsidRDefault="005F7B48" w:rsidP="005F7B48">
      <w:pPr>
        <w:rPr>
          <w:rFonts w:eastAsia="Calibri"/>
          <w:sz w:val="24"/>
        </w:rPr>
      </w:pPr>
      <w:r w:rsidRPr="005F7B48">
        <w:rPr>
          <w:rFonts w:eastAsia="Calibri"/>
          <w:b/>
          <w:bCs/>
          <w:sz w:val="24"/>
        </w:rPr>
        <w:t>A</w:t>
      </w:r>
      <w:r w:rsidRPr="005F7B48">
        <w:rPr>
          <w:rFonts w:eastAsia="Calibri"/>
          <w:sz w:val="24"/>
        </w:rPr>
        <w:t xml:space="preserve">. It opens only inward </w:t>
      </w:r>
    </w:p>
    <w:p w14:paraId="658CEF09" w14:textId="77777777" w:rsidR="005F7B48" w:rsidRPr="005F7B48" w:rsidRDefault="005F7B48" w:rsidP="005F7B48">
      <w:pPr>
        <w:rPr>
          <w:rFonts w:eastAsia="Calibri"/>
          <w:sz w:val="24"/>
        </w:rPr>
      </w:pPr>
      <w:r w:rsidRPr="005F7B48">
        <w:rPr>
          <w:rFonts w:eastAsia="Calibri"/>
          <w:b/>
          <w:bCs/>
          <w:sz w:val="24"/>
        </w:rPr>
        <w:t>B</w:t>
      </w:r>
      <w:r w:rsidRPr="005F7B48">
        <w:rPr>
          <w:rFonts w:eastAsia="Calibri"/>
          <w:sz w:val="24"/>
        </w:rPr>
        <w:t xml:space="preserve">. It may serve one or two cargo compartments </w:t>
      </w:r>
    </w:p>
    <w:p w14:paraId="6ABB2773" w14:textId="77777777" w:rsidR="005F7B48" w:rsidRPr="005F7B48" w:rsidRDefault="005F7B48" w:rsidP="005F7B48">
      <w:pPr>
        <w:rPr>
          <w:rFonts w:eastAsia="Calibri"/>
          <w:sz w:val="24"/>
        </w:rPr>
      </w:pPr>
      <w:r w:rsidRPr="005F7B48">
        <w:rPr>
          <w:rFonts w:eastAsia="Calibri"/>
          <w:b/>
          <w:bCs/>
          <w:sz w:val="24"/>
        </w:rPr>
        <w:t>C</w:t>
      </w:r>
      <w:r w:rsidRPr="005F7B48">
        <w:rPr>
          <w:rFonts w:eastAsia="Calibri"/>
          <w:sz w:val="24"/>
        </w:rPr>
        <w:t xml:space="preserve">. It opens either outwards or inwards </w:t>
      </w:r>
    </w:p>
    <w:p w14:paraId="28E5584C" w14:textId="77777777" w:rsidR="005F7B48" w:rsidRPr="005F7B48" w:rsidRDefault="005F7B48" w:rsidP="005F7B48">
      <w:pPr>
        <w:shd w:val="clear" w:color="auto" w:fill="FBFBFB"/>
        <w:rPr>
          <w:rFonts w:eastAsia="Calibri"/>
          <w:sz w:val="24"/>
        </w:rPr>
      </w:pPr>
      <w:r w:rsidRPr="005F7B48">
        <w:rPr>
          <w:rFonts w:eastAsia="Calibri"/>
          <w:b/>
          <w:bCs/>
          <w:sz w:val="24"/>
        </w:rPr>
        <w:t>D</w:t>
      </w:r>
      <w:r w:rsidRPr="005F7B48">
        <w:rPr>
          <w:rFonts w:eastAsia="Calibri"/>
          <w:sz w:val="24"/>
        </w:rPr>
        <w:t>. A lower deck cargo door is located on the aircraft’s right side</w:t>
      </w:r>
    </w:p>
    <w:p w14:paraId="01791635" w14:textId="77777777" w:rsidR="005F7B48" w:rsidRPr="005F7B48" w:rsidRDefault="005F7B48" w:rsidP="005F7B48">
      <w:pPr>
        <w:spacing w:line="0" w:lineRule="atLeast"/>
        <w:ind w:left="1"/>
        <w:rPr>
          <w:rFonts w:eastAsia="Arial"/>
          <w:sz w:val="24"/>
        </w:rPr>
      </w:pPr>
      <w:r w:rsidRPr="005F7B48">
        <w:rPr>
          <w:rFonts w:eastAsia="Calibri"/>
          <w:szCs w:val="26"/>
        </w:rPr>
        <w:lastRenderedPageBreak/>
        <w:t>ANSWER: A</w:t>
      </w:r>
    </w:p>
    <w:p w14:paraId="1D55A461" w14:textId="77777777" w:rsidR="005F7B48" w:rsidRPr="005F7B48" w:rsidRDefault="005F7B48" w:rsidP="005F7B48">
      <w:pPr>
        <w:shd w:val="clear" w:color="auto" w:fill="FBFBFB"/>
        <w:rPr>
          <w:rFonts w:eastAsia="Calibri"/>
          <w:sz w:val="24"/>
        </w:rPr>
      </w:pPr>
    </w:p>
    <w:p w14:paraId="798FEEC2" w14:textId="77777777" w:rsidR="005F7B48" w:rsidRPr="005F7B48" w:rsidRDefault="005F7B48" w:rsidP="005F7B48">
      <w:pPr>
        <w:spacing w:line="0" w:lineRule="atLeast"/>
        <w:rPr>
          <w:rFonts w:eastAsia="Calibri"/>
          <w:sz w:val="24"/>
        </w:rPr>
      </w:pPr>
      <w:r w:rsidRPr="005F7B48">
        <w:rPr>
          <w:rFonts w:eastAsia="Calibri"/>
          <w:sz w:val="24"/>
        </w:rPr>
        <w:t xml:space="preserve"> Which are the three functional areas of a cargo terminal? </w:t>
      </w:r>
    </w:p>
    <w:p w14:paraId="21C785CC" w14:textId="77777777" w:rsidR="005F7B48" w:rsidRPr="005F7B48" w:rsidRDefault="005F7B48" w:rsidP="005F7B48">
      <w:pPr>
        <w:numPr>
          <w:ilvl w:val="0"/>
          <w:numId w:val="31"/>
        </w:numPr>
        <w:spacing w:line="0" w:lineRule="atLeast"/>
        <w:ind w:left="284" w:hanging="284"/>
        <w:contextualSpacing/>
        <w:rPr>
          <w:rFonts w:eastAsia="Calibri"/>
          <w:sz w:val="24"/>
        </w:rPr>
      </w:pPr>
      <w:r w:rsidRPr="005F7B48">
        <w:rPr>
          <w:rFonts w:eastAsia="Calibri"/>
          <w:sz w:val="24"/>
        </w:rPr>
        <w:t xml:space="preserve">Export, Import and interline/Transshipment </w:t>
      </w:r>
    </w:p>
    <w:p w14:paraId="7E64A1F9" w14:textId="77777777" w:rsidR="005F7B48" w:rsidRPr="005F7B48" w:rsidRDefault="005F7B48" w:rsidP="005F7B48">
      <w:pPr>
        <w:numPr>
          <w:ilvl w:val="0"/>
          <w:numId w:val="31"/>
        </w:numPr>
        <w:spacing w:line="0" w:lineRule="atLeast"/>
        <w:ind w:left="284" w:hanging="284"/>
        <w:contextualSpacing/>
        <w:rPr>
          <w:rFonts w:eastAsia="Calibri"/>
          <w:sz w:val="24"/>
        </w:rPr>
      </w:pPr>
      <w:r w:rsidRPr="005F7B48">
        <w:rPr>
          <w:rFonts w:eastAsia="Calibri"/>
          <w:sz w:val="24"/>
        </w:rPr>
        <w:t xml:space="preserve">Warehouse, security, Customs </w:t>
      </w:r>
    </w:p>
    <w:p w14:paraId="75A6B681" w14:textId="77777777" w:rsidR="005F7B48" w:rsidRPr="005F7B48" w:rsidRDefault="005F7B48" w:rsidP="005F7B48">
      <w:pPr>
        <w:numPr>
          <w:ilvl w:val="0"/>
          <w:numId w:val="31"/>
        </w:numPr>
        <w:spacing w:line="0" w:lineRule="atLeast"/>
        <w:ind w:left="284" w:hanging="284"/>
        <w:contextualSpacing/>
        <w:rPr>
          <w:rFonts w:eastAsia="Calibri"/>
          <w:sz w:val="24"/>
        </w:rPr>
      </w:pPr>
      <w:r w:rsidRPr="005F7B48">
        <w:rPr>
          <w:rFonts w:eastAsia="Calibri"/>
          <w:sz w:val="24"/>
        </w:rPr>
        <w:t xml:space="preserve">Landside, airside, Customs </w:t>
      </w:r>
    </w:p>
    <w:p w14:paraId="17B4662E" w14:textId="77777777" w:rsidR="005F7B48" w:rsidRPr="005F7B48" w:rsidRDefault="005F7B48" w:rsidP="005F7B48">
      <w:pPr>
        <w:numPr>
          <w:ilvl w:val="0"/>
          <w:numId w:val="31"/>
        </w:numPr>
        <w:shd w:val="clear" w:color="auto" w:fill="FBFBFB"/>
        <w:ind w:left="284" w:hanging="284"/>
        <w:contextualSpacing/>
        <w:rPr>
          <w:sz w:val="24"/>
        </w:rPr>
      </w:pPr>
      <w:r w:rsidRPr="005F7B48">
        <w:rPr>
          <w:rFonts w:eastAsia="Calibri"/>
          <w:sz w:val="24"/>
        </w:rPr>
        <w:t>Export, Import, warehouse</w:t>
      </w:r>
    </w:p>
    <w:p w14:paraId="7EC0BB2A" w14:textId="77777777" w:rsidR="005F7B48" w:rsidRPr="005F7B48" w:rsidRDefault="005F7B48" w:rsidP="005F7B48">
      <w:pPr>
        <w:spacing w:line="0" w:lineRule="atLeast"/>
        <w:rPr>
          <w:rFonts w:eastAsia="Arial"/>
          <w:sz w:val="24"/>
        </w:rPr>
      </w:pPr>
      <w:r w:rsidRPr="005F7B48">
        <w:rPr>
          <w:rFonts w:eastAsia="Calibri"/>
          <w:szCs w:val="26"/>
        </w:rPr>
        <w:t>ANSWER: A</w:t>
      </w:r>
    </w:p>
    <w:p w14:paraId="42D92CE6" w14:textId="77777777" w:rsidR="005F7B48" w:rsidRPr="005F7B48" w:rsidRDefault="005F7B48" w:rsidP="005F7B48">
      <w:pPr>
        <w:shd w:val="clear" w:color="auto" w:fill="FBFBFB"/>
        <w:rPr>
          <w:sz w:val="24"/>
        </w:rPr>
      </w:pPr>
    </w:p>
    <w:p w14:paraId="209C4A19" w14:textId="77777777" w:rsidR="005F7B48" w:rsidRPr="005F7B48" w:rsidRDefault="005F7B48" w:rsidP="005F7B48">
      <w:pPr>
        <w:rPr>
          <w:rFonts w:eastAsia="Calibri"/>
          <w:sz w:val="24"/>
        </w:rPr>
      </w:pPr>
      <w:r w:rsidRPr="005F7B48">
        <w:rPr>
          <w:rFonts w:eastAsia="Calibri"/>
          <w:sz w:val="24"/>
        </w:rPr>
        <w:t xml:space="preserve">When can a consignment be considered as “Ready for Carriage”? </w:t>
      </w:r>
    </w:p>
    <w:p w14:paraId="26D3730E" w14:textId="77777777" w:rsidR="005F7B48" w:rsidRPr="005F7B48" w:rsidRDefault="005F7B48" w:rsidP="005F7B48">
      <w:pPr>
        <w:rPr>
          <w:rFonts w:eastAsia="Calibri"/>
          <w:sz w:val="24"/>
        </w:rPr>
      </w:pPr>
      <w:r w:rsidRPr="005F7B48">
        <w:rPr>
          <w:rFonts w:eastAsia="Calibri"/>
          <w:b/>
          <w:bCs/>
          <w:sz w:val="24"/>
        </w:rPr>
        <w:t>A</w:t>
      </w:r>
      <w:r w:rsidRPr="005F7B48">
        <w:rPr>
          <w:rFonts w:eastAsia="Calibri"/>
          <w:sz w:val="24"/>
        </w:rPr>
        <w:t>. When all documentary procedures have been completed and all physical checks performed.</w:t>
      </w:r>
    </w:p>
    <w:p w14:paraId="18F1AEFD" w14:textId="77777777" w:rsidR="005F7B48" w:rsidRPr="005F7B48" w:rsidRDefault="005F7B48" w:rsidP="005F7B48">
      <w:pPr>
        <w:rPr>
          <w:rFonts w:eastAsia="Calibri"/>
          <w:sz w:val="24"/>
        </w:rPr>
      </w:pPr>
      <w:r w:rsidRPr="005F7B48">
        <w:rPr>
          <w:rFonts w:eastAsia="Calibri"/>
          <w:b/>
          <w:bCs/>
          <w:sz w:val="24"/>
        </w:rPr>
        <w:t>B</w:t>
      </w:r>
      <w:r w:rsidRPr="005F7B48">
        <w:rPr>
          <w:rFonts w:eastAsia="Calibri"/>
          <w:sz w:val="24"/>
        </w:rPr>
        <w:t xml:space="preserve">. When all documentary procedures have been completed and the cargo has been screened. </w:t>
      </w:r>
    </w:p>
    <w:p w14:paraId="0AD2DDA8" w14:textId="77777777" w:rsidR="005F7B48" w:rsidRPr="005F7B48" w:rsidRDefault="005F7B48" w:rsidP="005F7B48">
      <w:pPr>
        <w:rPr>
          <w:rFonts w:eastAsia="Calibri"/>
          <w:sz w:val="24"/>
        </w:rPr>
      </w:pPr>
      <w:r w:rsidRPr="005F7B48">
        <w:rPr>
          <w:rFonts w:eastAsia="Calibri"/>
          <w:b/>
          <w:bCs/>
          <w:sz w:val="24"/>
        </w:rPr>
        <w:t>C</w:t>
      </w:r>
      <w:r w:rsidRPr="005F7B48">
        <w:rPr>
          <w:rFonts w:eastAsia="Calibri"/>
          <w:sz w:val="24"/>
        </w:rPr>
        <w:t xml:space="preserve">. When all documentary procedures have been completed and security check performed. </w:t>
      </w:r>
    </w:p>
    <w:p w14:paraId="568E1CEB" w14:textId="77777777" w:rsidR="005F7B48" w:rsidRPr="005F7B48" w:rsidRDefault="005F7B48" w:rsidP="005F7B48">
      <w:pPr>
        <w:shd w:val="clear" w:color="auto" w:fill="FBFBFB"/>
        <w:rPr>
          <w:rFonts w:eastAsia="Calibri"/>
          <w:sz w:val="24"/>
        </w:rPr>
      </w:pPr>
      <w:r w:rsidRPr="005F7B48">
        <w:rPr>
          <w:rFonts w:eastAsia="Calibri"/>
          <w:b/>
          <w:bCs/>
          <w:sz w:val="24"/>
        </w:rPr>
        <w:t>D</w:t>
      </w:r>
      <w:r w:rsidRPr="005F7B48">
        <w:rPr>
          <w:rFonts w:eastAsia="Calibri"/>
          <w:sz w:val="24"/>
        </w:rPr>
        <w:t>. When all documentary procedures have been completed and dimension of the packages have been checked against the air waybill</w:t>
      </w:r>
    </w:p>
    <w:p w14:paraId="24F847A1"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63E0A050" w14:textId="77777777" w:rsidR="005F7B48" w:rsidRPr="005F7B48" w:rsidRDefault="005F7B48" w:rsidP="005F7B48">
      <w:pPr>
        <w:shd w:val="clear" w:color="auto" w:fill="FBFBFB"/>
        <w:rPr>
          <w:rFonts w:eastAsia="Calibri"/>
          <w:sz w:val="24"/>
        </w:rPr>
      </w:pPr>
    </w:p>
    <w:p w14:paraId="3B72F913" w14:textId="77777777" w:rsidR="005F7B48" w:rsidRPr="005F7B48" w:rsidRDefault="005F7B48" w:rsidP="005F7B48">
      <w:pPr>
        <w:spacing w:line="0" w:lineRule="atLeast"/>
        <w:rPr>
          <w:rFonts w:eastAsia="Calibri"/>
          <w:sz w:val="24"/>
        </w:rPr>
      </w:pPr>
      <w:r w:rsidRPr="005F7B48">
        <w:rPr>
          <w:rFonts w:eastAsia="Calibri"/>
          <w:sz w:val="24"/>
        </w:rPr>
        <w:t xml:space="preserve">The air waybill is a non-negotiable document. What does this indicate? </w:t>
      </w:r>
    </w:p>
    <w:p w14:paraId="44CA29D7" w14:textId="77777777" w:rsidR="005F7B48" w:rsidRPr="005F7B48" w:rsidRDefault="005F7B48" w:rsidP="005F7B48">
      <w:pPr>
        <w:spacing w:line="0" w:lineRule="atLeast"/>
        <w:rPr>
          <w:rFonts w:eastAsia="Calibri"/>
          <w:sz w:val="24"/>
        </w:rPr>
      </w:pPr>
      <w:r w:rsidRPr="005F7B48">
        <w:rPr>
          <w:rFonts w:eastAsia="Calibri"/>
          <w:b/>
          <w:bCs/>
          <w:sz w:val="24"/>
        </w:rPr>
        <w:t>A</w:t>
      </w:r>
      <w:r w:rsidRPr="005F7B48">
        <w:rPr>
          <w:rFonts w:eastAsia="Calibri"/>
          <w:sz w:val="24"/>
        </w:rPr>
        <w:t>.  The Air Waybill is a contract for transportation only</w:t>
      </w:r>
    </w:p>
    <w:p w14:paraId="1AB3F214" w14:textId="77777777" w:rsidR="005F7B48" w:rsidRPr="005F7B48" w:rsidRDefault="005F7B48" w:rsidP="005F7B48">
      <w:pPr>
        <w:spacing w:line="0" w:lineRule="atLeast"/>
        <w:rPr>
          <w:rFonts w:eastAsia="Calibri"/>
          <w:sz w:val="24"/>
        </w:rPr>
      </w:pPr>
      <w:r w:rsidRPr="005F7B48">
        <w:rPr>
          <w:rFonts w:eastAsia="Calibri"/>
          <w:b/>
          <w:bCs/>
          <w:sz w:val="24"/>
        </w:rPr>
        <w:t>B</w:t>
      </w:r>
      <w:r w:rsidRPr="005F7B48">
        <w:rPr>
          <w:rFonts w:eastAsia="Calibri"/>
          <w:sz w:val="24"/>
        </w:rPr>
        <w:t xml:space="preserve">. The Air Waybill represents the value of merchandise entered in the waybill </w:t>
      </w:r>
    </w:p>
    <w:p w14:paraId="045A9BFF" w14:textId="77777777" w:rsidR="005F7B48" w:rsidRPr="005F7B48" w:rsidRDefault="005F7B48" w:rsidP="005F7B48">
      <w:pPr>
        <w:spacing w:line="0" w:lineRule="atLeast"/>
        <w:rPr>
          <w:rFonts w:eastAsia="Calibri"/>
          <w:sz w:val="24"/>
        </w:rPr>
      </w:pPr>
      <w:r w:rsidRPr="005F7B48">
        <w:rPr>
          <w:rFonts w:eastAsia="Calibri"/>
          <w:b/>
          <w:bCs/>
          <w:sz w:val="24"/>
        </w:rPr>
        <w:t>C</w:t>
      </w:r>
      <w:r w:rsidRPr="005F7B48">
        <w:rPr>
          <w:rFonts w:eastAsia="Calibri"/>
          <w:sz w:val="24"/>
        </w:rPr>
        <w:t xml:space="preserve">. The Air Waybill must be endorsed by the party accepting the goods. </w:t>
      </w:r>
    </w:p>
    <w:p w14:paraId="231F37FE" w14:textId="77777777" w:rsidR="005F7B48" w:rsidRPr="005F7B48" w:rsidRDefault="005F7B48" w:rsidP="005F7B48">
      <w:pPr>
        <w:spacing w:line="0" w:lineRule="atLeast"/>
        <w:rPr>
          <w:rFonts w:eastAsia="Calibri"/>
          <w:sz w:val="24"/>
        </w:rPr>
      </w:pPr>
      <w:r w:rsidRPr="005F7B48">
        <w:rPr>
          <w:rFonts w:eastAsia="Calibri"/>
          <w:b/>
          <w:bCs/>
          <w:sz w:val="24"/>
        </w:rPr>
        <w:t>D</w:t>
      </w:r>
      <w:r w:rsidRPr="005F7B48">
        <w:rPr>
          <w:rFonts w:eastAsia="Calibri"/>
          <w:sz w:val="24"/>
        </w:rPr>
        <w:t xml:space="preserve">. The Air Waybill can be used as a means of payment without a bank acting as intermediate. </w:t>
      </w:r>
    </w:p>
    <w:p w14:paraId="7FB3C125"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2E059949" w14:textId="77777777" w:rsidR="005F7B48" w:rsidRPr="005F7B48" w:rsidRDefault="005F7B48" w:rsidP="005F7B48">
      <w:pPr>
        <w:spacing w:line="0" w:lineRule="atLeast"/>
        <w:rPr>
          <w:rFonts w:eastAsia="Calibri"/>
          <w:sz w:val="24"/>
        </w:rPr>
      </w:pPr>
    </w:p>
    <w:p w14:paraId="27D64E47" w14:textId="77777777" w:rsidR="005F7B48" w:rsidRPr="005F7B48" w:rsidRDefault="005F7B48" w:rsidP="005F7B48">
      <w:pPr>
        <w:tabs>
          <w:tab w:val="left" w:pos="426"/>
        </w:tabs>
        <w:rPr>
          <w:rFonts w:eastAsia="Calibri" w:cs="Arial"/>
          <w:sz w:val="24"/>
        </w:rPr>
      </w:pPr>
      <w:r w:rsidRPr="005F7B48">
        <w:rPr>
          <w:rFonts w:eastAsia="Calibri" w:cs="Arial"/>
          <w:sz w:val="24"/>
        </w:rPr>
        <w:t>Which terms are cheapest for the seller?</w:t>
      </w:r>
    </w:p>
    <w:p w14:paraId="6385BB94" w14:textId="77777777" w:rsidR="005F7B48" w:rsidRPr="005F7B48" w:rsidRDefault="005F7B48" w:rsidP="005F7B48">
      <w:pPr>
        <w:numPr>
          <w:ilvl w:val="0"/>
          <w:numId w:val="32"/>
        </w:numPr>
        <w:ind w:left="284" w:hanging="284"/>
        <w:contextualSpacing/>
        <w:rPr>
          <w:rFonts w:eastAsia="Calibri" w:cs="Arial"/>
          <w:sz w:val="24"/>
        </w:rPr>
      </w:pPr>
      <w:r w:rsidRPr="005F7B48">
        <w:rPr>
          <w:rFonts w:eastAsia="Calibri" w:cs="Arial"/>
          <w:sz w:val="24"/>
        </w:rPr>
        <w:t>EXW</w:t>
      </w:r>
    </w:p>
    <w:p w14:paraId="1C7A090A" w14:textId="77777777" w:rsidR="005F7B48" w:rsidRPr="005F7B48" w:rsidRDefault="005F7B48" w:rsidP="005F7B48">
      <w:pPr>
        <w:numPr>
          <w:ilvl w:val="0"/>
          <w:numId w:val="32"/>
        </w:numPr>
        <w:ind w:left="284" w:hanging="284"/>
        <w:contextualSpacing/>
        <w:rPr>
          <w:rFonts w:eastAsia="Calibri" w:cs="Arial"/>
          <w:sz w:val="24"/>
        </w:rPr>
      </w:pPr>
      <w:r w:rsidRPr="005F7B48">
        <w:rPr>
          <w:rFonts w:eastAsia="Calibri" w:cs="Arial"/>
          <w:sz w:val="24"/>
        </w:rPr>
        <w:t>DDP</w:t>
      </w:r>
    </w:p>
    <w:p w14:paraId="10B98A2B" w14:textId="77777777" w:rsidR="005F7B48" w:rsidRPr="005F7B48" w:rsidRDefault="005F7B48" w:rsidP="005F7B48">
      <w:pPr>
        <w:numPr>
          <w:ilvl w:val="0"/>
          <w:numId w:val="32"/>
        </w:numPr>
        <w:ind w:left="284" w:hanging="284"/>
        <w:contextualSpacing/>
        <w:rPr>
          <w:rFonts w:eastAsia="Calibri" w:cs="Arial"/>
          <w:sz w:val="24"/>
        </w:rPr>
      </w:pPr>
      <w:r w:rsidRPr="005F7B48">
        <w:rPr>
          <w:rFonts w:eastAsia="Calibri" w:cs="Arial"/>
          <w:sz w:val="24"/>
        </w:rPr>
        <w:t>CIF</w:t>
      </w:r>
      <w:r w:rsidRPr="005F7B48">
        <w:rPr>
          <w:rFonts w:eastAsia="Calibri" w:cs="Arial"/>
          <w:sz w:val="24"/>
        </w:rPr>
        <w:tab/>
      </w:r>
    </w:p>
    <w:p w14:paraId="38F65CAD" w14:textId="77777777" w:rsidR="005F7B48" w:rsidRPr="005F7B48" w:rsidRDefault="005F7B48" w:rsidP="005F7B48">
      <w:pPr>
        <w:numPr>
          <w:ilvl w:val="0"/>
          <w:numId w:val="32"/>
        </w:numPr>
        <w:ind w:left="284" w:hanging="284"/>
        <w:contextualSpacing/>
        <w:rPr>
          <w:rFonts w:eastAsia="Calibri" w:cs="Arial"/>
          <w:sz w:val="24"/>
        </w:rPr>
      </w:pPr>
      <w:r w:rsidRPr="005F7B48">
        <w:rPr>
          <w:rFonts w:eastAsia="Calibri" w:cs="Arial"/>
          <w:sz w:val="24"/>
        </w:rPr>
        <w:t>FAS</w:t>
      </w:r>
    </w:p>
    <w:p w14:paraId="5E4E3682" w14:textId="77777777" w:rsidR="005F7B48" w:rsidRPr="005F7B48" w:rsidRDefault="005F7B48" w:rsidP="005F7B48">
      <w:pPr>
        <w:spacing w:line="0" w:lineRule="atLeast"/>
        <w:rPr>
          <w:rFonts w:eastAsia="Arial"/>
          <w:sz w:val="24"/>
        </w:rPr>
      </w:pPr>
      <w:r w:rsidRPr="005F7B48">
        <w:rPr>
          <w:rFonts w:eastAsia="Calibri"/>
          <w:szCs w:val="26"/>
        </w:rPr>
        <w:t>ANSWER: A</w:t>
      </w:r>
    </w:p>
    <w:p w14:paraId="798DF503" w14:textId="77777777" w:rsidR="005F7B48" w:rsidRPr="005F7B48" w:rsidRDefault="005F7B48" w:rsidP="005F7B48">
      <w:pPr>
        <w:tabs>
          <w:tab w:val="left" w:pos="426"/>
        </w:tabs>
        <w:rPr>
          <w:sz w:val="24"/>
        </w:rPr>
      </w:pPr>
    </w:p>
    <w:p w14:paraId="55FD617C" w14:textId="77777777" w:rsidR="005F7B48" w:rsidRPr="005F7B48" w:rsidRDefault="005F7B48" w:rsidP="005F7B48">
      <w:pPr>
        <w:tabs>
          <w:tab w:val="left" w:pos="426"/>
        </w:tabs>
        <w:rPr>
          <w:rFonts w:eastAsia="Calibri" w:cs="Arial"/>
          <w:sz w:val="24"/>
        </w:rPr>
      </w:pPr>
      <w:r w:rsidRPr="005F7B48">
        <w:rPr>
          <w:rFonts w:eastAsia="Calibri" w:cs="Arial"/>
          <w:sz w:val="24"/>
        </w:rPr>
        <w:t>What does CIF include?</w:t>
      </w:r>
    </w:p>
    <w:p w14:paraId="7491B360" w14:textId="77777777" w:rsidR="005F7B48" w:rsidRPr="005F7B48" w:rsidRDefault="005F7B48" w:rsidP="005F7B48">
      <w:pPr>
        <w:numPr>
          <w:ilvl w:val="0"/>
          <w:numId w:val="33"/>
        </w:numPr>
        <w:ind w:left="284" w:hanging="284"/>
        <w:contextualSpacing/>
        <w:rPr>
          <w:rFonts w:eastAsia="Calibri" w:cs="Arial"/>
          <w:sz w:val="24"/>
        </w:rPr>
      </w:pPr>
      <w:r w:rsidRPr="005F7B48">
        <w:rPr>
          <w:rFonts w:eastAsia="Calibri" w:cs="Arial"/>
          <w:sz w:val="24"/>
        </w:rPr>
        <w:t>Transport cost and insurance</w:t>
      </w:r>
    </w:p>
    <w:p w14:paraId="149B6835" w14:textId="77777777" w:rsidR="005F7B48" w:rsidRPr="005F7B48" w:rsidRDefault="005F7B48" w:rsidP="005F7B48">
      <w:pPr>
        <w:numPr>
          <w:ilvl w:val="0"/>
          <w:numId w:val="33"/>
        </w:numPr>
        <w:ind w:left="284" w:hanging="284"/>
        <w:contextualSpacing/>
        <w:rPr>
          <w:rFonts w:eastAsia="Calibri" w:cs="Arial"/>
          <w:sz w:val="24"/>
        </w:rPr>
      </w:pPr>
      <w:r w:rsidRPr="005F7B48">
        <w:rPr>
          <w:rFonts w:eastAsia="Calibri" w:cs="Arial"/>
          <w:sz w:val="24"/>
        </w:rPr>
        <w:t>Insurance and customs duty</w:t>
      </w:r>
    </w:p>
    <w:p w14:paraId="28F97652" w14:textId="77777777" w:rsidR="005F7B48" w:rsidRPr="005F7B48" w:rsidRDefault="005F7B48" w:rsidP="005F7B48">
      <w:pPr>
        <w:numPr>
          <w:ilvl w:val="0"/>
          <w:numId w:val="33"/>
        </w:numPr>
        <w:ind w:left="284" w:hanging="284"/>
        <w:contextualSpacing/>
        <w:rPr>
          <w:rFonts w:eastAsia="Calibri" w:cs="Arial"/>
          <w:sz w:val="24"/>
        </w:rPr>
      </w:pPr>
      <w:r w:rsidRPr="005F7B48">
        <w:rPr>
          <w:rFonts w:eastAsia="Calibri" w:cs="Arial"/>
          <w:sz w:val="24"/>
        </w:rPr>
        <w:t>Transport costs and customs duty</w:t>
      </w:r>
    </w:p>
    <w:p w14:paraId="053D030E" w14:textId="77777777" w:rsidR="005F7B48" w:rsidRPr="005F7B48" w:rsidRDefault="005F7B48" w:rsidP="005F7B48">
      <w:pPr>
        <w:numPr>
          <w:ilvl w:val="0"/>
          <w:numId w:val="33"/>
        </w:numPr>
        <w:shd w:val="clear" w:color="auto" w:fill="FBFBFB"/>
        <w:ind w:left="284" w:hanging="284"/>
        <w:contextualSpacing/>
        <w:rPr>
          <w:sz w:val="24"/>
        </w:rPr>
      </w:pPr>
      <w:r w:rsidRPr="005F7B48">
        <w:rPr>
          <w:rFonts w:eastAsia="Calibri" w:cs="Arial"/>
          <w:sz w:val="24"/>
        </w:rPr>
        <w:t>All of these.</w:t>
      </w:r>
    </w:p>
    <w:p w14:paraId="10AAECB5" w14:textId="77777777" w:rsidR="005F7B48" w:rsidRPr="005F7B48" w:rsidRDefault="005F7B48" w:rsidP="005F7B48">
      <w:pPr>
        <w:spacing w:line="0" w:lineRule="atLeast"/>
        <w:rPr>
          <w:rFonts w:eastAsia="Arial"/>
          <w:sz w:val="24"/>
        </w:rPr>
      </w:pPr>
      <w:r w:rsidRPr="005F7B48">
        <w:rPr>
          <w:rFonts w:eastAsia="Calibri"/>
          <w:szCs w:val="26"/>
        </w:rPr>
        <w:t>ANSWER: A</w:t>
      </w:r>
    </w:p>
    <w:p w14:paraId="08478D36" w14:textId="77777777" w:rsidR="005F7B48" w:rsidRPr="005F7B48" w:rsidRDefault="005F7B48" w:rsidP="005F7B48">
      <w:pPr>
        <w:shd w:val="clear" w:color="auto" w:fill="FBFBFB"/>
        <w:rPr>
          <w:sz w:val="24"/>
        </w:rPr>
      </w:pPr>
    </w:p>
    <w:p w14:paraId="3C00FF99" w14:textId="77777777" w:rsidR="005F7B48" w:rsidRPr="005F7B48" w:rsidRDefault="005F7B48" w:rsidP="005F7B48">
      <w:pPr>
        <w:rPr>
          <w:rFonts w:eastAsia="Calibri" w:cs="Arial"/>
          <w:sz w:val="24"/>
        </w:rPr>
      </w:pPr>
      <w:r w:rsidRPr="005F7B48">
        <w:rPr>
          <w:rFonts w:eastAsia="Calibri" w:cs="Arial"/>
          <w:sz w:val="24"/>
        </w:rPr>
        <w:t>Which terms apply to DDP?</w:t>
      </w:r>
    </w:p>
    <w:p w14:paraId="0D5A6627" w14:textId="77777777" w:rsidR="005F7B48" w:rsidRPr="005F7B48" w:rsidRDefault="005F7B48" w:rsidP="005F7B48">
      <w:pPr>
        <w:rPr>
          <w:rFonts w:eastAsia="Calibri" w:cs="Arial"/>
          <w:sz w:val="24"/>
        </w:rPr>
      </w:pPr>
      <w:r w:rsidRPr="005F7B48">
        <w:rPr>
          <w:rFonts w:eastAsia="Calibri" w:cs="Arial"/>
          <w:b/>
          <w:bCs/>
          <w:sz w:val="24"/>
        </w:rPr>
        <w:t>A</w:t>
      </w:r>
      <w:r w:rsidRPr="005F7B48">
        <w:rPr>
          <w:rFonts w:eastAsia="Calibri" w:cs="Arial"/>
          <w:sz w:val="24"/>
        </w:rPr>
        <w:t>. The seller pays insurance and transport costs up to the port of destination.</w:t>
      </w:r>
    </w:p>
    <w:p w14:paraId="600DAA47" w14:textId="77777777" w:rsidR="005F7B48" w:rsidRPr="005F7B48" w:rsidRDefault="005F7B48" w:rsidP="005F7B48">
      <w:pPr>
        <w:rPr>
          <w:rFonts w:eastAsia="Calibri" w:cs="Arial"/>
          <w:sz w:val="24"/>
        </w:rPr>
      </w:pPr>
      <w:r w:rsidRPr="005F7B48">
        <w:rPr>
          <w:rFonts w:eastAsia="Calibri" w:cs="Arial"/>
          <w:b/>
          <w:bCs/>
          <w:sz w:val="24"/>
        </w:rPr>
        <w:t>B</w:t>
      </w:r>
      <w:r w:rsidRPr="005F7B48">
        <w:rPr>
          <w:rFonts w:eastAsia="Calibri" w:cs="Arial"/>
          <w:sz w:val="24"/>
        </w:rPr>
        <w:t>. The buyer has to cover all the costs, including marine insurance and customs duty.</w:t>
      </w:r>
    </w:p>
    <w:p w14:paraId="074A43E8" w14:textId="77777777" w:rsidR="005F7B48" w:rsidRPr="005F7B48" w:rsidRDefault="005F7B48" w:rsidP="005F7B48">
      <w:pPr>
        <w:rPr>
          <w:rFonts w:eastAsia="Calibri" w:cs="Arial"/>
          <w:sz w:val="24"/>
        </w:rPr>
      </w:pPr>
      <w:r w:rsidRPr="005F7B48">
        <w:rPr>
          <w:rFonts w:eastAsia="Calibri" w:cs="Arial"/>
          <w:b/>
          <w:bCs/>
          <w:sz w:val="24"/>
        </w:rPr>
        <w:t>C</w:t>
      </w:r>
      <w:r w:rsidRPr="005F7B48">
        <w:rPr>
          <w:rFonts w:eastAsia="Calibri" w:cs="Arial"/>
          <w:sz w:val="24"/>
        </w:rPr>
        <w:t>. The seller pays all costs, including customs duty.</w:t>
      </w:r>
    </w:p>
    <w:p w14:paraId="471BD427" w14:textId="77777777" w:rsidR="005F7B48" w:rsidRPr="005F7B48" w:rsidRDefault="005F7B48" w:rsidP="005F7B48">
      <w:pPr>
        <w:rPr>
          <w:rFonts w:eastAsia="Calibri" w:cs="Arial"/>
          <w:sz w:val="24"/>
        </w:rPr>
      </w:pPr>
      <w:r w:rsidRPr="005F7B48">
        <w:rPr>
          <w:rFonts w:eastAsia="Calibri" w:cs="Arial"/>
          <w:b/>
          <w:bCs/>
          <w:sz w:val="24"/>
        </w:rPr>
        <w:t>D</w:t>
      </w:r>
      <w:r w:rsidRPr="005F7B48">
        <w:rPr>
          <w:rFonts w:eastAsia="Calibri" w:cs="Arial"/>
          <w:sz w:val="24"/>
        </w:rPr>
        <w:t>. The seller pays all the costs and bears the risk until the goods have been delivered on his side of the border</w:t>
      </w:r>
    </w:p>
    <w:p w14:paraId="11A6B0D7"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42DAE552" w14:textId="77777777" w:rsidR="005F7B48" w:rsidRPr="005F7B48" w:rsidRDefault="005F7B48" w:rsidP="005F7B48">
      <w:pPr>
        <w:rPr>
          <w:rFonts w:eastAsia="Calibri" w:cs="Arial"/>
          <w:sz w:val="24"/>
        </w:rPr>
      </w:pPr>
    </w:p>
    <w:p w14:paraId="629C63FD" w14:textId="77777777" w:rsidR="005F7B48" w:rsidRPr="005F7B48" w:rsidRDefault="005F7B48" w:rsidP="005F7B48">
      <w:pPr>
        <w:rPr>
          <w:rFonts w:eastAsia="Calibri" w:cs="Arial"/>
          <w:sz w:val="24"/>
        </w:rPr>
      </w:pPr>
      <w:r w:rsidRPr="005F7B48">
        <w:rPr>
          <w:rFonts w:eastAsia="Calibri" w:cs="Arial"/>
          <w:sz w:val="24"/>
        </w:rPr>
        <w:t xml:space="preserve">FCA means </w:t>
      </w:r>
    </w:p>
    <w:p w14:paraId="24B4BBA6" w14:textId="77777777" w:rsidR="005F7B48" w:rsidRPr="005F7B48" w:rsidRDefault="005F7B48" w:rsidP="005F7B48">
      <w:pPr>
        <w:rPr>
          <w:rFonts w:eastAsia="Calibri" w:cs="Arial"/>
          <w:sz w:val="24"/>
        </w:rPr>
      </w:pPr>
      <w:r w:rsidRPr="005F7B48">
        <w:rPr>
          <w:rFonts w:eastAsia="Calibri" w:cs="Arial"/>
          <w:b/>
          <w:bCs/>
          <w:sz w:val="24"/>
        </w:rPr>
        <w:t>A</w:t>
      </w:r>
      <w:r w:rsidRPr="005F7B48">
        <w:rPr>
          <w:rFonts w:eastAsia="Calibri" w:cs="Arial"/>
          <w:sz w:val="24"/>
        </w:rPr>
        <w:t xml:space="preserve">. Fix for instead of FOB for air </w:t>
      </w:r>
    </w:p>
    <w:p w14:paraId="448FA7DF" w14:textId="77777777" w:rsidR="005F7B48" w:rsidRPr="005F7B48" w:rsidRDefault="005F7B48" w:rsidP="005F7B48">
      <w:pPr>
        <w:rPr>
          <w:rFonts w:eastAsia="Calibri" w:cs="Arial"/>
          <w:sz w:val="24"/>
        </w:rPr>
      </w:pPr>
      <w:r w:rsidRPr="005F7B48">
        <w:rPr>
          <w:rFonts w:eastAsia="Calibri" w:cs="Arial"/>
          <w:b/>
          <w:bCs/>
          <w:sz w:val="24"/>
        </w:rPr>
        <w:t>B</w:t>
      </w:r>
      <w:r w:rsidRPr="005F7B48">
        <w:rPr>
          <w:rFonts w:eastAsia="Calibri" w:cs="Arial"/>
          <w:sz w:val="24"/>
        </w:rPr>
        <w:t xml:space="preserve">. Which incoterm syntax include departure </w:t>
      </w:r>
    </w:p>
    <w:p w14:paraId="5627E450" w14:textId="77777777" w:rsidR="005F7B48" w:rsidRPr="005F7B48" w:rsidRDefault="005F7B48" w:rsidP="005F7B48">
      <w:pPr>
        <w:rPr>
          <w:rFonts w:eastAsia="Calibri" w:cs="Arial"/>
          <w:sz w:val="24"/>
        </w:rPr>
      </w:pPr>
      <w:r w:rsidRPr="005F7B48">
        <w:rPr>
          <w:rFonts w:eastAsia="Calibri" w:cs="Arial"/>
          <w:b/>
          <w:bCs/>
          <w:sz w:val="24"/>
        </w:rPr>
        <w:t>C</w:t>
      </w:r>
      <w:r w:rsidRPr="005F7B48">
        <w:rPr>
          <w:rFonts w:eastAsia="Calibri" w:cs="Arial"/>
          <w:sz w:val="24"/>
        </w:rPr>
        <w:t xml:space="preserve">. Which incoterm syntax include destination </w:t>
      </w:r>
    </w:p>
    <w:p w14:paraId="536EA3C8" w14:textId="77777777" w:rsidR="005F7B48" w:rsidRPr="005F7B48" w:rsidRDefault="005F7B48" w:rsidP="005F7B48">
      <w:pPr>
        <w:rPr>
          <w:rFonts w:eastAsia="Calibri" w:cs="Arial"/>
          <w:sz w:val="24"/>
        </w:rPr>
      </w:pPr>
      <w:r w:rsidRPr="005F7B48">
        <w:rPr>
          <w:rFonts w:eastAsia="Calibri" w:cs="Arial"/>
          <w:b/>
          <w:bCs/>
          <w:sz w:val="24"/>
        </w:rPr>
        <w:t>D</w:t>
      </w:r>
      <w:r w:rsidRPr="005F7B48">
        <w:rPr>
          <w:rFonts w:eastAsia="Calibri" w:cs="Arial"/>
          <w:sz w:val="24"/>
        </w:rPr>
        <w:t>. If you don’t specify 2010 with FOB</w:t>
      </w:r>
    </w:p>
    <w:p w14:paraId="568E1DE0"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251CFBA2" w14:textId="77777777" w:rsidR="005F7B48" w:rsidRPr="005F7B48" w:rsidRDefault="005F7B48" w:rsidP="005F7B48">
      <w:pPr>
        <w:rPr>
          <w:rFonts w:eastAsia="Calibri" w:cs="Arial"/>
          <w:sz w:val="24"/>
        </w:rPr>
      </w:pPr>
    </w:p>
    <w:p w14:paraId="63EE46D9" w14:textId="77777777" w:rsidR="005F7B48" w:rsidRPr="005F7B48" w:rsidRDefault="005F7B48" w:rsidP="005F7B48">
      <w:pPr>
        <w:rPr>
          <w:rFonts w:eastAsia="Calibri" w:cs="Arial"/>
          <w:sz w:val="24"/>
        </w:rPr>
      </w:pPr>
      <w:r w:rsidRPr="005F7B48">
        <w:rPr>
          <w:rFonts w:eastAsia="Calibri" w:cs="Arial"/>
          <w:sz w:val="24"/>
        </w:rPr>
        <w:t xml:space="preserve">Can be used for any type of product </w:t>
      </w:r>
    </w:p>
    <w:p w14:paraId="4720DA3C" w14:textId="77777777" w:rsidR="005F7B48" w:rsidRPr="005F7B48" w:rsidRDefault="005F7B48" w:rsidP="005F7B48">
      <w:pPr>
        <w:rPr>
          <w:rFonts w:eastAsia="Calibri" w:cs="Arial"/>
          <w:sz w:val="24"/>
        </w:rPr>
      </w:pPr>
      <w:r w:rsidRPr="005F7B48">
        <w:rPr>
          <w:rFonts w:eastAsia="Calibri" w:cs="Arial"/>
          <w:b/>
          <w:bCs/>
          <w:sz w:val="24"/>
        </w:rPr>
        <w:t>A</w:t>
      </w:r>
      <w:r w:rsidRPr="005F7B48">
        <w:rPr>
          <w:rFonts w:eastAsia="Calibri" w:cs="Arial"/>
          <w:sz w:val="24"/>
        </w:rPr>
        <w:t xml:space="preserve">. Scope of CPT </w:t>
      </w:r>
    </w:p>
    <w:p w14:paraId="5260FCBF" w14:textId="77777777" w:rsidR="005F7B48" w:rsidRPr="005F7B48" w:rsidRDefault="005F7B48" w:rsidP="005F7B48">
      <w:pPr>
        <w:rPr>
          <w:rFonts w:eastAsia="Calibri" w:cs="Arial"/>
          <w:sz w:val="24"/>
        </w:rPr>
      </w:pPr>
      <w:r w:rsidRPr="005F7B48">
        <w:rPr>
          <w:rFonts w:eastAsia="Calibri" w:cs="Arial"/>
          <w:b/>
          <w:bCs/>
          <w:sz w:val="24"/>
        </w:rPr>
        <w:t>B</w:t>
      </w:r>
      <w:r w:rsidRPr="005F7B48">
        <w:rPr>
          <w:rFonts w:eastAsia="Calibri" w:cs="Arial"/>
          <w:sz w:val="24"/>
        </w:rPr>
        <w:t xml:space="preserve">. Scope for FOB </w:t>
      </w:r>
    </w:p>
    <w:p w14:paraId="6DCD1A21" w14:textId="77777777" w:rsidR="005F7B48" w:rsidRPr="005F7B48" w:rsidRDefault="005F7B48" w:rsidP="005F7B48">
      <w:pPr>
        <w:rPr>
          <w:rFonts w:eastAsia="Calibri" w:cs="Arial"/>
          <w:sz w:val="24"/>
        </w:rPr>
      </w:pPr>
      <w:r w:rsidRPr="005F7B48">
        <w:rPr>
          <w:rFonts w:eastAsia="Calibri" w:cs="Arial"/>
          <w:b/>
          <w:bCs/>
          <w:sz w:val="24"/>
        </w:rPr>
        <w:t>C</w:t>
      </w:r>
      <w:r w:rsidRPr="005F7B48">
        <w:rPr>
          <w:rFonts w:eastAsia="Calibri" w:cs="Arial"/>
          <w:sz w:val="24"/>
        </w:rPr>
        <w:t xml:space="preserve">. Modality of FAS </w:t>
      </w:r>
    </w:p>
    <w:p w14:paraId="70704FA8" w14:textId="77777777" w:rsidR="005F7B48" w:rsidRPr="005F7B48" w:rsidRDefault="005F7B48" w:rsidP="005F7B48">
      <w:pPr>
        <w:rPr>
          <w:rFonts w:eastAsia="Calibri" w:cs="Arial"/>
          <w:sz w:val="24"/>
        </w:rPr>
      </w:pPr>
      <w:r w:rsidRPr="005F7B48">
        <w:rPr>
          <w:rFonts w:eastAsia="Calibri" w:cs="Arial"/>
          <w:b/>
          <w:bCs/>
          <w:sz w:val="24"/>
        </w:rPr>
        <w:t>D</w:t>
      </w:r>
      <w:r w:rsidRPr="005F7B48">
        <w:rPr>
          <w:rFonts w:eastAsia="Calibri" w:cs="Arial"/>
          <w:sz w:val="24"/>
        </w:rPr>
        <w:t>. Scope of FAS</w:t>
      </w:r>
      <w:r w:rsidRPr="005F7B48">
        <w:rPr>
          <w:rFonts w:eastAsia="Calibri" w:cs="Arial"/>
          <w:sz w:val="24"/>
        </w:rPr>
        <w:tab/>
      </w:r>
    </w:p>
    <w:p w14:paraId="1FACE0FC"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463FEE40" w14:textId="77777777" w:rsidR="005F7B48" w:rsidRPr="005F7B48" w:rsidRDefault="005F7B48" w:rsidP="005F7B48">
      <w:pPr>
        <w:rPr>
          <w:rFonts w:eastAsia="Calibri" w:cs="Arial"/>
          <w:sz w:val="24"/>
        </w:rPr>
      </w:pPr>
    </w:p>
    <w:p w14:paraId="1DA3EAC3" w14:textId="77777777" w:rsidR="005F7B48" w:rsidRPr="005F7B48" w:rsidRDefault="005F7B48" w:rsidP="005F7B48">
      <w:pPr>
        <w:rPr>
          <w:rFonts w:eastAsia="Calibri" w:cs="Arial"/>
          <w:sz w:val="24"/>
        </w:rPr>
      </w:pPr>
      <w:r w:rsidRPr="005F7B48">
        <w:rPr>
          <w:rFonts w:eastAsia="Calibri" w:cs="Arial"/>
          <w:sz w:val="24"/>
        </w:rPr>
        <w:t xml:space="preserve">Can be used for any mode transport </w:t>
      </w:r>
    </w:p>
    <w:p w14:paraId="347208B1" w14:textId="77777777" w:rsidR="005F7B48" w:rsidRPr="005F7B48" w:rsidRDefault="005F7B48" w:rsidP="005F7B48">
      <w:pPr>
        <w:rPr>
          <w:rFonts w:eastAsia="Calibri" w:cs="Arial"/>
          <w:sz w:val="24"/>
        </w:rPr>
      </w:pPr>
      <w:r w:rsidRPr="005F7B48">
        <w:rPr>
          <w:rFonts w:eastAsia="Calibri" w:cs="Arial"/>
          <w:b/>
          <w:bCs/>
          <w:sz w:val="24"/>
        </w:rPr>
        <w:t>A</w:t>
      </w:r>
      <w:r w:rsidRPr="005F7B48">
        <w:rPr>
          <w:rFonts w:eastAsia="Calibri" w:cs="Arial"/>
          <w:sz w:val="24"/>
        </w:rPr>
        <w:t>. Modality of FCA</w:t>
      </w:r>
    </w:p>
    <w:p w14:paraId="15C43D94" w14:textId="77777777" w:rsidR="005F7B48" w:rsidRPr="005F7B48" w:rsidRDefault="005F7B48" w:rsidP="005F7B48">
      <w:pPr>
        <w:rPr>
          <w:rFonts w:eastAsia="Calibri" w:cs="Arial"/>
          <w:sz w:val="24"/>
        </w:rPr>
      </w:pPr>
      <w:r w:rsidRPr="005F7B48">
        <w:rPr>
          <w:rFonts w:eastAsia="Calibri" w:cs="Arial"/>
          <w:b/>
          <w:bCs/>
          <w:sz w:val="24"/>
        </w:rPr>
        <w:t>B</w:t>
      </w:r>
      <w:r w:rsidRPr="005F7B48">
        <w:rPr>
          <w:rFonts w:eastAsia="Calibri" w:cs="Arial"/>
          <w:sz w:val="24"/>
        </w:rPr>
        <w:t>. Scope of FCA</w:t>
      </w:r>
    </w:p>
    <w:p w14:paraId="247B10FD" w14:textId="77777777" w:rsidR="005F7B48" w:rsidRPr="005F7B48" w:rsidRDefault="005F7B48" w:rsidP="005F7B48">
      <w:pPr>
        <w:rPr>
          <w:rFonts w:eastAsia="Calibri" w:cs="Arial"/>
          <w:sz w:val="24"/>
        </w:rPr>
      </w:pPr>
      <w:r w:rsidRPr="005F7B48">
        <w:rPr>
          <w:rFonts w:eastAsia="Calibri" w:cs="Arial"/>
          <w:b/>
          <w:bCs/>
          <w:sz w:val="24"/>
        </w:rPr>
        <w:t>C</w:t>
      </w:r>
      <w:r w:rsidRPr="005F7B48">
        <w:rPr>
          <w:rFonts w:eastAsia="Calibri" w:cs="Arial"/>
          <w:sz w:val="24"/>
        </w:rPr>
        <w:t xml:space="preserve">. Modality of EXW </w:t>
      </w:r>
    </w:p>
    <w:p w14:paraId="2047728F" w14:textId="77777777" w:rsidR="005F7B48" w:rsidRPr="005F7B48" w:rsidRDefault="005F7B48" w:rsidP="005F7B48">
      <w:pPr>
        <w:rPr>
          <w:rFonts w:eastAsia="Calibri" w:cs="Arial"/>
          <w:sz w:val="24"/>
        </w:rPr>
      </w:pPr>
      <w:r w:rsidRPr="005F7B48">
        <w:rPr>
          <w:rFonts w:eastAsia="Calibri" w:cs="Arial"/>
          <w:b/>
          <w:bCs/>
          <w:sz w:val="24"/>
        </w:rPr>
        <w:t>D</w:t>
      </w:r>
      <w:r w:rsidRPr="005F7B48">
        <w:rPr>
          <w:rFonts w:eastAsia="Calibri" w:cs="Arial"/>
          <w:sz w:val="24"/>
        </w:rPr>
        <w:t xml:space="preserve">. they de. Scope of FAS </w:t>
      </w:r>
    </w:p>
    <w:p w14:paraId="700297B6"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2E831110" w14:textId="77777777" w:rsidR="005F7B48" w:rsidRPr="005F7B48" w:rsidRDefault="005F7B48" w:rsidP="005F7B48">
      <w:pPr>
        <w:rPr>
          <w:rFonts w:eastAsia="Calibri" w:cs="Arial"/>
          <w:sz w:val="24"/>
        </w:rPr>
      </w:pPr>
    </w:p>
    <w:p w14:paraId="753254AC" w14:textId="77777777" w:rsidR="005F7B48" w:rsidRPr="005F7B48" w:rsidRDefault="005F7B48" w:rsidP="005F7B48">
      <w:pPr>
        <w:rPr>
          <w:rFonts w:eastAsia="Calibri" w:cs="Arial"/>
          <w:sz w:val="24"/>
        </w:rPr>
      </w:pPr>
      <w:r w:rsidRPr="005F7B48">
        <w:rPr>
          <w:rFonts w:eastAsia="Calibri" w:cs="Arial"/>
          <w:sz w:val="24"/>
        </w:rPr>
        <w:t xml:space="preserve">Title of transfer, payment terms, remedies for breach of contract, any other non -  delivery related clause in a comprehensive sales contract </w:t>
      </w:r>
    </w:p>
    <w:p w14:paraId="26E73DBA" w14:textId="77777777" w:rsidR="005F7B48" w:rsidRPr="005F7B48" w:rsidRDefault="005F7B48" w:rsidP="005F7B48">
      <w:pPr>
        <w:rPr>
          <w:rFonts w:eastAsia="Calibri" w:cs="Arial"/>
          <w:sz w:val="24"/>
        </w:rPr>
      </w:pPr>
      <w:r w:rsidRPr="005F7B48">
        <w:rPr>
          <w:rFonts w:eastAsia="Calibri" w:cs="Arial"/>
          <w:b/>
          <w:bCs/>
          <w:sz w:val="24"/>
        </w:rPr>
        <w:t>A</w:t>
      </w:r>
      <w:r w:rsidRPr="005F7B48">
        <w:rPr>
          <w:rFonts w:eastAsia="Calibri" w:cs="Arial"/>
          <w:sz w:val="24"/>
        </w:rPr>
        <w:t xml:space="preserve">. In a contract for sale between a seller and buyer incoterms do not cover </w:t>
      </w:r>
    </w:p>
    <w:p w14:paraId="1037CA23" w14:textId="77777777" w:rsidR="005F7B48" w:rsidRPr="005F7B48" w:rsidRDefault="005F7B48" w:rsidP="005F7B48">
      <w:pPr>
        <w:rPr>
          <w:rFonts w:eastAsia="Calibri" w:cs="Arial"/>
          <w:sz w:val="24"/>
        </w:rPr>
      </w:pPr>
      <w:r w:rsidRPr="005F7B48">
        <w:rPr>
          <w:rFonts w:eastAsia="Calibri" w:cs="Arial"/>
          <w:b/>
          <w:bCs/>
          <w:sz w:val="24"/>
        </w:rPr>
        <w:t>B</w:t>
      </w:r>
      <w:r w:rsidRPr="005F7B48">
        <w:rPr>
          <w:rFonts w:eastAsia="Calibri" w:cs="Arial"/>
          <w:sz w:val="24"/>
        </w:rPr>
        <w:t xml:space="preserve">. DAT was meant to be used for containerized cargo delivered to a port, and to replace </w:t>
      </w:r>
    </w:p>
    <w:p w14:paraId="475251B8" w14:textId="77777777" w:rsidR="005F7B48" w:rsidRPr="005F7B48" w:rsidRDefault="005F7B48" w:rsidP="005F7B48">
      <w:pPr>
        <w:rPr>
          <w:rFonts w:eastAsia="Calibri" w:cs="Arial"/>
          <w:sz w:val="24"/>
        </w:rPr>
      </w:pPr>
      <w:r w:rsidRPr="005F7B48">
        <w:rPr>
          <w:rFonts w:eastAsia="Calibri" w:cs="Arial"/>
          <w:b/>
          <w:bCs/>
          <w:sz w:val="24"/>
        </w:rPr>
        <w:t>C</w:t>
      </w:r>
      <w:r w:rsidRPr="005F7B48">
        <w:rPr>
          <w:rFonts w:eastAsia="Calibri" w:cs="Arial"/>
          <w:sz w:val="24"/>
        </w:rPr>
        <w:t xml:space="preserve">. If Incoterm aren’t laws, how can they be enforced between an exporter in one country and an importer in another </w:t>
      </w:r>
    </w:p>
    <w:p w14:paraId="3C15D1BE" w14:textId="77777777" w:rsidR="005F7B48" w:rsidRPr="005F7B48" w:rsidRDefault="005F7B48" w:rsidP="005F7B48">
      <w:pPr>
        <w:rPr>
          <w:rFonts w:eastAsia="Calibri" w:cs="Arial"/>
          <w:sz w:val="24"/>
        </w:rPr>
      </w:pPr>
      <w:r w:rsidRPr="005F7B48">
        <w:rPr>
          <w:rFonts w:eastAsia="Calibri" w:cs="Arial"/>
          <w:b/>
          <w:bCs/>
          <w:sz w:val="24"/>
        </w:rPr>
        <w:t>D.</w:t>
      </w:r>
      <w:r w:rsidRPr="005F7B48">
        <w:rPr>
          <w:rFonts w:eastAsia="Calibri" w:cs="Arial"/>
          <w:sz w:val="24"/>
        </w:rPr>
        <w:t xml:space="preserve"> Point at which the responsibility of the goods switch from the exporter to the importer to the importer with CIP</w:t>
      </w:r>
    </w:p>
    <w:p w14:paraId="2C1C2DF5"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501BD1DD" w14:textId="77777777" w:rsidR="005F7B48" w:rsidRPr="005F7B48" w:rsidRDefault="005F7B48" w:rsidP="005F7B48">
      <w:pPr>
        <w:rPr>
          <w:rFonts w:eastAsia="Calibri" w:cs="Arial"/>
          <w:sz w:val="24"/>
        </w:rPr>
      </w:pPr>
    </w:p>
    <w:p w14:paraId="564EFE86" w14:textId="77777777" w:rsidR="005F7B48" w:rsidRPr="005F7B48" w:rsidRDefault="005F7B48" w:rsidP="005F7B48">
      <w:pPr>
        <w:rPr>
          <w:rFonts w:eastAsia="Calibri" w:cs="Arial"/>
          <w:sz w:val="24"/>
        </w:rPr>
      </w:pPr>
      <w:r w:rsidRPr="005F7B48">
        <w:rPr>
          <w:rFonts w:eastAsia="Calibri" w:cs="Arial"/>
          <w:sz w:val="24"/>
        </w:rPr>
        <w:t xml:space="preserve">They deliver container to terminals in the country of export and collect containers at terminal located in the country of import </w:t>
      </w:r>
    </w:p>
    <w:p w14:paraId="2F874275" w14:textId="77777777" w:rsidR="005F7B48" w:rsidRPr="005F7B48" w:rsidRDefault="005F7B48" w:rsidP="005F7B48">
      <w:pPr>
        <w:rPr>
          <w:rFonts w:eastAsia="Calibri" w:cs="Arial"/>
          <w:sz w:val="24"/>
        </w:rPr>
      </w:pPr>
      <w:r w:rsidRPr="005F7B48">
        <w:rPr>
          <w:rFonts w:eastAsia="Calibri" w:cs="Arial"/>
          <w:b/>
          <w:bCs/>
          <w:sz w:val="24"/>
        </w:rPr>
        <w:t>A</w:t>
      </w:r>
      <w:r w:rsidRPr="005F7B48">
        <w:rPr>
          <w:rFonts w:eastAsia="Calibri" w:cs="Arial"/>
          <w:sz w:val="24"/>
        </w:rPr>
        <w:t xml:space="preserve">. With DAT practices are </w:t>
      </w:r>
    </w:p>
    <w:p w14:paraId="730D4BEE" w14:textId="77777777" w:rsidR="005F7B48" w:rsidRPr="005F7B48" w:rsidRDefault="005F7B48" w:rsidP="005F7B48">
      <w:pPr>
        <w:rPr>
          <w:rFonts w:eastAsia="Calibri" w:cs="Arial"/>
          <w:sz w:val="24"/>
        </w:rPr>
      </w:pPr>
      <w:r w:rsidRPr="005F7B48">
        <w:rPr>
          <w:rFonts w:eastAsia="Calibri" w:cs="Arial"/>
          <w:b/>
          <w:bCs/>
          <w:sz w:val="24"/>
        </w:rPr>
        <w:t>B</w:t>
      </w:r>
      <w:r w:rsidRPr="005F7B48">
        <w:rPr>
          <w:rFonts w:eastAsia="Calibri" w:cs="Arial"/>
          <w:sz w:val="24"/>
        </w:rPr>
        <w:t xml:space="preserve">. The new FOB transfer point is </w:t>
      </w:r>
    </w:p>
    <w:p w14:paraId="6026E9F6" w14:textId="77777777" w:rsidR="005F7B48" w:rsidRPr="005F7B48" w:rsidRDefault="005F7B48" w:rsidP="005F7B48">
      <w:pPr>
        <w:rPr>
          <w:rFonts w:eastAsia="Calibri" w:cs="Arial"/>
          <w:sz w:val="24"/>
        </w:rPr>
      </w:pPr>
      <w:r w:rsidRPr="005F7B48">
        <w:rPr>
          <w:rFonts w:eastAsia="Calibri" w:cs="Arial"/>
          <w:b/>
          <w:bCs/>
          <w:sz w:val="24"/>
        </w:rPr>
        <w:t>C</w:t>
      </w:r>
      <w:r w:rsidRPr="005F7B48">
        <w:rPr>
          <w:rFonts w:eastAsia="Calibri" w:cs="Arial"/>
          <w:sz w:val="24"/>
        </w:rPr>
        <w:t>. Arrival contract</w:t>
      </w:r>
    </w:p>
    <w:p w14:paraId="4FEA6FFD" w14:textId="77777777" w:rsidR="005F7B48" w:rsidRPr="005F7B48" w:rsidRDefault="005F7B48" w:rsidP="005F7B48">
      <w:pPr>
        <w:contextualSpacing/>
        <w:rPr>
          <w:rFonts w:eastAsia="Calibri" w:cs="Arial"/>
          <w:sz w:val="24"/>
        </w:rPr>
      </w:pPr>
      <w:r w:rsidRPr="005F7B48">
        <w:rPr>
          <w:rFonts w:eastAsia="Calibri" w:cs="Arial"/>
          <w:b/>
          <w:bCs/>
          <w:sz w:val="24"/>
        </w:rPr>
        <w:t>D</w:t>
      </w:r>
      <w:r w:rsidRPr="005F7B48">
        <w:rPr>
          <w:rFonts w:eastAsia="Calibri" w:cs="Arial"/>
          <w:sz w:val="24"/>
        </w:rPr>
        <w:t>. DAP is meant to replace</w:t>
      </w:r>
    </w:p>
    <w:p w14:paraId="6FD70CC8"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281246A0" w14:textId="77777777" w:rsidR="005F7B48" w:rsidRPr="005F7B48" w:rsidRDefault="005F7B48" w:rsidP="005F7B48">
      <w:pPr>
        <w:shd w:val="clear" w:color="auto" w:fill="FBFBFB"/>
        <w:rPr>
          <w:sz w:val="24"/>
        </w:rPr>
      </w:pPr>
    </w:p>
    <w:p w14:paraId="602C263D" w14:textId="77777777" w:rsidR="005F7B48" w:rsidRPr="005F7B48" w:rsidRDefault="005F7B48" w:rsidP="005F7B48">
      <w:pPr>
        <w:rPr>
          <w:rFonts w:eastAsia="Calibri" w:cs="Arial"/>
          <w:sz w:val="24"/>
        </w:rPr>
      </w:pPr>
      <w:r w:rsidRPr="005F7B48">
        <w:rPr>
          <w:rFonts w:eastAsia="Calibri" w:cs="Arial"/>
          <w:sz w:val="24"/>
        </w:rPr>
        <w:t>CIP, CPT, DAP, FCA means</w:t>
      </w:r>
    </w:p>
    <w:p w14:paraId="18C3E241" w14:textId="77777777" w:rsidR="005F7B48" w:rsidRPr="005F7B48" w:rsidRDefault="005F7B48" w:rsidP="005F7B48">
      <w:pPr>
        <w:rPr>
          <w:rFonts w:eastAsia="Calibri" w:cs="Arial"/>
          <w:sz w:val="24"/>
        </w:rPr>
      </w:pPr>
      <w:r w:rsidRPr="005F7B48">
        <w:rPr>
          <w:rFonts w:eastAsia="Calibri" w:cs="Arial"/>
          <w:b/>
          <w:bCs/>
          <w:sz w:val="24"/>
        </w:rPr>
        <w:t>A</w:t>
      </w:r>
      <w:r w:rsidRPr="005F7B48">
        <w:rPr>
          <w:rFonts w:eastAsia="Calibri" w:cs="Arial"/>
          <w:sz w:val="24"/>
        </w:rPr>
        <w:t xml:space="preserve">. which incoterms can be used for any type of product </w:t>
      </w:r>
    </w:p>
    <w:p w14:paraId="2DCBA743" w14:textId="77777777" w:rsidR="005F7B48" w:rsidRPr="005F7B48" w:rsidRDefault="005F7B48" w:rsidP="005F7B48">
      <w:pPr>
        <w:rPr>
          <w:rFonts w:eastAsia="Calibri" w:cs="Arial"/>
          <w:sz w:val="24"/>
        </w:rPr>
      </w:pPr>
      <w:r w:rsidRPr="005F7B48">
        <w:rPr>
          <w:rFonts w:eastAsia="Calibri" w:cs="Arial"/>
          <w:b/>
          <w:bCs/>
          <w:sz w:val="24"/>
        </w:rPr>
        <w:t>B</w:t>
      </w:r>
      <w:r w:rsidRPr="005F7B48">
        <w:rPr>
          <w:rFonts w:eastAsia="Calibri" w:cs="Arial"/>
          <w:sz w:val="24"/>
        </w:rPr>
        <w:t xml:space="preserve">. which incoterm does the exporter arrange and pay for the pre carriage, main carriage and insurance </w:t>
      </w:r>
    </w:p>
    <w:p w14:paraId="78DC9266" w14:textId="77777777" w:rsidR="005F7B48" w:rsidRPr="005F7B48" w:rsidRDefault="005F7B48" w:rsidP="005F7B48">
      <w:pPr>
        <w:rPr>
          <w:rFonts w:eastAsia="Calibri" w:cs="Arial"/>
          <w:sz w:val="24"/>
        </w:rPr>
      </w:pPr>
      <w:r w:rsidRPr="005F7B48">
        <w:rPr>
          <w:rFonts w:eastAsia="Calibri" w:cs="Arial"/>
          <w:b/>
          <w:bCs/>
          <w:sz w:val="24"/>
        </w:rPr>
        <w:t>C</w:t>
      </w:r>
      <w:r w:rsidRPr="005F7B48">
        <w:rPr>
          <w:rFonts w:eastAsia="Calibri" w:cs="Arial"/>
          <w:sz w:val="24"/>
        </w:rPr>
        <w:t xml:space="preserve">. C terms </w:t>
      </w:r>
    </w:p>
    <w:p w14:paraId="40E943D2" w14:textId="77777777" w:rsidR="005F7B48" w:rsidRPr="005F7B48" w:rsidRDefault="005F7B48" w:rsidP="005F7B48">
      <w:pPr>
        <w:rPr>
          <w:rFonts w:eastAsia="Calibri" w:cs="Arial"/>
          <w:sz w:val="24"/>
        </w:rPr>
      </w:pPr>
      <w:r w:rsidRPr="005F7B48">
        <w:rPr>
          <w:rFonts w:eastAsia="Calibri" w:cs="Arial"/>
          <w:b/>
          <w:bCs/>
          <w:sz w:val="24"/>
        </w:rPr>
        <w:t>D</w:t>
      </w:r>
      <w:r w:rsidRPr="005F7B48">
        <w:rPr>
          <w:rFonts w:eastAsia="Calibri" w:cs="Arial"/>
          <w:sz w:val="24"/>
        </w:rPr>
        <w:t>. Non containerized cargo</w:t>
      </w:r>
    </w:p>
    <w:p w14:paraId="4FDBB75D"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3B165017" w14:textId="77777777" w:rsidR="005F7B48" w:rsidRPr="005F7B48" w:rsidRDefault="005F7B48" w:rsidP="005F7B48">
      <w:pPr>
        <w:rPr>
          <w:rFonts w:eastAsia="Calibri" w:cs="Arial"/>
          <w:sz w:val="24"/>
        </w:rPr>
      </w:pPr>
    </w:p>
    <w:p w14:paraId="620B4C02" w14:textId="77777777" w:rsidR="005F7B48" w:rsidRPr="005F7B48" w:rsidRDefault="005F7B48" w:rsidP="005F7B48">
      <w:pPr>
        <w:rPr>
          <w:rFonts w:eastAsia="Calibri" w:cs="Arial"/>
          <w:sz w:val="24"/>
        </w:rPr>
      </w:pPr>
      <w:r w:rsidRPr="005F7B48">
        <w:rPr>
          <w:rFonts w:eastAsia="Calibri" w:cs="Arial"/>
          <w:sz w:val="24"/>
        </w:rPr>
        <w:t xml:space="preserve">DAP </w:t>
      </w:r>
    </w:p>
    <w:p w14:paraId="666FD7C5" w14:textId="77777777" w:rsidR="005F7B48" w:rsidRPr="005F7B48" w:rsidRDefault="005F7B48" w:rsidP="005F7B48">
      <w:pPr>
        <w:rPr>
          <w:rFonts w:eastAsia="Calibri" w:cs="Arial"/>
          <w:sz w:val="24"/>
        </w:rPr>
      </w:pPr>
      <w:r w:rsidRPr="005F7B48">
        <w:rPr>
          <w:rFonts w:eastAsia="Calibri" w:cs="Arial"/>
          <w:b/>
          <w:bCs/>
          <w:sz w:val="24"/>
        </w:rPr>
        <w:t>A</w:t>
      </w:r>
      <w:r w:rsidRPr="005F7B48">
        <w:rPr>
          <w:rFonts w:eastAsia="Calibri" w:cs="Arial"/>
          <w:sz w:val="24"/>
        </w:rPr>
        <w:t>. ______[Address in the city of destination where goods are delivered] incoterms 2010</w:t>
      </w:r>
    </w:p>
    <w:p w14:paraId="6BB581BF" w14:textId="77777777" w:rsidR="005F7B48" w:rsidRPr="005F7B48" w:rsidRDefault="005F7B48" w:rsidP="005F7B48">
      <w:pPr>
        <w:rPr>
          <w:rFonts w:eastAsia="Calibri" w:cs="Arial"/>
          <w:sz w:val="24"/>
        </w:rPr>
      </w:pPr>
      <w:r w:rsidRPr="005F7B48">
        <w:rPr>
          <w:rFonts w:eastAsia="Calibri" w:cs="Arial"/>
          <w:b/>
          <w:bCs/>
          <w:sz w:val="24"/>
        </w:rPr>
        <w:t>B</w:t>
      </w:r>
      <w:r w:rsidRPr="005F7B48">
        <w:rPr>
          <w:rFonts w:eastAsia="Calibri" w:cs="Arial"/>
          <w:sz w:val="24"/>
        </w:rPr>
        <w:t xml:space="preserve">. incoterms expressed tactically </w:t>
      </w:r>
    </w:p>
    <w:p w14:paraId="2D3F6CC8" w14:textId="77777777" w:rsidR="005F7B48" w:rsidRPr="005F7B48" w:rsidRDefault="005F7B48" w:rsidP="005F7B48">
      <w:pPr>
        <w:rPr>
          <w:rFonts w:eastAsia="Calibri" w:cs="Arial"/>
          <w:sz w:val="24"/>
        </w:rPr>
      </w:pPr>
      <w:r w:rsidRPr="005F7B48">
        <w:rPr>
          <w:rFonts w:eastAsia="Calibri" w:cs="Arial"/>
          <w:b/>
          <w:bCs/>
          <w:sz w:val="24"/>
        </w:rPr>
        <w:t>C</w:t>
      </w:r>
      <w:r w:rsidRPr="005F7B48">
        <w:rPr>
          <w:rFonts w:eastAsia="Calibri" w:cs="Arial"/>
          <w:sz w:val="24"/>
        </w:rPr>
        <w:t xml:space="preserve">. Scope at DAT </w:t>
      </w:r>
    </w:p>
    <w:p w14:paraId="753CF9D0" w14:textId="77777777" w:rsidR="005F7B48" w:rsidRPr="005F7B48" w:rsidRDefault="005F7B48" w:rsidP="005F7B48">
      <w:pPr>
        <w:rPr>
          <w:rFonts w:eastAsia="Calibri" w:cs="Arial"/>
          <w:sz w:val="24"/>
        </w:rPr>
      </w:pPr>
      <w:r w:rsidRPr="005F7B48">
        <w:rPr>
          <w:rFonts w:eastAsia="Calibri" w:cs="Arial"/>
          <w:b/>
          <w:bCs/>
          <w:sz w:val="24"/>
        </w:rPr>
        <w:t>D</w:t>
      </w:r>
      <w:r w:rsidRPr="005F7B48">
        <w:rPr>
          <w:rFonts w:eastAsia="Calibri" w:cs="Arial"/>
          <w:sz w:val="24"/>
        </w:rPr>
        <w:t xml:space="preserve">. _______[addressed of the terminal where goods are delivered] incoterms 2010  </w:t>
      </w:r>
    </w:p>
    <w:p w14:paraId="3F489381"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5E4F87EA" w14:textId="77777777" w:rsidR="005F7B48" w:rsidRPr="005F7B48" w:rsidRDefault="005F7B48" w:rsidP="005F7B48">
      <w:pPr>
        <w:rPr>
          <w:rFonts w:eastAsia="Calibri" w:cs="Arial"/>
          <w:sz w:val="24"/>
        </w:rPr>
      </w:pPr>
    </w:p>
    <w:p w14:paraId="2C1E03DC" w14:textId="77777777" w:rsidR="005F7B48" w:rsidRPr="005F7B48" w:rsidRDefault="005F7B48" w:rsidP="005F7B48">
      <w:pPr>
        <w:rPr>
          <w:rFonts w:eastAsia="Calibri" w:cs="Arial"/>
          <w:sz w:val="24"/>
        </w:rPr>
      </w:pPr>
      <w:r w:rsidRPr="005F7B48">
        <w:rPr>
          <w:rFonts w:eastAsia="Calibri" w:cs="Arial"/>
          <w:sz w:val="24"/>
        </w:rPr>
        <w:t xml:space="preserve">Everything except responsibilities for the exporter </w:t>
      </w:r>
    </w:p>
    <w:p w14:paraId="1686DF53" w14:textId="77777777" w:rsidR="005F7B48" w:rsidRPr="005F7B48" w:rsidRDefault="005F7B48" w:rsidP="005F7B48">
      <w:pPr>
        <w:rPr>
          <w:rFonts w:eastAsia="Calibri" w:cs="Arial"/>
          <w:sz w:val="24"/>
        </w:rPr>
      </w:pPr>
      <w:r w:rsidRPr="005F7B48">
        <w:rPr>
          <w:rFonts w:eastAsia="Calibri" w:cs="Arial"/>
          <w:b/>
          <w:bCs/>
          <w:sz w:val="24"/>
        </w:rPr>
        <w:t>A</w:t>
      </w:r>
      <w:r w:rsidRPr="005F7B48">
        <w:rPr>
          <w:rFonts w:eastAsia="Calibri" w:cs="Arial"/>
          <w:sz w:val="24"/>
        </w:rPr>
        <w:t xml:space="preserve">. CIP (carriage and insurance paid to) and CPT (Carrier paid to) are similar in what ways? </w:t>
      </w:r>
    </w:p>
    <w:p w14:paraId="4F3222CE" w14:textId="77777777" w:rsidR="005F7B48" w:rsidRPr="005F7B48" w:rsidRDefault="005F7B48" w:rsidP="005F7B48">
      <w:pPr>
        <w:rPr>
          <w:rFonts w:eastAsia="Calibri" w:cs="Arial"/>
          <w:sz w:val="24"/>
        </w:rPr>
      </w:pPr>
      <w:r w:rsidRPr="005F7B48">
        <w:rPr>
          <w:rFonts w:eastAsia="Calibri" w:cs="Arial"/>
          <w:b/>
          <w:bCs/>
          <w:sz w:val="24"/>
        </w:rPr>
        <w:lastRenderedPageBreak/>
        <w:t>B</w:t>
      </w:r>
      <w:r w:rsidRPr="005F7B48">
        <w:rPr>
          <w:rFonts w:eastAsia="Calibri" w:cs="Arial"/>
          <w:sz w:val="24"/>
        </w:rPr>
        <w:t xml:space="preserve">. Type of product being sold, method of shipment, ability and willingness of either of the exporter and importer to perform the tasks involved and the amount of trust place by either of the parties in the other party </w:t>
      </w:r>
    </w:p>
    <w:p w14:paraId="516E26C1" w14:textId="77777777" w:rsidR="005F7B48" w:rsidRPr="005F7B48" w:rsidRDefault="005F7B48" w:rsidP="005F7B48">
      <w:pPr>
        <w:rPr>
          <w:rFonts w:eastAsia="Calibri" w:cs="Arial"/>
          <w:sz w:val="24"/>
        </w:rPr>
      </w:pPr>
      <w:r w:rsidRPr="005F7B48">
        <w:rPr>
          <w:rFonts w:eastAsia="Calibri" w:cs="Arial"/>
          <w:b/>
          <w:bCs/>
          <w:sz w:val="24"/>
        </w:rPr>
        <w:t>C</w:t>
      </w:r>
      <w:r w:rsidRPr="005F7B48">
        <w:rPr>
          <w:rFonts w:eastAsia="Calibri" w:cs="Arial"/>
          <w:sz w:val="24"/>
        </w:rPr>
        <w:t xml:space="preserve">. point at which the responsibility of the goods switch from the exporter to the importer with DAT </w:t>
      </w:r>
    </w:p>
    <w:p w14:paraId="09D1A5DD" w14:textId="77777777" w:rsidR="005F7B48" w:rsidRPr="005F7B48" w:rsidRDefault="005F7B48" w:rsidP="005F7B48">
      <w:pPr>
        <w:rPr>
          <w:rFonts w:eastAsia="Calibri" w:cs="Arial"/>
          <w:sz w:val="24"/>
        </w:rPr>
      </w:pPr>
      <w:r w:rsidRPr="005F7B48">
        <w:rPr>
          <w:rFonts w:eastAsia="Calibri" w:cs="Arial"/>
          <w:b/>
          <w:bCs/>
          <w:sz w:val="24"/>
        </w:rPr>
        <w:t>D</w:t>
      </w:r>
      <w:r w:rsidRPr="005F7B48">
        <w:rPr>
          <w:rFonts w:eastAsia="Calibri" w:cs="Arial"/>
          <w:sz w:val="24"/>
        </w:rPr>
        <w:t xml:space="preserve">. Choosing the correct incoterms rule depends on </w:t>
      </w:r>
    </w:p>
    <w:p w14:paraId="4AD4CA67"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6065B752" w14:textId="77777777" w:rsidR="005F7B48" w:rsidRPr="005F7B48" w:rsidRDefault="005F7B48" w:rsidP="005F7B48">
      <w:pPr>
        <w:rPr>
          <w:sz w:val="24"/>
        </w:rPr>
      </w:pPr>
    </w:p>
    <w:p w14:paraId="39369FD4" w14:textId="77777777" w:rsidR="005F7B48" w:rsidRPr="005F7B48" w:rsidRDefault="005F7B48" w:rsidP="005F7B48">
      <w:pPr>
        <w:rPr>
          <w:rFonts w:eastAsia="Calibri" w:cs="Arial"/>
          <w:sz w:val="24"/>
        </w:rPr>
      </w:pPr>
      <w:r w:rsidRPr="005F7B48">
        <w:rPr>
          <w:rFonts w:eastAsia="Calibri" w:cs="Arial"/>
          <w:sz w:val="24"/>
        </w:rPr>
        <w:t xml:space="preserve">When a trade term is referenced in a contract, that term takes on the force of law and any questions regarding delivery of the goods will be interrupted pursuant to the incoterms rules </w:t>
      </w:r>
    </w:p>
    <w:p w14:paraId="7F9E5616" w14:textId="77777777" w:rsidR="005F7B48" w:rsidRPr="005F7B48" w:rsidRDefault="005F7B48" w:rsidP="005F7B48">
      <w:pPr>
        <w:rPr>
          <w:rFonts w:eastAsia="Calibri" w:cs="Arial"/>
          <w:sz w:val="24"/>
        </w:rPr>
      </w:pPr>
      <w:r w:rsidRPr="005F7B48">
        <w:rPr>
          <w:rFonts w:eastAsia="Calibri" w:cs="Arial"/>
          <w:b/>
          <w:bCs/>
          <w:sz w:val="24"/>
        </w:rPr>
        <w:t>A</w:t>
      </w:r>
      <w:r w:rsidRPr="005F7B48">
        <w:rPr>
          <w:rFonts w:eastAsia="Calibri" w:cs="Arial"/>
          <w:sz w:val="24"/>
        </w:rPr>
        <w:t xml:space="preserve">. If incoterms aren’t laws, how can they be enforced between an exporter in one country and an exporter in another? </w:t>
      </w:r>
    </w:p>
    <w:p w14:paraId="78599488" w14:textId="77777777" w:rsidR="005F7B48" w:rsidRPr="005F7B48" w:rsidRDefault="005F7B48" w:rsidP="005F7B48">
      <w:pPr>
        <w:rPr>
          <w:rFonts w:eastAsia="Calibri" w:cs="Arial"/>
          <w:sz w:val="24"/>
        </w:rPr>
      </w:pPr>
      <w:r w:rsidRPr="005F7B48">
        <w:rPr>
          <w:rFonts w:eastAsia="Calibri" w:cs="Arial"/>
          <w:b/>
          <w:bCs/>
          <w:sz w:val="24"/>
        </w:rPr>
        <w:t>B</w:t>
      </w:r>
      <w:r w:rsidRPr="005F7B48">
        <w:rPr>
          <w:rFonts w:eastAsia="Calibri" w:cs="Arial"/>
          <w:sz w:val="24"/>
        </w:rPr>
        <w:t>. DAT was meant to be used for containerized cargo delivered to a port, and to replace</w:t>
      </w:r>
    </w:p>
    <w:p w14:paraId="1FA42011" w14:textId="77777777" w:rsidR="005F7B48" w:rsidRPr="005F7B48" w:rsidRDefault="005F7B48" w:rsidP="005F7B48">
      <w:pPr>
        <w:rPr>
          <w:rFonts w:eastAsia="Calibri" w:cs="Arial"/>
          <w:sz w:val="24"/>
        </w:rPr>
      </w:pPr>
      <w:r w:rsidRPr="005F7B48">
        <w:rPr>
          <w:rFonts w:eastAsia="Calibri" w:cs="Arial"/>
          <w:b/>
          <w:bCs/>
          <w:sz w:val="24"/>
        </w:rPr>
        <w:t>C</w:t>
      </w:r>
      <w:r w:rsidRPr="005F7B48">
        <w:rPr>
          <w:rFonts w:eastAsia="Calibri" w:cs="Arial"/>
          <w:sz w:val="24"/>
        </w:rPr>
        <w:t xml:space="preserve">. Point at which responsibility of the goods switch from the exporter to the importer with CIF </w:t>
      </w:r>
    </w:p>
    <w:p w14:paraId="766EECFC" w14:textId="77777777" w:rsidR="005F7B48" w:rsidRPr="005F7B48" w:rsidRDefault="005F7B48" w:rsidP="005F7B48">
      <w:pPr>
        <w:rPr>
          <w:rFonts w:eastAsia="Calibri" w:cs="Arial"/>
          <w:sz w:val="24"/>
        </w:rPr>
      </w:pPr>
      <w:r w:rsidRPr="005F7B48">
        <w:rPr>
          <w:rFonts w:eastAsia="Calibri" w:cs="Arial"/>
          <w:b/>
          <w:bCs/>
          <w:sz w:val="24"/>
        </w:rPr>
        <w:t>D</w:t>
      </w:r>
      <w:r w:rsidRPr="005F7B48">
        <w:rPr>
          <w:rFonts w:eastAsia="Calibri" w:cs="Arial"/>
          <w:sz w:val="24"/>
        </w:rPr>
        <w:t>. Which incoterms does the exporter arrange and pay for the pre carriage and main carriage</w:t>
      </w:r>
    </w:p>
    <w:p w14:paraId="18868453"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7B8F1288" w14:textId="77777777" w:rsidR="005F7B48" w:rsidRPr="005F7B48" w:rsidRDefault="005F7B48" w:rsidP="005F7B48">
      <w:pPr>
        <w:rPr>
          <w:rFonts w:eastAsia="Calibri" w:cs="Arial"/>
          <w:sz w:val="24"/>
        </w:rPr>
      </w:pPr>
    </w:p>
    <w:p w14:paraId="3AC6D5F4" w14:textId="77777777" w:rsidR="005F7B48" w:rsidRPr="005F7B48" w:rsidRDefault="005F7B48" w:rsidP="005F7B48">
      <w:pPr>
        <w:rPr>
          <w:rFonts w:eastAsia="Calibri" w:cs="Arial"/>
          <w:sz w:val="24"/>
        </w:rPr>
      </w:pPr>
      <w:r w:rsidRPr="005F7B48">
        <w:rPr>
          <w:rFonts w:eastAsia="Calibri" w:cs="Arial"/>
          <w:sz w:val="24"/>
        </w:rPr>
        <w:t xml:space="preserve">Facilitate the same of its products by assisting a new importer in the handling of equipment be flexible by offering a quote where they list several possible incoterm and let the importer decide </w:t>
      </w:r>
    </w:p>
    <w:p w14:paraId="790AD6DE" w14:textId="77777777" w:rsidR="005F7B48" w:rsidRPr="005F7B48" w:rsidRDefault="005F7B48" w:rsidP="005F7B48">
      <w:pPr>
        <w:rPr>
          <w:rFonts w:eastAsia="Calibri" w:cs="Arial"/>
          <w:sz w:val="24"/>
        </w:rPr>
      </w:pPr>
      <w:r w:rsidRPr="005F7B48">
        <w:rPr>
          <w:rFonts w:eastAsia="Calibri" w:cs="Arial"/>
          <w:b/>
          <w:bCs/>
          <w:sz w:val="24"/>
        </w:rPr>
        <w:t>A</w:t>
      </w:r>
      <w:r w:rsidRPr="005F7B48">
        <w:rPr>
          <w:rFonts w:eastAsia="Calibri" w:cs="Arial"/>
          <w:sz w:val="24"/>
        </w:rPr>
        <w:t xml:space="preserve">. Strategic advantage by exporter with incoterms </w:t>
      </w:r>
    </w:p>
    <w:p w14:paraId="2FE1EBB3" w14:textId="77777777" w:rsidR="005F7B48" w:rsidRPr="005F7B48" w:rsidRDefault="005F7B48" w:rsidP="005F7B48">
      <w:pPr>
        <w:rPr>
          <w:rFonts w:eastAsia="Calibri" w:cs="Arial"/>
          <w:sz w:val="24"/>
        </w:rPr>
      </w:pPr>
      <w:r w:rsidRPr="005F7B48">
        <w:rPr>
          <w:rFonts w:eastAsia="Calibri" w:cs="Arial"/>
          <w:b/>
          <w:bCs/>
          <w:sz w:val="24"/>
        </w:rPr>
        <w:t>B</w:t>
      </w:r>
      <w:r w:rsidRPr="005F7B48">
        <w:rPr>
          <w:rFonts w:eastAsia="Calibri" w:cs="Arial"/>
          <w:sz w:val="24"/>
        </w:rPr>
        <w:t xml:space="preserve">.  Responsibilities of the exporter with EXW </w:t>
      </w:r>
    </w:p>
    <w:p w14:paraId="091BFEFB" w14:textId="77777777" w:rsidR="005F7B48" w:rsidRPr="005F7B48" w:rsidRDefault="005F7B48" w:rsidP="005F7B48">
      <w:pPr>
        <w:rPr>
          <w:rFonts w:eastAsia="Calibri" w:cs="Arial"/>
          <w:sz w:val="24"/>
        </w:rPr>
      </w:pPr>
      <w:r w:rsidRPr="005F7B48">
        <w:rPr>
          <w:rFonts w:eastAsia="Calibri" w:cs="Arial"/>
          <w:b/>
          <w:bCs/>
          <w:sz w:val="24"/>
        </w:rPr>
        <w:t>C</w:t>
      </w:r>
      <w:r w:rsidRPr="005F7B48">
        <w:rPr>
          <w:rFonts w:eastAsia="Calibri" w:cs="Arial"/>
          <w:sz w:val="24"/>
        </w:rPr>
        <w:t xml:space="preserve">. Responsibilities of the exporter with CIP </w:t>
      </w:r>
    </w:p>
    <w:p w14:paraId="1211AB91" w14:textId="77777777" w:rsidR="005F7B48" w:rsidRPr="005F7B48" w:rsidRDefault="005F7B48" w:rsidP="005F7B48">
      <w:pPr>
        <w:rPr>
          <w:rFonts w:eastAsia="Calibri" w:cs="Arial"/>
          <w:sz w:val="24"/>
        </w:rPr>
      </w:pPr>
      <w:r w:rsidRPr="005F7B48">
        <w:rPr>
          <w:rFonts w:eastAsia="Calibri" w:cs="Arial"/>
          <w:b/>
          <w:bCs/>
          <w:sz w:val="24"/>
        </w:rPr>
        <w:t>D</w:t>
      </w:r>
      <w:r w:rsidRPr="005F7B48">
        <w:rPr>
          <w:rFonts w:eastAsia="Calibri" w:cs="Arial"/>
          <w:sz w:val="24"/>
        </w:rPr>
        <w:t>. Responsibilities of the exporter with DAT</w:t>
      </w:r>
    </w:p>
    <w:p w14:paraId="4AEF9EFC"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65B3040F" w14:textId="77777777" w:rsidR="005F7B48" w:rsidRPr="005F7B48" w:rsidRDefault="005F7B48" w:rsidP="005F7B48">
      <w:pPr>
        <w:rPr>
          <w:rFonts w:eastAsia="Calibri" w:cs="Arial"/>
          <w:sz w:val="24"/>
        </w:rPr>
      </w:pPr>
    </w:p>
    <w:p w14:paraId="1FAF9D7A" w14:textId="77777777" w:rsidR="005F7B48" w:rsidRPr="005F7B48" w:rsidRDefault="005F7B48" w:rsidP="005F7B48">
      <w:pPr>
        <w:rPr>
          <w:rFonts w:eastAsia="Calibri" w:cs="Arial"/>
          <w:sz w:val="24"/>
        </w:rPr>
      </w:pPr>
      <w:r w:rsidRPr="005F7B48">
        <w:rPr>
          <w:rFonts w:eastAsia="Calibri" w:cs="Arial"/>
          <w:sz w:val="24"/>
        </w:rPr>
        <w:t xml:space="preserve">FCA exporter’s premise and FCA carrier’s premise </w:t>
      </w:r>
    </w:p>
    <w:p w14:paraId="2F39059F" w14:textId="77777777" w:rsidR="005F7B48" w:rsidRPr="005F7B48" w:rsidRDefault="005F7B48" w:rsidP="005F7B48">
      <w:pPr>
        <w:rPr>
          <w:rFonts w:eastAsia="Calibri" w:cs="Arial"/>
          <w:sz w:val="24"/>
        </w:rPr>
      </w:pPr>
      <w:r w:rsidRPr="005F7B48">
        <w:rPr>
          <w:rFonts w:eastAsia="Calibri" w:cs="Arial"/>
          <w:b/>
          <w:bCs/>
          <w:sz w:val="24"/>
        </w:rPr>
        <w:t>A</w:t>
      </w:r>
      <w:r w:rsidRPr="005F7B48">
        <w:rPr>
          <w:rFonts w:eastAsia="Calibri" w:cs="Arial"/>
          <w:sz w:val="24"/>
        </w:rPr>
        <w:t xml:space="preserve">. With FCA what are the two choices for the delivery of goods that the exporter and importer can agree on </w:t>
      </w:r>
    </w:p>
    <w:p w14:paraId="3999765C" w14:textId="77777777" w:rsidR="005F7B48" w:rsidRPr="005F7B48" w:rsidRDefault="005F7B48" w:rsidP="005F7B48">
      <w:pPr>
        <w:rPr>
          <w:rFonts w:eastAsia="Calibri" w:cs="Arial"/>
          <w:sz w:val="24"/>
        </w:rPr>
      </w:pPr>
      <w:r w:rsidRPr="005F7B48">
        <w:rPr>
          <w:rFonts w:eastAsia="Calibri" w:cs="Arial"/>
          <w:b/>
          <w:bCs/>
          <w:sz w:val="24"/>
        </w:rPr>
        <w:t>B</w:t>
      </w:r>
      <w:r w:rsidRPr="005F7B48">
        <w:rPr>
          <w:rFonts w:eastAsia="Calibri" w:cs="Arial"/>
          <w:sz w:val="24"/>
        </w:rPr>
        <w:t xml:space="preserve">. CIP (Carriage and insurance paid to) and CPT (Carrier paid to) are similar in what ways? </w:t>
      </w:r>
    </w:p>
    <w:p w14:paraId="4F5E79D8" w14:textId="77777777" w:rsidR="005F7B48" w:rsidRPr="005F7B48" w:rsidRDefault="005F7B48" w:rsidP="005F7B48">
      <w:pPr>
        <w:rPr>
          <w:rFonts w:eastAsia="Calibri" w:cs="Arial"/>
          <w:sz w:val="24"/>
        </w:rPr>
      </w:pPr>
      <w:r w:rsidRPr="005F7B48">
        <w:rPr>
          <w:rFonts w:eastAsia="Calibri" w:cs="Arial"/>
          <w:b/>
          <w:bCs/>
          <w:sz w:val="24"/>
        </w:rPr>
        <w:t>C</w:t>
      </w:r>
      <w:r w:rsidRPr="005F7B48">
        <w:rPr>
          <w:rFonts w:eastAsia="Calibri" w:cs="Arial"/>
          <w:sz w:val="24"/>
        </w:rPr>
        <w:t xml:space="preserve">. Choosing the correct incoterms rule depends on </w:t>
      </w:r>
    </w:p>
    <w:p w14:paraId="767525D0" w14:textId="77777777" w:rsidR="005F7B48" w:rsidRPr="005F7B48" w:rsidRDefault="005F7B48" w:rsidP="005F7B48">
      <w:pPr>
        <w:rPr>
          <w:rFonts w:eastAsia="Calibri" w:cs="Arial"/>
          <w:sz w:val="24"/>
        </w:rPr>
      </w:pPr>
      <w:r w:rsidRPr="005F7B48">
        <w:rPr>
          <w:rFonts w:eastAsia="Calibri" w:cs="Arial"/>
          <w:b/>
          <w:bCs/>
          <w:sz w:val="24"/>
        </w:rPr>
        <w:t>D</w:t>
      </w:r>
      <w:r w:rsidRPr="005F7B48">
        <w:rPr>
          <w:rFonts w:eastAsia="Calibri" w:cs="Arial"/>
          <w:sz w:val="24"/>
        </w:rPr>
        <w:t>. Point at which the responsibility of the goods switch from exporter to the importer with FAS</w:t>
      </w:r>
    </w:p>
    <w:p w14:paraId="07388E4F"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1FB815FD" w14:textId="77777777" w:rsidR="005F7B48" w:rsidRPr="005F7B48" w:rsidRDefault="005F7B48" w:rsidP="005F7B48">
      <w:pPr>
        <w:rPr>
          <w:rFonts w:eastAsia="Calibri" w:cs="Arial"/>
          <w:sz w:val="24"/>
        </w:rPr>
      </w:pPr>
    </w:p>
    <w:p w14:paraId="7430419B" w14:textId="77777777" w:rsidR="005F7B48" w:rsidRPr="005F7B48" w:rsidRDefault="005F7B48" w:rsidP="005F7B48">
      <w:pPr>
        <w:rPr>
          <w:rFonts w:eastAsia="Calibri" w:cs="Arial"/>
          <w:sz w:val="24"/>
        </w:rPr>
      </w:pPr>
      <w:r w:rsidRPr="005F7B48">
        <w:rPr>
          <w:rFonts w:eastAsia="Calibri" w:cs="Arial"/>
          <w:sz w:val="24"/>
        </w:rPr>
        <w:t xml:space="preserve">When the exporter delivers the goods to the port of departure, unloaded from the mode of transportation </w:t>
      </w:r>
    </w:p>
    <w:p w14:paraId="7A51C813" w14:textId="77777777" w:rsidR="005F7B48" w:rsidRPr="005F7B48" w:rsidRDefault="005F7B48" w:rsidP="005F7B48">
      <w:pPr>
        <w:rPr>
          <w:rFonts w:eastAsia="Calibri" w:cs="Arial"/>
          <w:sz w:val="24"/>
        </w:rPr>
      </w:pPr>
      <w:r w:rsidRPr="005F7B48">
        <w:rPr>
          <w:rFonts w:eastAsia="Calibri" w:cs="Arial"/>
          <w:b/>
          <w:bCs/>
          <w:sz w:val="24"/>
        </w:rPr>
        <w:t>A</w:t>
      </w:r>
      <w:r w:rsidRPr="005F7B48">
        <w:rPr>
          <w:rFonts w:eastAsia="Calibri" w:cs="Arial"/>
          <w:sz w:val="24"/>
        </w:rPr>
        <w:t xml:space="preserve">. Point at which the responsibility of the goods switch from the exporter to the importer with FAS </w:t>
      </w:r>
    </w:p>
    <w:p w14:paraId="2E7568FB" w14:textId="77777777" w:rsidR="005F7B48" w:rsidRPr="005F7B48" w:rsidRDefault="005F7B48" w:rsidP="005F7B48">
      <w:pPr>
        <w:rPr>
          <w:rFonts w:eastAsia="Calibri" w:cs="Arial"/>
          <w:sz w:val="24"/>
        </w:rPr>
      </w:pPr>
      <w:r w:rsidRPr="005F7B48">
        <w:rPr>
          <w:rFonts w:eastAsia="Calibri" w:cs="Arial"/>
          <w:b/>
          <w:bCs/>
          <w:sz w:val="24"/>
        </w:rPr>
        <w:t>B</w:t>
      </w:r>
      <w:r w:rsidRPr="005F7B48">
        <w:rPr>
          <w:rFonts w:eastAsia="Calibri" w:cs="Arial"/>
          <w:sz w:val="24"/>
        </w:rPr>
        <w:t>. Point at which the responsibility of the goods switch from the exporter to the importer with DDP</w:t>
      </w:r>
    </w:p>
    <w:p w14:paraId="69492432" w14:textId="77777777" w:rsidR="005F7B48" w:rsidRPr="005F7B48" w:rsidRDefault="005F7B48" w:rsidP="005F7B48">
      <w:pPr>
        <w:rPr>
          <w:rFonts w:eastAsia="Calibri" w:cs="Arial"/>
          <w:sz w:val="24"/>
        </w:rPr>
      </w:pPr>
      <w:r w:rsidRPr="005F7B48">
        <w:rPr>
          <w:rFonts w:eastAsia="Calibri" w:cs="Arial"/>
          <w:b/>
          <w:bCs/>
          <w:sz w:val="24"/>
        </w:rPr>
        <w:t>C</w:t>
      </w:r>
      <w:r w:rsidRPr="005F7B48">
        <w:rPr>
          <w:rFonts w:eastAsia="Calibri" w:cs="Arial"/>
          <w:sz w:val="24"/>
        </w:rPr>
        <w:t>. CIF (Cost, insurance and freight) and CFR (Cost freight) are similar in what ways?</w:t>
      </w:r>
    </w:p>
    <w:p w14:paraId="35FE8927" w14:textId="77777777" w:rsidR="005F7B48" w:rsidRPr="005F7B48" w:rsidRDefault="005F7B48" w:rsidP="005F7B48">
      <w:pPr>
        <w:rPr>
          <w:rFonts w:eastAsia="Calibri" w:cs="Arial"/>
          <w:sz w:val="24"/>
        </w:rPr>
      </w:pPr>
      <w:r w:rsidRPr="005F7B48">
        <w:rPr>
          <w:rFonts w:eastAsia="Calibri" w:cs="Arial"/>
          <w:b/>
          <w:bCs/>
          <w:sz w:val="24"/>
        </w:rPr>
        <w:t>D</w:t>
      </w:r>
      <w:r w:rsidRPr="005F7B48">
        <w:rPr>
          <w:rFonts w:eastAsia="Calibri" w:cs="Arial"/>
          <w:sz w:val="24"/>
        </w:rPr>
        <w:t xml:space="preserve">. Point at which the responsibility of the goods switch from the exporter to the importer with CFR  </w:t>
      </w:r>
    </w:p>
    <w:p w14:paraId="00E061BB"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3B11FE21" w14:textId="77777777" w:rsidR="005F7B48" w:rsidRPr="005F7B48" w:rsidRDefault="005F7B48" w:rsidP="005F7B48">
      <w:pPr>
        <w:rPr>
          <w:rFonts w:eastAsia="Calibri" w:cs="Arial"/>
          <w:sz w:val="24"/>
        </w:rPr>
      </w:pPr>
    </w:p>
    <w:p w14:paraId="3C4EFE7F" w14:textId="77777777" w:rsidR="005F7B48" w:rsidRPr="005F7B48" w:rsidRDefault="005F7B48" w:rsidP="005F7B48">
      <w:pPr>
        <w:rPr>
          <w:rFonts w:eastAsia="Calibri" w:cs="Arial"/>
          <w:sz w:val="24"/>
        </w:rPr>
      </w:pPr>
      <w:r w:rsidRPr="005F7B48">
        <w:rPr>
          <w:rFonts w:eastAsia="Calibri" w:cs="Arial"/>
          <w:sz w:val="24"/>
        </w:rPr>
        <w:t xml:space="preserve">The physical point in the supply chain where the shift of risk of loss or damage to the goods is completed and responsibility for shipping costs ends is not in the same place </w:t>
      </w:r>
    </w:p>
    <w:p w14:paraId="3D863085" w14:textId="77777777" w:rsidR="005F7B48" w:rsidRPr="005F7B48" w:rsidRDefault="005F7B48" w:rsidP="005F7B48">
      <w:pPr>
        <w:rPr>
          <w:rFonts w:eastAsia="Calibri" w:cs="Arial"/>
          <w:sz w:val="24"/>
        </w:rPr>
      </w:pPr>
      <w:r w:rsidRPr="005F7B48">
        <w:rPr>
          <w:rFonts w:eastAsia="Calibri" w:cs="Arial"/>
          <w:b/>
          <w:bCs/>
          <w:sz w:val="24"/>
        </w:rPr>
        <w:t>A</w:t>
      </w:r>
      <w:r w:rsidRPr="005F7B48">
        <w:rPr>
          <w:rFonts w:eastAsia="Calibri" w:cs="Arial"/>
          <w:sz w:val="24"/>
        </w:rPr>
        <w:t xml:space="preserve">. C Terms important note </w:t>
      </w:r>
    </w:p>
    <w:p w14:paraId="600024BF" w14:textId="77777777" w:rsidR="005F7B48" w:rsidRPr="005F7B48" w:rsidRDefault="005F7B48" w:rsidP="005F7B48">
      <w:pPr>
        <w:rPr>
          <w:rFonts w:eastAsia="Calibri" w:cs="Arial"/>
          <w:sz w:val="24"/>
        </w:rPr>
      </w:pPr>
      <w:r w:rsidRPr="005F7B48">
        <w:rPr>
          <w:rFonts w:eastAsia="Calibri" w:cs="Arial"/>
          <w:b/>
          <w:bCs/>
          <w:sz w:val="24"/>
        </w:rPr>
        <w:t>B</w:t>
      </w:r>
      <w:r w:rsidRPr="005F7B48">
        <w:rPr>
          <w:rFonts w:eastAsia="Calibri" w:cs="Arial"/>
          <w:sz w:val="24"/>
        </w:rPr>
        <w:t xml:space="preserve">. Arrival Contracts </w:t>
      </w:r>
    </w:p>
    <w:p w14:paraId="008EA9B4" w14:textId="77777777" w:rsidR="005F7B48" w:rsidRPr="005F7B48" w:rsidRDefault="005F7B48" w:rsidP="005F7B48">
      <w:pPr>
        <w:rPr>
          <w:rFonts w:eastAsia="Calibri" w:cs="Arial"/>
          <w:sz w:val="24"/>
        </w:rPr>
      </w:pPr>
      <w:r w:rsidRPr="005F7B48">
        <w:rPr>
          <w:rFonts w:eastAsia="Calibri" w:cs="Arial"/>
          <w:b/>
          <w:bCs/>
          <w:sz w:val="24"/>
        </w:rPr>
        <w:t>C</w:t>
      </w:r>
      <w:r w:rsidRPr="005F7B48">
        <w:rPr>
          <w:rFonts w:eastAsia="Calibri" w:cs="Arial"/>
          <w:sz w:val="24"/>
        </w:rPr>
        <w:t xml:space="preserve">. FCA carrier’s premise </w:t>
      </w:r>
    </w:p>
    <w:p w14:paraId="7C110A98" w14:textId="77777777" w:rsidR="005F7B48" w:rsidRPr="005F7B48" w:rsidRDefault="005F7B48" w:rsidP="005F7B48">
      <w:pPr>
        <w:rPr>
          <w:rFonts w:eastAsia="Calibri" w:cs="Arial"/>
          <w:sz w:val="24"/>
        </w:rPr>
      </w:pPr>
      <w:r w:rsidRPr="005F7B48">
        <w:rPr>
          <w:rFonts w:eastAsia="Calibri" w:cs="Arial"/>
          <w:b/>
          <w:bCs/>
          <w:sz w:val="24"/>
        </w:rPr>
        <w:t>D</w:t>
      </w:r>
      <w:r w:rsidRPr="005F7B48">
        <w:rPr>
          <w:rFonts w:eastAsia="Calibri" w:cs="Arial"/>
          <w:sz w:val="24"/>
        </w:rPr>
        <w:t xml:space="preserve">. Responsibilities of the exporter with FCA  </w:t>
      </w:r>
    </w:p>
    <w:p w14:paraId="34D06FDE"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3B606666" w14:textId="77777777" w:rsidR="005F7B48" w:rsidRPr="005F7B48" w:rsidRDefault="005F7B48" w:rsidP="005F7B48">
      <w:pPr>
        <w:rPr>
          <w:rFonts w:eastAsia="Calibri" w:cs="Arial"/>
          <w:sz w:val="24"/>
        </w:rPr>
      </w:pPr>
    </w:p>
    <w:p w14:paraId="7C452D38" w14:textId="77777777" w:rsidR="005F7B48" w:rsidRPr="005F7B48" w:rsidRDefault="005F7B48" w:rsidP="005F7B48">
      <w:pPr>
        <w:rPr>
          <w:rFonts w:eastAsia="Calibri" w:cs="Arial"/>
          <w:sz w:val="24"/>
        </w:rPr>
      </w:pPr>
      <w:r w:rsidRPr="005F7B48">
        <w:rPr>
          <w:rFonts w:eastAsia="Calibri" w:cs="Arial"/>
          <w:sz w:val="24"/>
        </w:rPr>
        <w:lastRenderedPageBreak/>
        <w:t xml:space="preserve">When the goods are delivered to the carrier, loaded on the truck </w:t>
      </w:r>
    </w:p>
    <w:p w14:paraId="04E4B934" w14:textId="77777777" w:rsidR="005F7B48" w:rsidRPr="005F7B48" w:rsidRDefault="005F7B48" w:rsidP="005F7B48">
      <w:pPr>
        <w:rPr>
          <w:rFonts w:eastAsia="Calibri" w:cs="Arial"/>
          <w:sz w:val="24"/>
        </w:rPr>
      </w:pPr>
      <w:r w:rsidRPr="005F7B48">
        <w:rPr>
          <w:rFonts w:eastAsia="Calibri" w:cs="Arial"/>
          <w:b/>
          <w:bCs/>
          <w:sz w:val="24"/>
        </w:rPr>
        <w:t>A</w:t>
      </w:r>
      <w:r w:rsidRPr="005F7B48">
        <w:rPr>
          <w:rFonts w:eastAsia="Calibri" w:cs="Arial"/>
          <w:sz w:val="24"/>
        </w:rPr>
        <w:t xml:space="preserve">. Point at which the responsibility of the goods switch from exporter to the importer with FCA </w:t>
      </w:r>
    </w:p>
    <w:p w14:paraId="55A1BD1B" w14:textId="77777777" w:rsidR="005F7B48" w:rsidRPr="005F7B48" w:rsidRDefault="005F7B48" w:rsidP="005F7B48">
      <w:pPr>
        <w:rPr>
          <w:rFonts w:eastAsia="Calibri" w:cs="Arial"/>
          <w:sz w:val="24"/>
        </w:rPr>
      </w:pPr>
      <w:r w:rsidRPr="005F7B48">
        <w:rPr>
          <w:rFonts w:eastAsia="Calibri" w:cs="Arial"/>
          <w:b/>
          <w:bCs/>
          <w:sz w:val="24"/>
        </w:rPr>
        <w:t>B</w:t>
      </w:r>
      <w:r w:rsidRPr="005F7B48">
        <w:rPr>
          <w:rFonts w:eastAsia="Calibri" w:cs="Arial"/>
          <w:sz w:val="24"/>
        </w:rPr>
        <w:t xml:space="preserve">. Point at which the responsibility of the goods switch from exporter to the importer with CIF </w:t>
      </w:r>
    </w:p>
    <w:p w14:paraId="38E09E02" w14:textId="77777777" w:rsidR="005F7B48" w:rsidRPr="005F7B48" w:rsidRDefault="005F7B48" w:rsidP="005F7B48">
      <w:pPr>
        <w:rPr>
          <w:rFonts w:eastAsia="Calibri" w:cs="Arial"/>
          <w:sz w:val="24"/>
        </w:rPr>
      </w:pPr>
      <w:r w:rsidRPr="005F7B48">
        <w:rPr>
          <w:rFonts w:eastAsia="Calibri" w:cs="Arial"/>
          <w:b/>
          <w:bCs/>
          <w:sz w:val="24"/>
        </w:rPr>
        <w:t>C</w:t>
      </w:r>
      <w:r w:rsidRPr="005F7B48">
        <w:rPr>
          <w:rFonts w:eastAsia="Calibri" w:cs="Arial"/>
          <w:sz w:val="24"/>
        </w:rPr>
        <w:t xml:space="preserve">. Point at which the responsibility of the goods switch from exporter to the importer with CIP </w:t>
      </w:r>
    </w:p>
    <w:p w14:paraId="1C1A8D78" w14:textId="77777777" w:rsidR="005F7B48" w:rsidRPr="005F7B48" w:rsidRDefault="005F7B48" w:rsidP="005F7B48">
      <w:pPr>
        <w:rPr>
          <w:rFonts w:eastAsia="Calibri" w:cs="Arial"/>
          <w:sz w:val="24"/>
        </w:rPr>
      </w:pPr>
      <w:r w:rsidRPr="005F7B48">
        <w:rPr>
          <w:rFonts w:eastAsia="Calibri" w:cs="Arial"/>
          <w:b/>
          <w:bCs/>
          <w:sz w:val="24"/>
        </w:rPr>
        <w:t>B</w:t>
      </w:r>
      <w:r w:rsidRPr="005F7B48">
        <w:rPr>
          <w:rFonts w:eastAsia="Calibri" w:cs="Arial"/>
          <w:sz w:val="24"/>
        </w:rPr>
        <w:t>. Point at which the responsibility of the goods switch from exporter to the importer with EXW</w:t>
      </w:r>
    </w:p>
    <w:p w14:paraId="41B1E6CC"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60EFEE68" w14:textId="77777777" w:rsidR="005F7B48" w:rsidRPr="005F7B48" w:rsidRDefault="005F7B48" w:rsidP="005F7B48">
      <w:pPr>
        <w:rPr>
          <w:rFonts w:eastAsia="Calibri" w:cs="Arial"/>
          <w:sz w:val="24"/>
        </w:rPr>
      </w:pPr>
    </w:p>
    <w:p w14:paraId="6F9A04DD" w14:textId="77777777" w:rsidR="005F7B48" w:rsidRPr="005F7B48" w:rsidRDefault="005F7B48" w:rsidP="005F7B48">
      <w:pPr>
        <w:rPr>
          <w:rFonts w:eastAsia="Calibri" w:cs="Arial"/>
          <w:sz w:val="24"/>
        </w:rPr>
      </w:pPr>
      <w:r w:rsidRPr="005F7B48">
        <w:rPr>
          <w:rFonts w:eastAsia="Calibri" w:cs="Arial"/>
          <w:sz w:val="24"/>
        </w:rPr>
        <w:t xml:space="preserve">When FOB is used with an air shipment </w:t>
      </w:r>
    </w:p>
    <w:p w14:paraId="02B98082" w14:textId="77777777" w:rsidR="005F7B48" w:rsidRPr="005F7B48" w:rsidRDefault="005F7B48" w:rsidP="005F7B48">
      <w:pPr>
        <w:rPr>
          <w:rFonts w:eastAsia="Calibri" w:cs="Arial"/>
          <w:sz w:val="24"/>
        </w:rPr>
      </w:pPr>
      <w:r w:rsidRPr="005F7B48">
        <w:rPr>
          <w:rFonts w:eastAsia="Calibri" w:cs="Arial"/>
          <w:b/>
          <w:bCs/>
          <w:sz w:val="24"/>
        </w:rPr>
        <w:t>A</w:t>
      </w:r>
      <w:r w:rsidRPr="005F7B48">
        <w:rPr>
          <w:rFonts w:eastAsia="Calibri" w:cs="Arial"/>
          <w:sz w:val="24"/>
        </w:rPr>
        <w:t xml:space="preserve">. most frequent misuse </w:t>
      </w:r>
    </w:p>
    <w:p w14:paraId="2183B633" w14:textId="77777777" w:rsidR="005F7B48" w:rsidRPr="005F7B48" w:rsidRDefault="005F7B48" w:rsidP="005F7B48">
      <w:pPr>
        <w:rPr>
          <w:rFonts w:eastAsia="Calibri" w:cs="Arial"/>
          <w:sz w:val="24"/>
        </w:rPr>
      </w:pPr>
      <w:r w:rsidRPr="005F7B48">
        <w:rPr>
          <w:rFonts w:eastAsia="Calibri" w:cs="Arial"/>
          <w:b/>
          <w:bCs/>
          <w:sz w:val="24"/>
        </w:rPr>
        <w:t>B</w:t>
      </w:r>
      <w:r w:rsidRPr="005F7B48">
        <w:rPr>
          <w:rFonts w:eastAsia="Calibri" w:cs="Arial"/>
          <w:sz w:val="24"/>
        </w:rPr>
        <w:t xml:space="preserve">. incoterm reflect </w:t>
      </w:r>
    </w:p>
    <w:p w14:paraId="54F17422" w14:textId="77777777" w:rsidR="005F7B48" w:rsidRPr="005F7B48" w:rsidRDefault="005F7B48" w:rsidP="005F7B48">
      <w:pPr>
        <w:rPr>
          <w:rFonts w:eastAsia="Calibri" w:cs="Arial"/>
          <w:sz w:val="24"/>
        </w:rPr>
      </w:pPr>
      <w:r w:rsidRPr="005F7B48">
        <w:rPr>
          <w:rFonts w:eastAsia="Calibri" w:cs="Arial"/>
          <w:b/>
          <w:bCs/>
          <w:sz w:val="24"/>
        </w:rPr>
        <w:t>C</w:t>
      </w:r>
      <w:r w:rsidRPr="005F7B48">
        <w:rPr>
          <w:rFonts w:eastAsia="Calibri" w:cs="Arial"/>
          <w:sz w:val="24"/>
        </w:rPr>
        <w:t xml:space="preserve">. Modality of CIP </w:t>
      </w:r>
    </w:p>
    <w:p w14:paraId="4E011045" w14:textId="77777777" w:rsidR="005F7B48" w:rsidRPr="005F7B48" w:rsidRDefault="005F7B48" w:rsidP="005F7B48">
      <w:pPr>
        <w:rPr>
          <w:rFonts w:eastAsia="Calibri" w:cs="Arial"/>
          <w:sz w:val="24"/>
        </w:rPr>
      </w:pPr>
      <w:r w:rsidRPr="005F7B48">
        <w:rPr>
          <w:rFonts w:eastAsia="Calibri" w:cs="Arial"/>
          <w:b/>
          <w:bCs/>
          <w:sz w:val="24"/>
        </w:rPr>
        <w:t>D</w:t>
      </w:r>
      <w:r w:rsidRPr="005F7B48">
        <w:rPr>
          <w:rFonts w:eastAsia="Calibri" w:cs="Arial"/>
          <w:sz w:val="24"/>
        </w:rPr>
        <w:t>. Maritime cargo term</w:t>
      </w:r>
    </w:p>
    <w:p w14:paraId="19DA11B1"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5DE578FC" w14:textId="77777777" w:rsidR="005F7B48" w:rsidRPr="005F7B48" w:rsidRDefault="005F7B48" w:rsidP="005F7B48">
      <w:pPr>
        <w:rPr>
          <w:rFonts w:eastAsia="Calibri" w:cs="Arial"/>
          <w:sz w:val="24"/>
        </w:rPr>
      </w:pPr>
    </w:p>
    <w:p w14:paraId="475F328A" w14:textId="77777777" w:rsidR="005F7B48" w:rsidRPr="005F7B48" w:rsidRDefault="005F7B48" w:rsidP="005F7B48">
      <w:pPr>
        <w:rPr>
          <w:rFonts w:eastAsia="Calibri" w:cs="Arial"/>
          <w:sz w:val="24"/>
        </w:rPr>
      </w:pPr>
      <w:r w:rsidRPr="005F7B48">
        <w:rPr>
          <w:rFonts w:eastAsia="Calibri" w:cs="Arial"/>
          <w:sz w:val="24"/>
        </w:rPr>
        <w:t xml:space="preserve">D terms the seller is responsible for risk or loss or damage to the goods up to a named point at destination and must always pay transportation cost up to that named point </w:t>
      </w:r>
    </w:p>
    <w:p w14:paraId="2A22AD8D" w14:textId="77777777" w:rsidR="005F7B48" w:rsidRPr="005F7B48" w:rsidRDefault="005F7B48" w:rsidP="005F7B48">
      <w:pPr>
        <w:rPr>
          <w:rFonts w:eastAsia="Calibri" w:cs="Arial"/>
          <w:sz w:val="24"/>
        </w:rPr>
      </w:pPr>
      <w:r w:rsidRPr="005F7B48">
        <w:rPr>
          <w:rFonts w:eastAsia="Calibri" w:cs="Arial"/>
          <w:b/>
          <w:bCs/>
          <w:sz w:val="24"/>
        </w:rPr>
        <w:t>A</w:t>
      </w:r>
      <w:r w:rsidRPr="005F7B48">
        <w:rPr>
          <w:rFonts w:eastAsia="Calibri" w:cs="Arial"/>
          <w:sz w:val="24"/>
        </w:rPr>
        <w:t xml:space="preserve">. Arrival Contract </w:t>
      </w:r>
    </w:p>
    <w:p w14:paraId="0F68D6C3" w14:textId="77777777" w:rsidR="005F7B48" w:rsidRPr="005F7B48" w:rsidRDefault="005F7B48" w:rsidP="005F7B48">
      <w:pPr>
        <w:rPr>
          <w:rFonts w:eastAsia="Calibri" w:cs="Arial"/>
          <w:sz w:val="24"/>
        </w:rPr>
      </w:pPr>
      <w:r w:rsidRPr="005F7B48">
        <w:rPr>
          <w:rFonts w:eastAsia="Calibri" w:cs="Arial"/>
          <w:b/>
          <w:bCs/>
          <w:sz w:val="24"/>
        </w:rPr>
        <w:t>B</w:t>
      </w:r>
      <w:r w:rsidRPr="005F7B48">
        <w:rPr>
          <w:rFonts w:eastAsia="Calibri" w:cs="Arial"/>
          <w:sz w:val="24"/>
        </w:rPr>
        <w:t xml:space="preserve">. Problem with EXW for the buyer </w:t>
      </w:r>
    </w:p>
    <w:p w14:paraId="4403B6D4" w14:textId="77777777" w:rsidR="005F7B48" w:rsidRPr="005F7B48" w:rsidRDefault="005F7B48" w:rsidP="005F7B48">
      <w:pPr>
        <w:rPr>
          <w:rFonts w:eastAsia="Calibri" w:cs="Arial"/>
          <w:sz w:val="24"/>
        </w:rPr>
      </w:pPr>
      <w:r w:rsidRPr="005F7B48">
        <w:rPr>
          <w:rFonts w:eastAsia="Calibri" w:cs="Arial"/>
          <w:b/>
          <w:bCs/>
          <w:sz w:val="24"/>
        </w:rPr>
        <w:t>C</w:t>
      </w:r>
      <w:r w:rsidRPr="005F7B48">
        <w:rPr>
          <w:rFonts w:eastAsia="Calibri" w:cs="Arial"/>
          <w:sz w:val="24"/>
        </w:rPr>
        <w:t xml:space="preserve">. In a contract for sale between a seller and buyer incoterms do not cover </w:t>
      </w:r>
    </w:p>
    <w:p w14:paraId="5D89C180" w14:textId="77777777" w:rsidR="005F7B48" w:rsidRPr="005F7B48" w:rsidRDefault="005F7B48" w:rsidP="005F7B48">
      <w:pPr>
        <w:rPr>
          <w:rFonts w:eastAsia="Calibri" w:cs="Arial"/>
          <w:sz w:val="24"/>
        </w:rPr>
      </w:pPr>
      <w:r w:rsidRPr="005F7B48">
        <w:rPr>
          <w:rFonts w:eastAsia="Calibri" w:cs="Arial"/>
          <w:b/>
          <w:bCs/>
          <w:sz w:val="24"/>
        </w:rPr>
        <w:t>D</w:t>
      </w:r>
      <w:r w:rsidRPr="005F7B48">
        <w:rPr>
          <w:rFonts w:eastAsia="Calibri" w:cs="Arial"/>
          <w:sz w:val="24"/>
        </w:rPr>
        <w:t>. FCA carrier’s premise</w:t>
      </w:r>
    </w:p>
    <w:p w14:paraId="08D12737"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5ADA290B" w14:textId="77777777" w:rsidR="005F7B48" w:rsidRPr="005F7B48" w:rsidRDefault="005F7B48" w:rsidP="005F7B48">
      <w:pPr>
        <w:rPr>
          <w:rFonts w:eastAsia="Calibri" w:cs="Arial"/>
          <w:sz w:val="24"/>
        </w:rPr>
      </w:pPr>
    </w:p>
    <w:p w14:paraId="7E657072" w14:textId="77777777" w:rsidR="005F7B48" w:rsidRPr="005F7B48" w:rsidRDefault="005F7B48" w:rsidP="005F7B48">
      <w:pPr>
        <w:rPr>
          <w:rFonts w:eastAsia="Calibri" w:cs="Arial"/>
          <w:sz w:val="24"/>
        </w:rPr>
      </w:pPr>
      <w:r w:rsidRPr="005F7B48">
        <w:rPr>
          <w:rFonts w:eastAsia="Calibri" w:cs="Arial"/>
          <w:sz w:val="24"/>
        </w:rPr>
        <w:t xml:space="preserve"> CIP, CPT, DAP, DAT, DDP, EXW, FCA </w:t>
      </w:r>
    </w:p>
    <w:p w14:paraId="1497C35F" w14:textId="77777777" w:rsidR="005F7B48" w:rsidRPr="005F7B48" w:rsidRDefault="005F7B48" w:rsidP="005F7B48">
      <w:pPr>
        <w:rPr>
          <w:rFonts w:eastAsia="Calibri" w:cs="Arial"/>
          <w:sz w:val="24"/>
        </w:rPr>
      </w:pPr>
      <w:r w:rsidRPr="005F7B48">
        <w:rPr>
          <w:rFonts w:eastAsia="Calibri" w:cs="Arial"/>
          <w:b/>
          <w:bCs/>
          <w:sz w:val="24"/>
        </w:rPr>
        <w:t>A</w:t>
      </w:r>
      <w:r w:rsidRPr="005F7B48">
        <w:rPr>
          <w:rFonts w:eastAsia="Calibri" w:cs="Arial"/>
          <w:sz w:val="24"/>
        </w:rPr>
        <w:t xml:space="preserve">. Which incoterms can be used for any mode of transportation </w:t>
      </w:r>
    </w:p>
    <w:p w14:paraId="1D2ED407" w14:textId="77777777" w:rsidR="005F7B48" w:rsidRPr="005F7B48" w:rsidRDefault="005F7B48" w:rsidP="005F7B48">
      <w:pPr>
        <w:rPr>
          <w:rFonts w:eastAsia="Calibri" w:cs="Arial"/>
          <w:sz w:val="24"/>
        </w:rPr>
      </w:pPr>
      <w:r w:rsidRPr="005F7B48">
        <w:rPr>
          <w:rFonts w:eastAsia="Calibri" w:cs="Arial"/>
          <w:b/>
          <w:bCs/>
          <w:sz w:val="24"/>
        </w:rPr>
        <w:t>B</w:t>
      </w:r>
      <w:r w:rsidRPr="005F7B48">
        <w:rPr>
          <w:rFonts w:eastAsia="Calibri" w:cs="Arial"/>
          <w:sz w:val="24"/>
        </w:rPr>
        <w:t xml:space="preserve">. the change implemented in 2010 were designed to </w:t>
      </w:r>
    </w:p>
    <w:p w14:paraId="2888D315" w14:textId="77777777" w:rsidR="005F7B48" w:rsidRPr="005F7B48" w:rsidRDefault="005F7B48" w:rsidP="005F7B48">
      <w:pPr>
        <w:rPr>
          <w:rFonts w:eastAsia="Calibri" w:cs="Arial"/>
          <w:sz w:val="24"/>
        </w:rPr>
      </w:pPr>
      <w:r w:rsidRPr="005F7B48">
        <w:rPr>
          <w:rFonts w:eastAsia="Calibri" w:cs="Arial"/>
          <w:b/>
          <w:bCs/>
          <w:sz w:val="24"/>
        </w:rPr>
        <w:t>C</w:t>
      </w:r>
      <w:r w:rsidRPr="005F7B48">
        <w:rPr>
          <w:rFonts w:eastAsia="Calibri" w:cs="Arial"/>
          <w:sz w:val="24"/>
        </w:rPr>
        <w:t xml:space="preserve">. which incoterms does the exporter arrange and pay for the pre carriage, main carriage, and insurance </w:t>
      </w:r>
    </w:p>
    <w:p w14:paraId="24168B7F" w14:textId="77777777" w:rsidR="005F7B48" w:rsidRPr="005F7B48" w:rsidRDefault="005F7B48" w:rsidP="005F7B48">
      <w:pPr>
        <w:rPr>
          <w:rFonts w:eastAsia="Calibri" w:cs="Arial"/>
          <w:sz w:val="24"/>
        </w:rPr>
      </w:pPr>
      <w:r w:rsidRPr="005F7B48">
        <w:rPr>
          <w:rFonts w:eastAsia="Calibri" w:cs="Arial"/>
          <w:b/>
          <w:bCs/>
          <w:sz w:val="24"/>
        </w:rPr>
        <w:t>D</w:t>
      </w:r>
      <w:r w:rsidRPr="005F7B48">
        <w:rPr>
          <w:rFonts w:eastAsia="Calibri" w:cs="Arial"/>
          <w:sz w:val="24"/>
        </w:rPr>
        <w:t>. With DAP the exporter/ importer generally agree on location in the</w:t>
      </w:r>
    </w:p>
    <w:p w14:paraId="0FF249D3"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5D06F074" w14:textId="77777777" w:rsidR="005F7B48" w:rsidRPr="005F7B48" w:rsidRDefault="005F7B48" w:rsidP="005F7B48">
      <w:pPr>
        <w:rPr>
          <w:rFonts w:eastAsia="Calibri" w:cs="Arial"/>
          <w:sz w:val="24"/>
        </w:rPr>
      </w:pPr>
    </w:p>
    <w:p w14:paraId="6E4372F2" w14:textId="77777777" w:rsidR="005F7B48" w:rsidRPr="005F7B48" w:rsidRDefault="005F7B48" w:rsidP="005F7B48">
      <w:pPr>
        <w:rPr>
          <w:rFonts w:eastAsia="Calibri" w:cs="Arial"/>
          <w:sz w:val="24"/>
        </w:rPr>
      </w:pPr>
      <w:r w:rsidRPr="005F7B48">
        <w:rPr>
          <w:rFonts w:eastAsia="Calibri" w:cs="Arial"/>
          <w:sz w:val="24"/>
        </w:rPr>
        <w:t xml:space="preserve"> Everything except responsibilities of the exporter </w:t>
      </w:r>
    </w:p>
    <w:p w14:paraId="2C9DA1D4" w14:textId="77777777" w:rsidR="005F7B48" w:rsidRPr="005F7B48" w:rsidRDefault="005F7B48" w:rsidP="005F7B48">
      <w:pPr>
        <w:rPr>
          <w:rFonts w:eastAsia="Calibri" w:cs="Arial"/>
          <w:sz w:val="24"/>
        </w:rPr>
      </w:pPr>
      <w:r w:rsidRPr="005F7B48">
        <w:rPr>
          <w:rFonts w:eastAsia="Calibri" w:cs="Arial"/>
          <w:b/>
          <w:bCs/>
          <w:sz w:val="24"/>
        </w:rPr>
        <w:t>A</w:t>
      </w:r>
      <w:r w:rsidRPr="005F7B48">
        <w:rPr>
          <w:rFonts w:eastAsia="Calibri" w:cs="Arial"/>
          <w:sz w:val="24"/>
        </w:rPr>
        <w:t xml:space="preserve">. CIF (Cost, insurance and freight) and CFR (Cost and freight) are similar in what ways? </w:t>
      </w:r>
    </w:p>
    <w:p w14:paraId="36561BDB" w14:textId="77777777" w:rsidR="005F7B48" w:rsidRPr="005F7B48" w:rsidRDefault="005F7B48" w:rsidP="005F7B48">
      <w:pPr>
        <w:rPr>
          <w:rFonts w:eastAsia="Calibri" w:cs="Arial"/>
          <w:sz w:val="24"/>
        </w:rPr>
      </w:pPr>
      <w:r w:rsidRPr="005F7B48">
        <w:rPr>
          <w:rFonts w:eastAsia="Calibri" w:cs="Arial"/>
          <w:b/>
          <w:bCs/>
          <w:sz w:val="24"/>
        </w:rPr>
        <w:t>B</w:t>
      </w:r>
      <w:r w:rsidRPr="005F7B48">
        <w:rPr>
          <w:rFonts w:eastAsia="Calibri" w:cs="Arial"/>
          <w:sz w:val="24"/>
        </w:rPr>
        <w:t xml:space="preserve">. Point at which the responsibility of the goods switch from exporter to the importer with CIF </w:t>
      </w:r>
    </w:p>
    <w:p w14:paraId="2077723C" w14:textId="77777777" w:rsidR="005F7B48" w:rsidRPr="005F7B48" w:rsidRDefault="005F7B48" w:rsidP="005F7B48">
      <w:pPr>
        <w:rPr>
          <w:rFonts w:eastAsia="Calibri" w:cs="Arial"/>
          <w:sz w:val="24"/>
        </w:rPr>
      </w:pPr>
      <w:r w:rsidRPr="005F7B48">
        <w:rPr>
          <w:rFonts w:eastAsia="Calibri" w:cs="Arial"/>
          <w:b/>
          <w:bCs/>
          <w:sz w:val="24"/>
        </w:rPr>
        <w:t>C</w:t>
      </w:r>
      <w:r w:rsidRPr="005F7B48">
        <w:rPr>
          <w:rFonts w:eastAsia="Calibri" w:cs="Arial"/>
          <w:sz w:val="24"/>
        </w:rPr>
        <w:t xml:space="preserve">. Point at which the responsibility of the goods switch from exporter to the importer with FCA </w:t>
      </w:r>
    </w:p>
    <w:p w14:paraId="21661AD3" w14:textId="77777777" w:rsidR="005F7B48" w:rsidRPr="005F7B48" w:rsidRDefault="005F7B48" w:rsidP="005F7B48">
      <w:pPr>
        <w:rPr>
          <w:rFonts w:eastAsia="Calibri" w:cs="Arial"/>
          <w:sz w:val="24"/>
        </w:rPr>
      </w:pPr>
      <w:r w:rsidRPr="005F7B48">
        <w:rPr>
          <w:rFonts w:eastAsia="Calibri" w:cs="Arial"/>
          <w:b/>
          <w:bCs/>
          <w:sz w:val="24"/>
        </w:rPr>
        <w:t>D</w:t>
      </w:r>
      <w:r w:rsidRPr="005F7B48">
        <w:rPr>
          <w:rFonts w:eastAsia="Calibri" w:cs="Arial"/>
          <w:sz w:val="24"/>
        </w:rPr>
        <w:t xml:space="preserve">. which incoterms does the exporter arrange and pay for the pre carriage  </w:t>
      </w:r>
    </w:p>
    <w:p w14:paraId="651FDEE0"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12B6297E" w14:textId="77777777" w:rsidR="005F7B48" w:rsidRPr="005F7B48" w:rsidRDefault="005F7B48" w:rsidP="005F7B48">
      <w:pPr>
        <w:rPr>
          <w:sz w:val="24"/>
        </w:rPr>
      </w:pPr>
    </w:p>
    <w:p w14:paraId="716292BF" w14:textId="77777777" w:rsidR="005F7B48" w:rsidRPr="005F7B48" w:rsidRDefault="005F7B48" w:rsidP="005F7B48">
      <w:pPr>
        <w:rPr>
          <w:rFonts w:eastAsia="Calibri" w:cs="Arial"/>
          <w:sz w:val="24"/>
        </w:rPr>
      </w:pPr>
      <w:r w:rsidRPr="005F7B48">
        <w:rPr>
          <w:rFonts w:eastAsia="Calibri" w:cs="Arial"/>
          <w:sz w:val="24"/>
        </w:rPr>
        <w:t xml:space="preserve"> Which tasks will performed by the exporter, which tasks will be performed by the importer, which activities will be paid by the exporter, which activities will be paid by the importer, the exact point at which the responsibility for the goods transfers from the exporter to the importer </w:t>
      </w:r>
    </w:p>
    <w:p w14:paraId="6DA4B0A1" w14:textId="77777777" w:rsidR="005F7B48" w:rsidRPr="005F7B48" w:rsidRDefault="005F7B48" w:rsidP="005F7B48">
      <w:pPr>
        <w:rPr>
          <w:rFonts w:eastAsia="Calibri" w:cs="Arial"/>
          <w:sz w:val="24"/>
        </w:rPr>
      </w:pPr>
      <w:r w:rsidRPr="005F7B48">
        <w:rPr>
          <w:rFonts w:eastAsia="Calibri" w:cs="Arial"/>
          <w:b/>
          <w:bCs/>
          <w:sz w:val="24"/>
        </w:rPr>
        <w:t>A</w:t>
      </w:r>
      <w:r w:rsidRPr="005F7B48">
        <w:rPr>
          <w:rFonts w:eastAsia="Calibri" w:cs="Arial"/>
          <w:sz w:val="24"/>
        </w:rPr>
        <w:t xml:space="preserve">. Incoterm define </w:t>
      </w:r>
    </w:p>
    <w:p w14:paraId="62190B72" w14:textId="77777777" w:rsidR="005F7B48" w:rsidRPr="005F7B48" w:rsidRDefault="005F7B48" w:rsidP="005F7B48">
      <w:pPr>
        <w:rPr>
          <w:rFonts w:eastAsia="Calibri" w:cs="Arial"/>
          <w:sz w:val="24"/>
        </w:rPr>
      </w:pPr>
      <w:r w:rsidRPr="005F7B48">
        <w:rPr>
          <w:rFonts w:eastAsia="Calibri" w:cs="Arial"/>
          <w:b/>
          <w:bCs/>
          <w:sz w:val="24"/>
        </w:rPr>
        <w:t>B</w:t>
      </w:r>
      <w:r w:rsidRPr="005F7B48">
        <w:rPr>
          <w:rFonts w:eastAsia="Calibri" w:cs="Arial"/>
          <w:sz w:val="24"/>
        </w:rPr>
        <w:t>. Incoterms reflect</w:t>
      </w:r>
    </w:p>
    <w:p w14:paraId="75D8F119" w14:textId="77777777" w:rsidR="005F7B48" w:rsidRPr="005F7B48" w:rsidRDefault="005F7B48" w:rsidP="005F7B48">
      <w:pPr>
        <w:rPr>
          <w:rFonts w:eastAsia="Calibri" w:cs="Arial"/>
          <w:sz w:val="24"/>
        </w:rPr>
      </w:pPr>
      <w:r w:rsidRPr="005F7B48">
        <w:rPr>
          <w:rFonts w:eastAsia="Calibri" w:cs="Arial"/>
          <w:b/>
          <w:bCs/>
          <w:sz w:val="24"/>
        </w:rPr>
        <w:t>C</w:t>
      </w:r>
      <w:r w:rsidRPr="005F7B48">
        <w:rPr>
          <w:rFonts w:eastAsia="Calibri" w:cs="Arial"/>
          <w:sz w:val="24"/>
        </w:rPr>
        <w:t xml:space="preserve">. Arrival Contracts </w:t>
      </w:r>
    </w:p>
    <w:p w14:paraId="1EA64060" w14:textId="77777777" w:rsidR="005F7B48" w:rsidRPr="005F7B48" w:rsidRDefault="005F7B48" w:rsidP="005F7B48">
      <w:pPr>
        <w:rPr>
          <w:rFonts w:eastAsia="Calibri" w:cs="Arial"/>
          <w:sz w:val="24"/>
        </w:rPr>
      </w:pPr>
      <w:r w:rsidRPr="005F7B48">
        <w:rPr>
          <w:rFonts w:eastAsia="Calibri" w:cs="Arial"/>
          <w:b/>
          <w:bCs/>
          <w:sz w:val="24"/>
        </w:rPr>
        <w:t>D</w:t>
      </w:r>
      <w:r w:rsidRPr="005F7B48">
        <w:rPr>
          <w:rFonts w:eastAsia="Calibri" w:cs="Arial"/>
          <w:sz w:val="24"/>
        </w:rPr>
        <w:t xml:space="preserve">. Shipment Contracts </w:t>
      </w:r>
    </w:p>
    <w:p w14:paraId="6B0052C0"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06739294" w14:textId="77777777" w:rsidR="005F7B48" w:rsidRPr="005F7B48" w:rsidRDefault="005F7B48" w:rsidP="005F7B48">
      <w:pPr>
        <w:rPr>
          <w:rFonts w:eastAsia="Calibri" w:cs="Arial"/>
          <w:sz w:val="24"/>
        </w:rPr>
      </w:pPr>
    </w:p>
    <w:p w14:paraId="1ACAF0F0" w14:textId="77777777" w:rsidR="005F7B48" w:rsidRPr="005F7B48" w:rsidRDefault="005F7B48" w:rsidP="005F7B48">
      <w:pPr>
        <w:rPr>
          <w:rFonts w:eastAsia="Calibri" w:cs="Arial"/>
          <w:sz w:val="24"/>
        </w:rPr>
      </w:pPr>
      <w:r w:rsidRPr="005F7B48">
        <w:rPr>
          <w:rFonts w:eastAsia="Calibri" w:cs="Arial"/>
          <w:sz w:val="24"/>
        </w:rPr>
        <w:t xml:space="preserve">Add maximum cover to the end </w:t>
      </w:r>
    </w:p>
    <w:p w14:paraId="7689F15D" w14:textId="77777777" w:rsidR="005F7B48" w:rsidRPr="005F7B48" w:rsidRDefault="005F7B48" w:rsidP="005F7B48">
      <w:pPr>
        <w:rPr>
          <w:rFonts w:eastAsia="Calibri" w:cs="Arial"/>
          <w:sz w:val="24"/>
        </w:rPr>
      </w:pPr>
      <w:r w:rsidRPr="005F7B48">
        <w:rPr>
          <w:rFonts w:eastAsia="Calibri" w:cs="Arial"/>
          <w:b/>
          <w:bCs/>
          <w:sz w:val="24"/>
        </w:rPr>
        <w:t>A</w:t>
      </w:r>
      <w:r w:rsidRPr="005F7B48">
        <w:rPr>
          <w:rFonts w:eastAsia="Calibri" w:cs="Arial"/>
          <w:sz w:val="24"/>
        </w:rPr>
        <w:t>. In the case of a higher level of insurance (coverage A) what would happen to the syntax</w:t>
      </w:r>
    </w:p>
    <w:p w14:paraId="24FD763F" w14:textId="77777777" w:rsidR="005F7B48" w:rsidRPr="005F7B48" w:rsidRDefault="005F7B48" w:rsidP="005F7B48">
      <w:pPr>
        <w:rPr>
          <w:rFonts w:eastAsia="Calibri" w:cs="Arial"/>
          <w:sz w:val="24"/>
        </w:rPr>
      </w:pPr>
      <w:r w:rsidRPr="005F7B48">
        <w:rPr>
          <w:rFonts w:eastAsia="Calibri" w:cs="Arial"/>
          <w:b/>
          <w:bCs/>
          <w:sz w:val="24"/>
        </w:rPr>
        <w:t>B</w:t>
      </w:r>
      <w:r w:rsidRPr="005F7B48">
        <w:rPr>
          <w:rFonts w:eastAsia="Calibri" w:cs="Arial"/>
          <w:sz w:val="24"/>
        </w:rPr>
        <w:t xml:space="preserve">. With FCA what are the two choices for the delivery of goods that the exporter and importer can agree on </w:t>
      </w:r>
    </w:p>
    <w:p w14:paraId="2AAE134C" w14:textId="77777777" w:rsidR="005F7B48" w:rsidRPr="005F7B48" w:rsidRDefault="005F7B48" w:rsidP="005F7B48">
      <w:pPr>
        <w:rPr>
          <w:rFonts w:eastAsia="Calibri" w:cs="Arial"/>
          <w:sz w:val="24"/>
        </w:rPr>
      </w:pPr>
      <w:r w:rsidRPr="005F7B48">
        <w:rPr>
          <w:rFonts w:eastAsia="Calibri" w:cs="Arial"/>
          <w:b/>
          <w:bCs/>
          <w:sz w:val="24"/>
        </w:rPr>
        <w:t>C</w:t>
      </w:r>
      <w:r w:rsidRPr="005F7B48">
        <w:rPr>
          <w:rFonts w:eastAsia="Calibri" w:cs="Arial"/>
          <w:sz w:val="24"/>
        </w:rPr>
        <w:t xml:space="preserve">. Until the 2010 version of incoterms rules, the transfer point for the responsibility for the goods was </w:t>
      </w:r>
    </w:p>
    <w:p w14:paraId="73271E3A" w14:textId="77777777" w:rsidR="005F7B48" w:rsidRPr="005F7B48" w:rsidRDefault="005F7B48" w:rsidP="005F7B48">
      <w:pPr>
        <w:rPr>
          <w:rFonts w:eastAsia="Calibri" w:cs="Arial"/>
          <w:sz w:val="24"/>
        </w:rPr>
      </w:pPr>
      <w:r w:rsidRPr="005F7B48">
        <w:rPr>
          <w:rFonts w:eastAsia="Calibri" w:cs="Arial"/>
          <w:b/>
          <w:bCs/>
          <w:sz w:val="24"/>
        </w:rPr>
        <w:lastRenderedPageBreak/>
        <w:t>D</w:t>
      </w:r>
      <w:r w:rsidRPr="005F7B48">
        <w:rPr>
          <w:rFonts w:eastAsia="Calibri" w:cs="Arial"/>
          <w:sz w:val="24"/>
        </w:rPr>
        <w:t xml:space="preserve">. There is big difference between who is responsible for the well being of goods in transit and who </w:t>
      </w:r>
    </w:p>
    <w:p w14:paraId="3EBF8C2F"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5571BD51" w14:textId="77777777" w:rsidR="005F7B48" w:rsidRPr="005F7B48" w:rsidRDefault="005F7B48" w:rsidP="005F7B48">
      <w:pPr>
        <w:rPr>
          <w:rFonts w:eastAsia="Calibri" w:cs="Arial"/>
          <w:sz w:val="24"/>
        </w:rPr>
      </w:pPr>
    </w:p>
    <w:p w14:paraId="0778A8E4" w14:textId="77777777" w:rsidR="005F7B48" w:rsidRPr="005F7B48" w:rsidRDefault="005F7B48" w:rsidP="005F7B48">
      <w:pPr>
        <w:rPr>
          <w:rFonts w:eastAsia="Calibri" w:cs="Arial"/>
          <w:sz w:val="24"/>
        </w:rPr>
      </w:pPr>
      <w:r w:rsidRPr="005F7B48">
        <w:rPr>
          <w:rFonts w:eastAsia="Calibri" w:cs="Arial"/>
          <w:sz w:val="24"/>
        </w:rPr>
        <w:t xml:space="preserve">Minimum insurance (coverage C of the Institute Cargo Clauses unless higher level coverage A) </w:t>
      </w:r>
    </w:p>
    <w:p w14:paraId="3AF3EBD9" w14:textId="77777777" w:rsidR="005F7B48" w:rsidRPr="005F7B48" w:rsidRDefault="005F7B48" w:rsidP="005F7B48">
      <w:pPr>
        <w:rPr>
          <w:rFonts w:eastAsia="Calibri" w:cs="Arial"/>
          <w:sz w:val="24"/>
        </w:rPr>
      </w:pPr>
      <w:r w:rsidRPr="005F7B48">
        <w:rPr>
          <w:rFonts w:eastAsia="Calibri" w:cs="Arial"/>
          <w:b/>
          <w:bCs/>
          <w:sz w:val="24"/>
        </w:rPr>
        <w:t>A</w:t>
      </w:r>
      <w:r w:rsidRPr="005F7B48">
        <w:rPr>
          <w:rFonts w:eastAsia="Calibri" w:cs="Arial"/>
          <w:sz w:val="24"/>
        </w:rPr>
        <w:t xml:space="preserve">. Insurance under CIF </w:t>
      </w:r>
    </w:p>
    <w:p w14:paraId="3AABC670" w14:textId="77777777" w:rsidR="005F7B48" w:rsidRPr="005F7B48" w:rsidRDefault="005F7B48" w:rsidP="005F7B48">
      <w:pPr>
        <w:rPr>
          <w:rFonts w:eastAsia="Calibri" w:cs="Arial"/>
          <w:sz w:val="24"/>
        </w:rPr>
      </w:pPr>
      <w:r w:rsidRPr="005F7B48">
        <w:rPr>
          <w:rFonts w:eastAsia="Calibri" w:cs="Arial"/>
          <w:b/>
          <w:bCs/>
          <w:sz w:val="24"/>
        </w:rPr>
        <w:t>B</w:t>
      </w:r>
      <w:r w:rsidRPr="005F7B48">
        <w:rPr>
          <w:rFonts w:eastAsia="Calibri" w:cs="Arial"/>
          <w:sz w:val="24"/>
        </w:rPr>
        <w:t xml:space="preserve">. The new FOB transfer point is </w:t>
      </w:r>
    </w:p>
    <w:p w14:paraId="6AE89206" w14:textId="77777777" w:rsidR="005F7B48" w:rsidRPr="005F7B48" w:rsidRDefault="005F7B48" w:rsidP="005F7B48">
      <w:pPr>
        <w:rPr>
          <w:rFonts w:eastAsia="Calibri" w:cs="Arial"/>
          <w:sz w:val="24"/>
        </w:rPr>
      </w:pPr>
      <w:r w:rsidRPr="005F7B48">
        <w:rPr>
          <w:rFonts w:eastAsia="Calibri" w:cs="Arial"/>
          <w:b/>
          <w:bCs/>
          <w:sz w:val="24"/>
        </w:rPr>
        <w:t>C</w:t>
      </w:r>
      <w:r w:rsidRPr="005F7B48">
        <w:rPr>
          <w:rFonts w:eastAsia="Calibri" w:cs="Arial"/>
          <w:sz w:val="24"/>
        </w:rPr>
        <w:t xml:space="preserve">. DAP and DAT both </w:t>
      </w:r>
    </w:p>
    <w:p w14:paraId="7736DA20" w14:textId="77777777" w:rsidR="005F7B48" w:rsidRPr="005F7B48" w:rsidRDefault="005F7B48" w:rsidP="005F7B48">
      <w:pPr>
        <w:rPr>
          <w:rFonts w:eastAsia="Calibri" w:cs="Arial"/>
          <w:sz w:val="24"/>
        </w:rPr>
      </w:pPr>
      <w:r w:rsidRPr="005F7B48">
        <w:rPr>
          <w:rFonts w:eastAsia="Calibri" w:cs="Arial"/>
          <w:b/>
          <w:bCs/>
          <w:sz w:val="24"/>
        </w:rPr>
        <w:t>D</w:t>
      </w:r>
      <w:r w:rsidRPr="005F7B48">
        <w:rPr>
          <w:rFonts w:eastAsia="Calibri" w:cs="Arial"/>
          <w:sz w:val="24"/>
        </w:rPr>
        <w:t>. Shipment Contracts</w:t>
      </w:r>
    </w:p>
    <w:p w14:paraId="0E5AF7D6"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52E28A1C" w14:textId="77777777" w:rsidR="005F7B48" w:rsidRPr="005F7B48" w:rsidRDefault="005F7B48" w:rsidP="005F7B48">
      <w:pPr>
        <w:rPr>
          <w:rFonts w:eastAsia="Calibri" w:cs="Arial"/>
          <w:sz w:val="24"/>
        </w:rPr>
      </w:pPr>
    </w:p>
    <w:p w14:paraId="57D924F2" w14:textId="77777777" w:rsidR="005F7B48" w:rsidRPr="005F7B48" w:rsidRDefault="005F7B48" w:rsidP="005F7B48">
      <w:pPr>
        <w:widowControl w:val="0"/>
        <w:tabs>
          <w:tab w:val="left" w:pos="318"/>
        </w:tabs>
        <w:autoSpaceDE w:val="0"/>
        <w:autoSpaceDN w:val="0"/>
        <w:spacing w:before="79"/>
        <w:ind w:left="34" w:right="598"/>
        <w:rPr>
          <w:rFonts w:eastAsia="Calibri"/>
          <w:sz w:val="24"/>
        </w:rPr>
      </w:pPr>
      <w:r w:rsidRPr="005F7B48">
        <w:rPr>
          <w:rFonts w:eastAsia="Calibri"/>
          <w:sz w:val="24"/>
          <w:u w:val="single"/>
        </w:rPr>
        <w:tab/>
      </w:r>
      <w:r w:rsidRPr="005F7B48">
        <w:rPr>
          <w:rFonts w:eastAsia="Calibri"/>
          <w:sz w:val="24"/>
          <w:u w:val="single"/>
        </w:rPr>
        <w:tab/>
      </w:r>
      <w:r w:rsidRPr="005F7B48">
        <w:rPr>
          <w:rFonts w:eastAsia="Calibri"/>
          <w:sz w:val="24"/>
        </w:rPr>
        <w:t>serves as a document of title to the goods and must be presented to the railway office at the destination to take</w:t>
      </w:r>
      <w:r w:rsidRPr="005F7B48">
        <w:rPr>
          <w:rFonts w:eastAsia="Calibri"/>
          <w:spacing w:val="-9"/>
          <w:sz w:val="24"/>
        </w:rPr>
        <w:t xml:space="preserve"> </w:t>
      </w:r>
      <w:r w:rsidRPr="005F7B48">
        <w:rPr>
          <w:rFonts w:eastAsia="Calibri"/>
          <w:sz w:val="24"/>
        </w:rPr>
        <w:t>delivery.</w:t>
      </w:r>
    </w:p>
    <w:p w14:paraId="406B2A69" w14:textId="77777777" w:rsidR="005F7B48" w:rsidRPr="005F7B48" w:rsidRDefault="005F7B48" w:rsidP="005F7B48">
      <w:pPr>
        <w:widowControl w:val="0"/>
        <w:numPr>
          <w:ilvl w:val="1"/>
          <w:numId w:val="34"/>
        </w:numPr>
        <w:tabs>
          <w:tab w:val="left" w:pos="5141"/>
        </w:tabs>
        <w:autoSpaceDE w:val="0"/>
        <w:autoSpaceDN w:val="0"/>
        <w:spacing w:before="2" w:line="242" w:lineRule="exact"/>
        <w:ind w:left="318"/>
        <w:contextualSpacing/>
        <w:rPr>
          <w:rFonts w:eastAsia="Calibri"/>
          <w:sz w:val="24"/>
        </w:rPr>
      </w:pPr>
      <w:r w:rsidRPr="005F7B48">
        <w:rPr>
          <w:rFonts w:eastAsia="Calibri"/>
          <w:sz w:val="24"/>
        </w:rPr>
        <w:t xml:space="preserve"> Railway</w:t>
      </w:r>
      <w:r w:rsidRPr="005F7B48">
        <w:rPr>
          <w:rFonts w:eastAsia="Calibri"/>
          <w:spacing w:val="-3"/>
          <w:sz w:val="24"/>
        </w:rPr>
        <w:t xml:space="preserve"> </w:t>
      </w:r>
      <w:r w:rsidRPr="005F7B48">
        <w:rPr>
          <w:rFonts w:eastAsia="Calibri"/>
          <w:sz w:val="24"/>
        </w:rPr>
        <w:t>receipt</w:t>
      </w:r>
    </w:p>
    <w:p w14:paraId="6A46D775" w14:textId="77777777" w:rsidR="005F7B48" w:rsidRPr="005F7B48" w:rsidRDefault="005F7B48" w:rsidP="005F7B48">
      <w:pPr>
        <w:widowControl w:val="0"/>
        <w:numPr>
          <w:ilvl w:val="1"/>
          <w:numId w:val="34"/>
        </w:numPr>
        <w:tabs>
          <w:tab w:val="left" w:pos="5141"/>
        </w:tabs>
        <w:autoSpaceDE w:val="0"/>
        <w:autoSpaceDN w:val="0"/>
        <w:spacing w:before="2" w:line="242" w:lineRule="exact"/>
        <w:ind w:left="318"/>
        <w:contextualSpacing/>
        <w:rPr>
          <w:rFonts w:eastAsia="Calibri"/>
          <w:sz w:val="24"/>
        </w:rPr>
      </w:pPr>
      <w:r w:rsidRPr="005F7B48">
        <w:rPr>
          <w:rFonts w:eastAsia="Calibri"/>
          <w:sz w:val="24"/>
        </w:rPr>
        <w:t xml:space="preserve"> Railway</w:t>
      </w:r>
      <w:r w:rsidRPr="005F7B48">
        <w:rPr>
          <w:rFonts w:eastAsia="Calibri"/>
          <w:spacing w:val="4"/>
          <w:sz w:val="24"/>
        </w:rPr>
        <w:t xml:space="preserve"> </w:t>
      </w:r>
      <w:r w:rsidRPr="005F7B48">
        <w:rPr>
          <w:rFonts w:eastAsia="Calibri"/>
          <w:sz w:val="24"/>
        </w:rPr>
        <w:t>risk</w:t>
      </w:r>
    </w:p>
    <w:p w14:paraId="3AC49120" w14:textId="77777777" w:rsidR="005F7B48" w:rsidRPr="005F7B48" w:rsidRDefault="005F7B48" w:rsidP="005F7B48">
      <w:pPr>
        <w:rPr>
          <w:rFonts w:eastAsia="Calibri"/>
          <w:sz w:val="24"/>
        </w:rPr>
      </w:pPr>
      <w:r w:rsidRPr="005F7B48">
        <w:rPr>
          <w:rFonts w:eastAsia="Calibri"/>
          <w:b/>
          <w:bCs/>
          <w:sz w:val="24"/>
        </w:rPr>
        <w:t>C</w:t>
      </w:r>
      <w:r w:rsidRPr="005F7B48">
        <w:rPr>
          <w:rFonts w:eastAsia="Calibri"/>
          <w:sz w:val="24"/>
        </w:rPr>
        <w:t>. Owners</w:t>
      </w:r>
      <w:r w:rsidRPr="005F7B48">
        <w:rPr>
          <w:rFonts w:eastAsia="Calibri"/>
          <w:spacing w:val="-1"/>
          <w:sz w:val="24"/>
        </w:rPr>
        <w:t xml:space="preserve"> </w:t>
      </w:r>
      <w:r w:rsidRPr="005F7B48">
        <w:rPr>
          <w:rFonts w:eastAsia="Calibri"/>
          <w:sz w:val="24"/>
        </w:rPr>
        <w:t>risk</w:t>
      </w:r>
      <w:r w:rsidRPr="005F7B48">
        <w:rPr>
          <w:rFonts w:eastAsia="Calibri"/>
          <w:sz w:val="24"/>
        </w:rPr>
        <w:tab/>
      </w:r>
    </w:p>
    <w:p w14:paraId="22004880" w14:textId="77777777" w:rsidR="005F7B48" w:rsidRPr="005F7B48" w:rsidRDefault="005F7B48" w:rsidP="005F7B48">
      <w:pPr>
        <w:rPr>
          <w:rFonts w:eastAsia="Calibri"/>
          <w:sz w:val="24"/>
        </w:rPr>
      </w:pPr>
      <w:r w:rsidRPr="005F7B48">
        <w:rPr>
          <w:rFonts w:eastAsia="Calibri"/>
          <w:b/>
          <w:bCs/>
          <w:sz w:val="24"/>
        </w:rPr>
        <w:t>D</w:t>
      </w:r>
      <w:r w:rsidRPr="005F7B48">
        <w:rPr>
          <w:rFonts w:eastAsia="Calibri"/>
          <w:sz w:val="24"/>
        </w:rPr>
        <w:t>. none of these</w:t>
      </w:r>
    </w:p>
    <w:p w14:paraId="7FEA2219"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542B23D9" w14:textId="77777777" w:rsidR="005F7B48" w:rsidRPr="005F7B48" w:rsidRDefault="005F7B48" w:rsidP="005F7B48">
      <w:pPr>
        <w:rPr>
          <w:rFonts w:eastAsia="Calibri"/>
          <w:sz w:val="24"/>
        </w:rPr>
      </w:pPr>
    </w:p>
    <w:p w14:paraId="160B24F6" w14:textId="77777777" w:rsidR="005F7B48" w:rsidRPr="005F7B48" w:rsidRDefault="005F7B48" w:rsidP="005F7B48">
      <w:pPr>
        <w:rPr>
          <w:rFonts w:eastAsia="Calibri" w:cs="Arial"/>
          <w:sz w:val="24"/>
        </w:rPr>
      </w:pPr>
      <w:r w:rsidRPr="005F7B48">
        <w:rPr>
          <w:rFonts w:eastAsia="Calibri" w:cs="Arial"/>
          <w:sz w:val="24"/>
        </w:rPr>
        <w:t xml:space="preserve">The UNCTAD stands for </w:t>
      </w:r>
    </w:p>
    <w:p w14:paraId="44959EC6" w14:textId="77777777" w:rsidR="005F7B48" w:rsidRPr="005F7B48" w:rsidRDefault="005F7B48" w:rsidP="005F7B48">
      <w:pPr>
        <w:rPr>
          <w:rFonts w:eastAsia="Calibri" w:cs="Arial"/>
          <w:sz w:val="24"/>
        </w:rPr>
      </w:pPr>
      <w:r w:rsidRPr="005F7B48">
        <w:rPr>
          <w:rFonts w:eastAsia="Calibri" w:cs="Arial"/>
          <w:b/>
          <w:bCs/>
          <w:sz w:val="24"/>
        </w:rPr>
        <w:t>A</w:t>
      </w:r>
      <w:r w:rsidRPr="005F7B48">
        <w:rPr>
          <w:rFonts w:eastAsia="Calibri" w:cs="Arial"/>
          <w:sz w:val="24"/>
        </w:rPr>
        <w:t xml:space="preserve">. United Nations Conference on Trade and Development </w:t>
      </w:r>
    </w:p>
    <w:p w14:paraId="3AF8EE9E" w14:textId="77777777" w:rsidR="005F7B48" w:rsidRPr="005F7B48" w:rsidRDefault="005F7B48" w:rsidP="005F7B48">
      <w:pPr>
        <w:rPr>
          <w:rFonts w:eastAsia="Calibri" w:cs="Arial"/>
          <w:sz w:val="24"/>
        </w:rPr>
      </w:pPr>
      <w:r w:rsidRPr="005F7B48">
        <w:rPr>
          <w:rFonts w:eastAsia="Calibri" w:cs="Arial"/>
          <w:b/>
          <w:bCs/>
          <w:sz w:val="24"/>
        </w:rPr>
        <w:t>B</w:t>
      </w:r>
      <w:r w:rsidRPr="005F7B48">
        <w:rPr>
          <w:rFonts w:eastAsia="Calibri" w:cs="Arial"/>
          <w:sz w:val="24"/>
        </w:rPr>
        <w:t xml:space="preserve">. Urban National Congress for Tariff and Diversification </w:t>
      </w:r>
    </w:p>
    <w:p w14:paraId="7AE6F152" w14:textId="77777777" w:rsidR="005F7B48" w:rsidRPr="005F7B48" w:rsidRDefault="005F7B48" w:rsidP="005F7B48">
      <w:pPr>
        <w:rPr>
          <w:rFonts w:eastAsia="Calibri" w:cs="Arial"/>
          <w:sz w:val="24"/>
        </w:rPr>
      </w:pPr>
      <w:r w:rsidRPr="005F7B48">
        <w:rPr>
          <w:rFonts w:eastAsia="Calibri" w:cs="Arial"/>
          <w:b/>
          <w:bCs/>
          <w:sz w:val="24"/>
        </w:rPr>
        <w:t>C</w:t>
      </w:r>
      <w:r w:rsidRPr="005F7B48">
        <w:rPr>
          <w:rFonts w:eastAsia="Calibri" w:cs="Arial"/>
          <w:sz w:val="24"/>
        </w:rPr>
        <w:t xml:space="preserve">. United Nations Consumers Trade and Development </w:t>
      </w:r>
    </w:p>
    <w:p w14:paraId="08C4D366" w14:textId="77777777" w:rsidR="005F7B48" w:rsidRPr="005F7B48" w:rsidRDefault="005F7B48" w:rsidP="005F7B48">
      <w:pPr>
        <w:rPr>
          <w:rFonts w:eastAsia="Calibri" w:cs="Arial"/>
          <w:sz w:val="24"/>
        </w:rPr>
      </w:pPr>
      <w:r w:rsidRPr="005F7B48">
        <w:rPr>
          <w:rFonts w:eastAsia="Calibri" w:cs="Arial"/>
          <w:b/>
          <w:bCs/>
          <w:sz w:val="24"/>
        </w:rPr>
        <w:t>D</w:t>
      </w:r>
      <w:r w:rsidRPr="005F7B48">
        <w:rPr>
          <w:rFonts w:eastAsia="Calibri" w:cs="Arial"/>
          <w:sz w:val="24"/>
        </w:rPr>
        <w:t>. None of these</w:t>
      </w:r>
    </w:p>
    <w:p w14:paraId="01EEA63B"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3B6BE56C" w14:textId="77777777" w:rsidR="005F7B48" w:rsidRPr="005F7B48" w:rsidRDefault="005F7B48" w:rsidP="005F7B48">
      <w:pPr>
        <w:rPr>
          <w:sz w:val="24"/>
        </w:rPr>
      </w:pPr>
    </w:p>
    <w:p w14:paraId="354D3EB9" w14:textId="77777777" w:rsidR="005F7B48" w:rsidRPr="005F7B48" w:rsidRDefault="005F7B48" w:rsidP="005F7B48">
      <w:pPr>
        <w:spacing w:line="264" w:lineRule="auto"/>
        <w:ind w:right="140"/>
        <w:rPr>
          <w:rFonts w:eastAsia="Calibri"/>
          <w:sz w:val="24"/>
        </w:rPr>
      </w:pPr>
      <w:r w:rsidRPr="005F7B48">
        <w:rPr>
          <w:rFonts w:eastAsia="Calibri"/>
          <w:sz w:val="24"/>
        </w:rPr>
        <w:t>Once a ship has discharged cargo, which of the terms of carriage require the cargo owner to notify the shipowner within three days of any loss or damage to the cargo during the carriage by sea?</w:t>
      </w:r>
    </w:p>
    <w:p w14:paraId="6F6C0B8E" w14:textId="77777777" w:rsidR="005F7B48" w:rsidRPr="005F7B48" w:rsidRDefault="005F7B48" w:rsidP="005F7B48">
      <w:pPr>
        <w:spacing w:line="4" w:lineRule="exact"/>
        <w:rPr>
          <w:sz w:val="24"/>
        </w:rPr>
      </w:pPr>
    </w:p>
    <w:p w14:paraId="1F044A50" w14:textId="77777777" w:rsidR="005F7B48" w:rsidRPr="005F7B48" w:rsidRDefault="005F7B48" w:rsidP="005F7B48">
      <w:pPr>
        <w:numPr>
          <w:ilvl w:val="0"/>
          <w:numId w:val="35"/>
        </w:numPr>
        <w:spacing w:line="0" w:lineRule="atLeast"/>
        <w:ind w:left="284" w:hanging="284"/>
        <w:rPr>
          <w:rFonts w:eastAsia="Calibri"/>
          <w:sz w:val="24"/>
        </w:rPr>
      </w:pPr>
      <w:r w:rsidRPr="005F7B48">
        <w:rPr>
          <w:rFonts w:eastAsia="Calibri"/>
          <w:sz w:val="24"/>
        </w:rPr>
        <w:t>CIM.</w:t>
      </w:r>
    </w:p>
    <w:p w14:paraId="02A39F21" w14:textId="77777777" w:rsidR="005F7B48" w:rsidRPr="005F7B48" w:rsidRDefault="005F7B48" w:rsidP="005F7B48">
      <w:pPr>
        <w:spacing w:line="7" w:lineRule="exact"/>
        <w:ind w:left="284" w:hanging="284"/>
        <w:rPr>
          <w:rFonts w:eastAsia="Calibri"/>
          <w:sz w:val="24"/>
        </w:rPr>
      </w:pPr>
    </w:p>
    <w:p w14:paraId="5A1C7414" w14:textId="77777777" w:rsidR="005F7B48" w:rsidRPr="005F7B48" w:rsidRDefault="005F7B48" w:rsidP="005F7B48">
      <w:pPr>
        <w:numPr>
          <w:ilvl w:val="0"/>
          <w:numId w:val="35"/>
        </w:numPr>
        <w:spacing w:line="0" w:lineRule="atLeast"/>
        <w:ind w:left="284" w:hanging="284"/>
        <w:rPr>
          <w:rFonts w:eastAsia="Calibri"/>
          <w:sz w:val="24"/>
        </w:rPr>
      </w:pPr>
      <w:r w:rsidRPr="005F7B48">
        <w:rPr>
          <w:rFonts w:eastAsia="Calibri"/>
          <w:sz w:val="24"/>
        </w:rPr>
        <w:t>CMR.</w:t>
      </w:r>
    </w:p>
    <w:p w14:paraId="109DFADD" w14:textId="77777777" w:rsidR="005F7B48" w:rsidRPr="005F7B48" w:rsidRDefault="005F7B48" w:rsidP="005F7B48">
      <w:pPr>
        <w:spacing w:line="7" w:lineRule="exact"/>
        <w:ind w:left="284" w:hanging="284"/>
        <w:rPr>
          <w:rFonts w:eastAsia="Calibri"/>
          <w:sz w:val="24"/>
        </w:rPr>
      </w:pPr>
    </w:p>
    <w:p w14:paraId="17ADA15E" w14:textId="77777777" w:rsidR="005F7B48" w:rsidRPr="005F7B48" w:rsidRDefault="005F7B48" w:rsidP="005F7B48">
      <w:pPr>
        <w:numPr>
          <w:ilvl w:val="0"/>
          <w:numId w:val="35"/>
        </w:numPr>
        <w:spacing w:line="0" w:lineRule="atLeast"/>
        <w:ind w:left="284" w:hanging="284"/>
        <w:rPr>
          <w:rFonts w:eastAsia="Calibri"/>
          <w:sz w:val="24"/>
        </w:rPr>
      </w:pPr>
      <w:r w:rsidRPr="005F7B48">
        <w:rPr>
          <w:rFonts w:eastAsia="Calibri"/>
          <w:sz w:val="24"/>
        </w:rPr>
        <w:t>Hague-Visby Rules.</w:t>
      </w:r>
    </w:p>
    <w:p w14:paraId="7B1445A6" w14:textId="77777777" w:rsidR="005F7B48" w:rsidRPr="005F7B48" w:rsidRDefault="005F7B48" w:rsidP="005F7B48">
      <w:pPr>
        <w:spacing w:line="4" w:lineRule="exact"/>
        <w:ind w:left="284" w:hanging="284"/>
        <w:rPr>
          <w:rFonts w:eastAsia="Calibri"/>
          <w:sz w:val="24"/>
        </w:rPr>
      </w:pPr>
    </w:p>
    <w:p w14:paraId="53C0DB7A" w14:textId="77777777" w:rsidR="005F7B48" w:rsidRPr="005F7B48" w:rsidRDefault="005F7B48" w:rsidP="005F7B48">
      <w:pPr>
        <w:numPr>
          <w:ilvl w:val="0"/>
          <w:numId w:val="35"/>
        </w:numPr>
        <w:spacing w:line="0" w:lineRule="atLeast"/>
        <w:ind w:left="284" w:hanging="284"/>
        <w:rPr>
          <w:rFonts w:eastAsia="Calibri"/>
          <w:sz w:val="24"/>
        </w:rPr>
      </w:pPr>
      <w:r w:rsidRPr="005F7B48">
        <w:rPr>
          <w:rFonts w:eastAsia="Calibri"/>
          <w:sz w:val="24"/>
        </w:rPr>
        <w:t>Hamburg Rules.</w:t>
      </w:r>
    </w:p>
    <w:p w14:paraId="28B0BFFF" w14:textId="77777777" w:rsidR="005F7B48" w:rsidRPr="005F7B48" w:rsidRDefault="005F7B48" w:rsidP="005F7B48">
      <w:pPr>
        <w:spacing w:line="0" w:lineRule="atLeast"/>
        <w:rPr>
          <w:rFonts w:eastAsia="Arial"/>
          <w:sz w:val="24"/>
        </w:rPr>
      </w:pPr>
      <w:r w:rsidRPr="005F7B48">
        <w:rPr>
          <w:rFonts w:eastAsia="Calibri"/>
          <w:szCs w:val="26"/>
        </w:rPr>
        <w:t>ANSWER: A</w:t>
      </w:r>
    </w:p>
    <w:p w14:paraId="1FC269F6" w14:textId="77777777" w:rsidR="005F7B48" w:rsidRPr="005F7B48" w:rsidRDefault="005F7B48" w:rsidP="005F7B48">
      <w:pPr>
        <w:ind w:left="720"/>
        <w:contextualSpacing/>
        <w:rPr>
          <w:rFonts w:eastAsia="Calibri"/>
          <w:sz w:val="24"/>
        </w:rPr>
      </w:pPr>
    </w:p>
    <w:p w14:paraId="0067D16C" w14:textId="77777777" w:rsidR="005F7B48" w:rsidRPr="005F7B48" w:rsidRDefault="005F7B48" w:rsidP="005F7B48">
      <w:pPr>
        <w:spacing w:line="264" w:lineRule="auto"/>
        <w:ind w:right="400"/>
        <w:rPr>
          <w:rFonts w:eastAsia="Calibri"/>
          <w:sz w:val="24"/>
        </w:rPr>
      </w:pPr>
      <w:r w:rsidRPr="005F7B48">
        <w:rPr>
          <w:rFonts w:eastAsia="Calibri"/>
          <w:sz w:val="24"/>
        </w:rPr>
        <w:t>Under the Institute Cargo Clauses 1/1/09, cover remains in force for what maximum number of days?</w:t>
      </w:r>
    </w:p>
    <w:p w14:paraId="29D9C18D" w14:textId="77777777" w:rsidR="005F7B48" w:rsidRPr="005F7B48" w:rsidRDefault="005F7B48" w:rsidP="005F7B48">
      <w:pPr>
        <w:spacing w:line="4" w:lineRule="exact"/>
        <w:rPr>
          <w:sz w:val="24"/>
        </w:rPr>
      </w:pPr>
    </w:p>
    <w:p w14:paraId="21E3033C" w14:textId="77777777" w:rsidR="005F7B48" w:rsidRPr="005F7B48" w:rsidRDefault="005F7B48" w:rsidP="005F7B48">
      <w:pPr>
        <w:numPr>
          <w:ilvl w:val="0"/>
          <w:numId w:val="36"/>
        </w:numPr>
        <w:spacing w:line="0" w:lineRule="atLeast"/>
        <w:ind w:left="284" w:hanging="284"/>
        <w:contextualSpacing/>
        <w:rPr>
          <w:rFonts w:eastAsia="Calibri"/>
          <w:sz w:val="24"/>
        </w:rPr>
      </w:pPr>
      <w:r w:rsidRPr="005F7B48">
        <w:rPr>
          <w:rFonts w:eastAsia="Calibri"/>
          <w:sz w:val="24"/>
        </w:rPr>
        <w:t>60 days after discharge of the cargo from the ship at the destination port</w:t>
      </w:r>
    </w:p>
    <w:p w14:paraId="1CFFE1D3" w14:textId="77777777" w:rsidR="005F7B48" w:rsidRPr="005F7B48" w:rsidRDefault="005F7B48" w:rsidP="005F7B48">
      <w:pPr>
        <w:numPr>
          <w:ilvl w:val="0"/>
          <w:numId w:val="36"/>
        </w:numPr>
        <w:tabs>
          <w:tab w:val="left" w:pos="680"/>
        </w:tabs>
        <w:spacing w:line="0" w:lineRule="atLeast"/>
        <w:ind w:left="284" w:hanging="284"/>
        <w:rPr>
          <w:rFonts w:eastAsia="Calibri"/>
          <w:sz w:val="24"/>
        </w:rPr>
      </w:pPr>
      <w:r w:rsidRPr="005F7B48">
        <w:rPr>
          <w:rFonts w:eastAsia="Calibri"/>
          <w:sz w:val="24"/>
        </w:rPr>
        <w:t>30 days after arrival of the ship at the destination port.</w:t>
      </w:r>
    </w:p>
    <w:p w14:paraId="1F872B01" w14:textId="77777777" w:rsidR="005F7B48" w:rsidRPr="005F7B48" w:rsidRDefault="005F7B48" w:rsidP="005F7B48">
      <w:pPr>
        <w:spacing w:line="7" w:lineRule="exact"/>
        <w:ind w:left="284" w:hanging="284"/>
        <w:rPr>
          <w:rFonts w:eastAsia="Calibri"/>
          <w:sz w:val="24"/>
        </w:rPr>
      </w:pPr>
    </w:p>
    <w:p w14:paraId="1F89868E" w14:textId="77777777" w:rsidR="005F7B48" w:rsidRPr="005F7B48" w:rsidRDefault="005F7B48" w:rsidP="005F7B48">
      <w:pPr>
        <w:numPr>
          <w:ilvl w:val="0"/>
          <w:numId w:val="36"/>
        </w:numPr>
        <w:tabs>
          <w:tab w:val="left" w:pos="680"/>
        </w:tabs>
        <w:spacing w:line="0" w:lineRule="atLeast"/>
        <w:ind w:left="284" w:hanging="284"/>
        <w:rPr>
          <w:rFonts w:eastAsia="Calibri"/>
          <w:sz w:val="24"/>
        </w:rPr>
      </w:pPr>
      <w:r w:rsidRPr="005F7B48">
        <w:rPr>
          <w:rFonts w:eastAsia="Calibri"/>
          <w:sz w:val="24"/>
        </w:rPr>
        <w:t>30 days after discharge of the cargo from the ship at the destination port.</w:t>
      </w:r>
    </w:p>
    <w:p w14:paraId="79FBAA1C" w14:textId="77777777" w:rsidR="005F7B48" w:rsidRPr="005F7B48" w:rsidRDefault="005F7B48" w:rsidP="005F7B48">
      <w:pPr>
        <w:spacing w:line="4" w:lineRule="exact"/>
        <w:ind w:left="284" w:hanging="284"/>
        <w:rPr>
          <w:rFonts w:eastAsia="Calibri"/>
          <w:sz w:val="24"/>
        </w:rPr>
      </w:pPr>
    </w:p>
    <w:p w14:paraId="46B9DAAC" w14:textId="77777777" w:rsidR="005F7B48" w:rsidRPr="005F7B48" w:rsidRDefault="005F7B48" w:rsidP="005F7B48">
      <w:pPr>
        <w:numPr>
          <w:ilvl w:val="0"/>
          <w:numId w:val="36"/>
        </w:numPr>
        <w:tabs>
          <w:tab w:val="left" w:pos="680"/>
        </w:tabs>
        <w:spacing w:line="0" w:lineRule="atLeast"/>
        <w:ind w:left="284" w:hanging="284"/>
        <w:rPr>
          <w:rFonts w:eastAsia="Calibri"/>
          <w:sz w:val="24"/>
        </w:rPr>
      </w:pPr>
      <w:r w:rsidRPr="005F7B48">
        <w:rPr>
          <w:rFonts w:eastAsia="Calibri"/>
          <w:sz w:val="24"/>
        </w:rPr>
        <w:t>60 days after arrival of the ship at the destination port.</w:t>
      </w:r>
    </w:p>
    <w:p w14:paraId="6306E4E7" w14:textId="77777777" w:rsidR="005F7B48" w:rsidRPr="005F7B48" w:rsidRDefault="005F7B48" w:rsidP="005F7B48">
      <w:pPr>
        <w:spacing w:line="7" w:lineRule="exact"/>
        <w:rPr>
          <w:rFonts w:eastAsia="Calibri"/>
          <w:sz w:val="24"/>
        </w:rPr>
      </w:pPr>
    </w:p>
    <w:p w14:paraId="1A886BC1" w14:textId="77777777" w:rsidR="005F7B48" w:rsidRPr="005F7B48" w:rsidRDefault="005F7B48" w:rsidP="005F7B48">
      <w:pPr>
        <w:spacing w:line="0" w:lineRule="atLeast"/>
        <w:ind w:left="1"/>
        <w:rPr>
          <w:rFonts w:eastAsia="Arial"/>
          <w:sz w:val="24"/>
        </w:rPr>
      </w:pPr>
      <w:r w:rsidRPr="005F7B48">
        <w:rPr>
          <w:rFonts w:eastAsia="Calibri"/>
          <w:szCs w:val="26"/>
        </w:rPr>
        <w:t>ANSWER: A</w:t>
      </w:r>
    </w:p>
    <w:p w14:paraId="31D24A2A" w14:textId="6B7406F2" w:rsidR="00CA34AB" w:rsidRDefault="00CA34AB" w:rsidP="00CA34AB">
      <w:pPr>
        <w:tabs>
          <w:tab w:val="left" w:pos="1060"/>
        </w:tabs>
        <w:spacing w:line="276" w:lineRule="auto"/>
        <w:jc w:val="both"/>
        <w:rPr>
          <w:szCs w:val="26"/>
        </w:rPr>
      </w:pPr>
    </w:p>
    <w:p w14:paraId="2C1D484B" w14:textId="3C568943" w:rsidR="00CA34AB" w:rsidRPr="00CA34AB" w:rsidRDefault="00CA34AB" w:rsidP="00364A6F">
      <w:pPr>
        <w:tabs>
          <w:tab w:val="center" w:pos="2835"/>
          <w:tab w:val="center" w:pos="7655"/>
        </w:tabs>
        <w:spacing w:before="120"/>
        <w:rPr>
          <w:i/>
          <w:iCs/>
        </w:rPr>
      </w:pPr>
      <w:r w:rsidRPr="00CA34AB">
        <w:rPr>
          <w:i/>
          <w:iCs/>
        </w:rPr>
        <w:t>Ngày</w:t>
      </w:r>
      <w:r w:rsidR="005046D7">
        <w:rPr>
          <w:i/>
          <w:iCs/>
        </w:rPr>
        <w:t xml:space="preserve"> </w:t>
      </w:r>
      <w:r w:rsidR="00364A6F">
        <w:rPr>
          <w:i/>
          <w:iCs/>
        </w:rPr>
        <w:t xml:space="preserve">biên soạn:  </w:t>
      </w:r>
      <w:r w:rsidR="008E7918">
        <w:rPr>
          <w:i/>
          <w:iCs/>
        </w:rPr>
        <w:t>18 Oct 2021</w:t>
      </w:r>
      <w:r w:rsidRPr="00CA34AB">
        <w:rPr>
          <w:i/>
          <w:iCs/>
        </w:rPr>
        <w:tab/>
      </w:r>
    </w:p>
    <w:p w14:paraId="19CFA4E2" w14:textId="572DE045" w:rsidR="00364A6F" w:rsidRDefault="00364A6F" w:rsidP="00364A6F">
      <w:pPr>
        <w:tabs>
          <w:tab w:val="left" w:pos="567"/>
          <w:tab w:val="center" w:pos="2835"/>
        </w:tabs>
        <w:spacing w:before="120"/>
      </w:pPr>
      <w:r>
        <w:rPr>
          <w:b/>
          <w:bCs/>
        </w:rPr>
        <w:t>Giảng viên</w:t>
      </w:r>
      <w:r w:rsidR="00CA34AB" w:rsidRPr="00CA34AB">
        <w:rPr>
          <w:b/>
          <w:bCs/>
        </w:rPr>
        <w:t xml:space="preserve"> biên soạn đề thi</w:t>
      </w:r>
      <w:r>
        <w:rPr>
          <w:b/>
          <w:bCs/>
        </w:rPr>
        <w:t>:</w:t>
      </w:r>
      <w:r w:rsidR="008E7918">
        <w:rPr>
          <w:b/>
          <w:bCs/>
        </w:rPr>
        <w:t xml:space="preserve"> MBA. Lê Thị Phượng Hoàng Yến </w:t>
      </w:r>
      <w:r w:rsidR="00CA34AB" w:rsidRPr="00CA34AB">
        <w:tab/>
      </w:r>
    </w:p>
    <w:p w14:paraId="7CE4BD3E" w14:textId="5F31EFF6" w:rsidR="00CA34AB" w:rsidRPr="00CA34AB" w:rsidRDefault="00CA34AB" w:rsidP="00364A6F">
      <w:pPr>
        <w:tabs>
          <w:tab w:val="left" w:pos="567"/>
          <w:tab w:val="center" w:pos="2835"/>
        </w:tabs>
        <w:spacing w:before="120"/>
        <w:rPr>
          <w:sz w:val="20"/>
          <w:szCs w:val="16"/>
        </w:rPr>
      </w:pPr>
      <w:r w:rsidRPr="00CA34AB">
        <w:tab/>
      </w:r>
      <w:r w:rsidRPr="00CA34AB">
        <w:tab/>
      </w:r>
      <w:r w:rsidRPr="00CA34AB">
        <w:tab/>
      </w:r>
      <w:r w:rsidRPr="00CA34AB">
        <w:tab/>
      </w:r>
      <w:r w:rsidRPr="00CA34AB">
        <w:rPr>
          <w:sz w:val="20"/>
          <w:szCs w:val="16"/>
        </w:rPr>
        <w:tab/>
      </w:r>
    </w:p>
    <w:p w14:paraId="585E0EAF" w14:textId="46E95531" w:rsidR="00CA34AB" w:rsidRDefault="00364A6F" w:rsidP="00CA34AB">
      <w:pPr>
        <w:tabs>
          <w:tab w:val="left" w:pos="1060"/>
        </w:tabs>
        <w:spacing w:line="276" w:lineRule="auto"/>
        <w:jc w:val="both"/>
        <w:rPr>
          <w:b/>
          <w:color w:val="FF0000"/>
          <w:szCs w:val="26"/>
        </w:rPr>
      </w:pPr>
      <w:r w:rsidRPr="00CA34AB">
        <w:rPr>
          <w:i/>
          <w:iCs/>
        </w:rPr>
        <w:t>Ngày</w:t>
      </w:r>
      <w:r w:rsidR="005046D7">
        <w:rPr>
          <w:i/>
          <w:iCs/>
        </w:rPr>
        <w:t xml:space="preserve"> kiểm duyệt</w:t>
      </w:r>
      <w:r>
        <w:rPr>
          <w:i/>
          <w:iCs/>
        </w:rPr>
        <w:t xml:space="preserve">:  </w:t>
      </w:r>
    </w:p>
    <w:p w14:paraId="6C1C6CD1" w14:textId="5E1BE09C" w:rsidR="00364A6F" w:rsidRPr="00CA34AB" w:rsidRDefault="00364A6F" w:rsidP="00B42BF3">
      <w:pPr>
        <w:tabs>
          <w:tab w:val="left" w:pos="567"/>
          <w:tab w:val="center" w:pos="2835"/>
          <w:tab w:val="left" w:pos="5685"/>
        </w:tabs>
        <w:spacing w:before="120"/>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r w:rsidR="00B42BF3">
        <w:rPr>
          <w:b/>
          <w:bCs/>
        </w:rPr>
        <w:tab/>
        <w:t xml:space="preserve"> Nguyễn Thị Dỵ Anh</w:t>
      </w:r>
    </w:p>
    <w:p w14:paraId="2E34F8EF" w14:textId="67120E1D" w:rsidR="00E84FEF" w:rsidRDefault="00E84FEF" w:rsidP="00CA34AB">
      <w:pPr>
        <w:tabs>
          <w:tab w:val="left" w:pos="1060"/>
        </w:tabs>
        <w:spacing w:line="276" w:lineRule="auto"/>
        <w:jc w:val="both"/>
        <w:rPr>
          <w:bCs/>
          <w:szCs w:val="26"/>
        </w:rPr>
      </w:pPr>
    </w:p>
    <w:p w14:paraId="3AB4685F" w14:textId="77777777" w:rsidR="003A1E83" w:rsidRDefault="003A1E83" w:rsidP="00CA34AB">
      <w:pPr>
        <w:tabs>
          <w:tab w:val="left" w:pos="1060"/>
        </w:tabs>
        <w:spacing w:line="276" w:lineRule="auto"/>
        <w:jc w:val="both"/>
        <w:rPr>
          <w:bCs/>
          <w:szCs w:val="26"/>
        </w:rPr>
      </w:pPr>
    </w:p>
    <w:p w14:paraId="05A52D57" w14:textId="5D7F249F" w:rsidR="00CA34AB" w:rsidRDefault="00CA34AB" w:rsidP="005046D7">
      <w:pPr>
        <w:tabs>
          <w:tab w:val="left" w:pos="1060"/>
        </w:tabs>
        <w:spacing w:line="276" w:lineRule="auto"/>
        <w:jc w:val="both"/>
        <w:rPr>
          <w:szCs w:val="26"/>
        </w:rPr>
      </w:pPr>
      <w:r w:rsidRPr="00A66D58">
        <w:rPr>
          <w:bCs/>
          <w:szCs w:val="26"/>
        </w:rPr>
        <w:t>Sau khi</w:t>
      </w:r>
      <w:r w:rsidR="00DE17E5">
        <w:rPr>
          <w:bCs/>
          <w:szCs w:val="26"/>
        </w:rPr>
        <w:t xml:space="preserve"> </w:t>
      </w:r>
      <w:r w:rsidR="00DE17E5" w:rsidRPr="00DE17E5">
        <w:t>kiểm duyệt đề thi,</w:t>
      </w:r>
      <w:r w:rsidR="00DE17E5">
        <w:rPr>
          <w:b/>
          <w:bCs/>
        </w:rPr>
        <w:t xml:space="preserve"> </w:t>
      </w:r>
      <w:r w:rsidR="00DE17E5" w:rsidRPr="00CA34AB">
        <w:rPr>
          <w:b/>
          <w:bCs/>
        </w:rPr>
        <w:t xml:space="preserve">Trưởng </w:t>
      </w:r>
      <w:r w:rsidR="00DE17E5">
        <w:rPr>
          <w:b/>
          <w:bCs/>
        </w:rPr>
        <w:t xml:space="preserve">(Phó) </w:t>
      </w:r>
      <w:r w:rsidR="00DE17E5" w:rsidRPr="00CA34AB">
        <w:rPr>
          <w:b/>
          <w:bCs/>
        </w:rPr>
        <w:t>Khoa/Bộ môn</w:t>
      </w:r>
      <w:r w:rsidR="00DE17E5">
        <w:rPr>
          <w:b/>
          <w:bCs/>
        </w:rPr>
        <w:t xml:space="preserve"> </w:t>
      </w:r>
      <w:r w:rsidRPr="00A66D58">
        <w:rPr>
          <w:bCs/>
          <w:szCs w:val="26"/>
        </w:rPr>
        <w:t>gửi về Trung tâm Khảo thí qua email:</w:t>
      </w:r>
      <w:r w:rsidRPr="00A66D58">
        <w:rPr>
          <w:b/>
          <w:szCs w:val="26"/>
        </w:rPr>
        <w:t xml:space="preserve"> </w:t>
      </w:r>
      <w:hyperlink r:id="rId7" w:history="1">
        <w:r w:rsidR="000015E7" w:rsidRPr="00B82B50">
          <w:rPr>
            <w:rStyle w:val="Hyperlink"/>
            <w:rFonts w:eastAsiaTheme="majorEastAsia"/>
            <w:szCs w:val="26"/>
          </w:rPr>
          <w:t>khaothivanlang@gmail.com</w:t>
        </w:r>
      </w:hyperlink>
      <w:r w:rsidR="000015E7">
        <w:rPr>
          <w:b/>
          <w:bCs/>
          <w:color w:val="000000" w:themeColor="text1"/>
          <w:szCs w:val="26"/>
        </w:rPr>
        <w:t xml:space="preserve"> </w:t>
      </w:r>
      <w:r w:rsidR="00A66D58" w:rsidRPr="00A66D58">
        <w:rPr>
          <w:rFonts w:eastAsiaTheme="minorHAnsi"/>
          <w:color w:val="000000"/>
          <w:szCs w:val="26"/>
        </w:rPr>
        <w:t>bao gồm</w:t>
      </w:r>
      <w:r w:rsidR="00A66D58">
        <w:rPr>
          <w:rFonts w:eastAsiaTheme="minorHAnsi"/>
          <w:b/>
          <w:bCs/>
          <w:color w:val="000000"/>
          <w:szCs w:val="26"/>
        </w:rPr>
        <w:t xml:space="preserve"> </w:t>
      </w:r>
      <w:r w:rsidR="00A66D58" w:rsidRPr="00CA34AB">
        <w:rPr>
          <w:szCs w:val="26"/>
        </w:rPr>
        <w:t xml:space="preserve">file word và </w:t>
      </w:r>
      <w:r w:rsidR="00A66D58">
        <w:rPr>
          <w:szCs w:val="26"/>
        </w:rPr>
        <w:t xml:space="preserve">file </w:t>
      </w:r>
      <w:r w:rsidR="00A66D58" w:rsidRPr="00CA34AB">
        <w:rPr>
          <w:szCs w:val="26"/>
        </w:rPr>
        <w:t>pdf (</w:t>
      </w:r>
      <w:r w:rsidR="00A66D58">
        <w:rPr>
          <w:szCs w:val="26"/>
        </w:rPr>
        <w:t xml:space="preserve">được </w:t>
      </w:r>
      <w:r w:rsidR="00A66D58" w:rsidRPr="00CA34AB">
        <w:rPr>
          <w:szCs w:val="26"/>
        </w:rPr>
        <w:t>đặt password</w:t>
      </w:r>
      <w:r w:rsidR="00A66D58">
        <w:rPr>
          <w:szCs w:val="26"/>
        </w:rPr>
        <w:t xml:space="preserve"> </w:t>
      </w:r>
      <w:r w:rsidR="000015E7">
        <w:rPr>
          <w:szCs w:val="26"/>
        </w:rPr>
        <w:t>trên 1 file nén/lần gửi</w:t>
      </w:r>
      <w:r w:rsidR="00A66D58">
        <w:rPr>
          <w:szCs w:val="26"/>
        </w:rPr>
        <w:t>) và nhắn tin password</w:t>
      </w:r>
      <w:r w:rsidR="00BE2784">
        <w:rPr>
          <w:szCs w:val="26"/>
        </w:rPr>
        <w:t xml:space="preserve"> + họ tên GV gửi</w:t>
      </w:r>
      <w:r w:rsidR="00A66D58">
        <w:rPr>
          <w:szCs w:val="26"/>
        </w:rPr>
        <w:t xml:space="preserve"> qua Số điện thoại Thầy Phan Nhất Linh (</w:t>
      </w:r>
      <w:r w:rsidR="00A66D58" w:rsidRPr="00A66D58">
        <w:rPr>
          <w:b/>
          <w:bCs/>
          <w:szCs w:val="26"/>
        </w:rPr>
        <w:t>0918</w:t>
      </w:r>
      <w:r w:rsidR="00A66D58">
        <w:rPr>
          <w:b/>
          <w:bCs/>
          <w:szCs w:val="26"/>
        </w:rPr>
        <w:t>.</w:t>
      </w:r>
      <w:r w:rsidR="00A66D58" w:rsidRPr="00A66D58">
        <w:rPr>
          <w:b/>
          <w:bCs/>
          <w:szCs w:val="26"/>
        </w:rPr>
        <w:t>01</w:t>
      </w:r>
      <w:r w:rsidR="00A66D58">
        <w:rPr>
          <w:b/>
          <w:bCs/>
          <w:szCs w:val="26"/>
        </w:rPr>
        <w:t>.</w:t>
      </w:r>
      <w:r w:rsidR="00A66D58" w:rsidRPr="00A66D58">
        <w:rPr>
          <w:b/>
          <w:bCs/>
          <w:szCs w:val="26"/>
        </w:rPr>
        <w:t>03</w:t>
      </w:r>
      <w:r w:rsidR="00A66D58">
        <w:rPr>
          <w:b/>
          <w:bCs/>
          <w:szCs w:val="26"/>
        </w:rPr>
        <w:t>.</w:t>
      </w:r>
      <w:r w:rsidR="00A66D58" w:rsidRPr="00A66D58">
        <w:rPr>
          <w:b/>
          <w:bCs/>
          <w:szCs w:val="26"/>
        </w:rPr>
        <w:t>09</w:t>
      </w:r>
      <w:r w:rsidR="00A66D58">
        <w:rPr>
          <w:szCs w:val="26"/>
        </w:rPr>
        <w:t>).</w:t>
      </w:r>
    </w:p>
    <w:p w14:paraId="7C293260" w14:textId="21B11359" w:rsidR="00CA34AB" w:rsidRDefault="00A66D58" w:rsidP="002C2161">
      <w:pPr>
        <w:tabs>
          <w:tab w:val="left" w:pos="1060"/>
        </w:tabs>
        <w:jc w:val="both"/>
      </w:pPr>
      <w:r>
        <w:t xml:space="preserve">Khuyến khích Giảng viên </w:t>
      </w:r>
      <w:r w:rsidR="006C3E61">
        <w:t xml:space="preserve">biên soạn và </w:t>
      </w:r>
      <w:r>
        <w:t xml:space="preserve">nộp đề thi, đáp án bằng </w:t>
      </w:r>
      <w:r w:rsidRPr="00364A6F">
        <w:rPr>
          <w:color w:val="FF0000"/>
        </w:rPr>
        <w:t>File Hot Potatoes</w:t>
      </w:r>
      <w:r>
        <w:t>. Trung tâm</w:t>
      </w:r>
      <w:r w:rsidR="00BA5F60">
        <w:t xml:space="preserve"> Khảo thí </w:t>
      </w:r>
      <w:r>
        <w:t>gửi kèm File cài đặt và File hướng dẫn sử dụng để hỗ trợ thêm Quý Thầy Cô.</w:t>
      </w:r>
    </w:p>
    <w:sectPr w:rsidR="00CA34AB"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13F49" w14:textId="77777777" w:rsidR="00EB49C1" w:rsidRDefault="00EB49C1" w:rsidP="00076A35">
      <w:r>
        <w:separator/>
      </w:r>
    </w:p>
  </w:endnote>
  <w:endnote w:type="continuationSeparator" w:id="0">
    <w:p w14:paraId="35DC783C" w14:textId="77777777" w:rsidR="00EB49C1" w:rsidRDefault="00EB49C1"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90079" w14:textId="77777777" w:rsidR="00EB49C1" w:rsidRDefault="00EB49C1" w:rsidP="00076A35">
      <w:r>
        <w:separator/>
      </w:r>
    </w:p>
  </w:footnote>
  <w:footnote w:type="continuationSeparator" w:id="0">
    <w:p w14:paraId="07181771" w14:textId="77777777" w:rsidR="00EB49C1" w:rsidRDefault="00EB49C1"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2156F2F" w:rsidR="00076A35" w:rsidRPr="002C2161" w:rsidRDefault="008274FF" w:rsidP="008274FF">
    <w:pPr>
      <w:pStyle w:val="Header"/>
      <w:jc w:val="right"/>
      <w:rPr>
        <w:b/>
        <w:bCs/>
      </w:rPr>
    </w:pPr>
    <w:r>
      <w:rPr>
        <w:b/>
        <w:bCs/>
      </w:rPr>
      <w:t>BM</w:t>
    </w:r>
    <w:r w:rsidR="00076A35" w:rsidRPr="002C2161">
      <w:rPr>
        <w:b/>
        <w:bCs/>
      </w:rPr>
      <w:t>-00</w:t>
    </w:r>
    <w:r w:rsidR="004D6AA1">
      <w:rPr>
        <w:b/>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31584690"/>
    <w:lvl w:ilvl="0" w:tplc="4E987084">
      <w:start w:val="1"/>
      <w:numFmt w:val="upperLetter"/>
      <w:lvlText w:val="%1."/>
      <w:lvlJc w:val="left"/>
      <w:rPr>
        <w:b/>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D"/>
    <w:multiLevelType w:val="hybridMultilevel"/>
    <w:tmpl w:val="6DB894E8"/>
    <w:lvl w:ilvl="0" w:tplc="02CCA162">
      <w:start w:val="1"/>
      <w:numFmt w:val="upperLetter"/>
      <w:lvlText w:val="%1."/>
      <w:lvlJc w:val="left"/>
      <w:rPr>
        <w:b/>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5"/>
    <w:multiLevelType w:val="hybridMultilevel"/>
    <w:tmpl w:val="8418ECB2"/>
    <w:lvl w:ilvl="0" w:tplc="FA4E3C4A">
      <w:start w:val="1"/>
      <w:numFmt w:val="upperLetter"/>
      <w:lvlText w:val="%1."/>
      <w:lvlJc w:val="left"/>
      <w:rPr>
        <w:b/>
        <w: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7"/>
    <w:multiLevelType w:val="hybridMultilevel"/>
    <w:tmpl w:val="2E0E4FF8"/>
    <w:lvl w:ilvl="0" w:tplc="441065E2">
      <w:start w:val="1"/>
      <w:numFmt w:val="upperLetter"/>
      <w:lvlText w:val="%1."/>
      <w:lvlJc w:val="left"/>
      <w:rPr>
        <w:b/>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A"/>
    <w:multiLevelType w:val="hybridMultilevel"/>
    <w:tmpl w:val="F9CA6D14"/>
    <w:lvl w:ilvl="0" w:tplc="29C0F4B4">
      <w:start w:val="1"/>
      <w:numFmt w:val="upperLetter"/>
      <w:lvlText w:val="%1."/>
      <w:lvlJc w:val="left"/>
      <w:rPr>
        <w:b/>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B"/>
    <w:multiLevelType w:val="hybridMultilevel"/>
    <w:tmpl w:val="602839D8"/>
    <w:lvl w:ilvl="0" w:tplc="9EBE8A96">
      <w:start w:val="1"/>
      <w:numFmt w:val="upperLetter"/>
      <w:lvlText w:val="%1."/>
      <w:lvlJc w:val="left"/>
      <w:rPr>
        <w:b/>
        <w: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6"/>
    <w:multiLevelType w:val="hybridMultilevel"/>
    <w:tmpl w:val="579478F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A"/>
    <w:multiLevelType w:val="hybridMultilevel"/>
    <w:tmpl w:val="15B5AF5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A980D47"/>
    <w:multiLevelType w:val="hybridMultilevel"/>
    <w:tmpl w:val="A626998A"/>
    <w:lvl w:ilvl="0" w:tplc="B5668E1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C68F0"/>
    <w:multiLevelType w:val="hybridMultilevel"/>
    <w:tmpl w:val="DBE43222"/>
    <w:lvl w:ilvl="0" w:tplc="A70265F2">
      <w:start w:val="1"/>
      <w:numFmt w:val="upperLetter"/>
      <w:lvlText w:val="%1."/>
      <w:lvlJc w:val="left"/>
      <w:pPr>
        <w:ind w:left="720" w:hanging="360"/>
      </w:pPr>
      <w:rPr>
        <w:rFonts w:ascii="Times New Roman" w:hAnsi="Times New Roman" w:cs="Times New Roman" w:hint="default"/>
        <w:b/>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CE463A"/>
    <w:multiLevelType w:val="hybridMultilevel"/>
    <w:tmpl w:val="78249DB0"/>
    <w:lvl w:ilvl="0" w:tplc="E6668140">
      <w:start w:val="1"/>
      <w:numFmt w:val="upperLetter"/>
      <w:lvlText w:val="%1."/>
      <w:lvlJc w:val="left"/>
      <w:pPr>
        <w:ind w:left="1176" w:hanging="360"/>
      </w:pPr>
      <w:rPr>
        <w:rFonts w:hint="default"/>
        <w:b/>
        <w:bCs/>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11" w15:restartNumberingAfterBreak="0">
    <w:nsid w:val="18325E36"/>
    <w:multiLevelType w:val="hybridMultilevel"/>
    <w:tmpl w:val="1D244DFE"/>
    <w:lvl w:ilvl="0" w:tplc="56C8B46E">
      <w:start w:val="1"/>
      <w:numFmt w:val="upperLetter"/>
      <w:lvlText w:val="%1."/>
      <w:lvlJc w:val="left"/>
      <w:rPr>
        <w:b/>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196E5962"/>
    <w:multiLevelType w:val="hybridMultilevel"/>
    <w:tmpl w:val="7660B3C6"/>
    <w:lvl w:ilvl="0" w:tplc="27DA62EA">
      <w:start w:val="1"/>
      <w:numFmt w:val="upperLetter"/>
      <w:lvlText w:val="%1."/>
      <w:lvlJc w:val="left"/>
      <w:rPr>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1B762CBC"/>
    <w:multiLevelType w:val="hybridMultilevel"/>
    <w:tmpl w:val="B5040412"/>
    <w:lvl w:ilvl="0" w:tplc="9D429D3E">
      <w:start w:val="1"/>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3F2D3F"/>
    <w:multiLevelType w:val="hybridMultilevel"/>
    <w:tmpl w:val="7618E8CC"/>
    <w:lvl w:ilvl="0" w:tplc="AD40185C">
      <w:start w:val="1"/>
      <w:numFmt w:val="decimal"/>
      <w:lvlText w:val="%1)"/>
      <w:lvlJc w:val="left"/>
      <w:pPr>
        <w:ind w:left="100" w:hanging="364"/>
        <w:jc w:val="left"/>
      </w:pPr>
      <w:rPr>
        <w:rFonts w:ascii="Verdana" w:eastAsia="Verdana" w:hAnsi="Verdana" w:cs="Verdana" w:hint="default"/>
        <w:spacing w:val="-5"/>
        <w:w w:val="100"/>
        <w:sz w:val="20"/>
        <w:szCs w:val="20"/>
        <w:lang w:val="en-US" w:eastAsia="en-US" w:bidi="en-US"/>
      </w:rPr>
    </w:lvl>
    <w:lvl w:ilvl="1" w:tplc="98E407F2">
      <w:start w:val="1"/>
      <w:numFmt w:val="upperLetter"/>
      <w:lvlText w:val="%2."/>
      <w:lvlJc w:val="left"/>
      <w:pPr>
        <w:ind w:left="1104" w:hanging="284"/>
        <w:jc w:val="left"/>
      </w:pPr>
      <w:rPr>
        <w:rFonts w:ascii="Times New Roman" w:eastAsia="Calibri" w:hAnsi="Times New Roman" w:cs="Times New Roman"/>
        <w:b/>
        <w:bCs/>
        <w:w w:val="100"/>
        <w:sz w:val="26"/>
        <w:szCs w:val="26"/>
        <w:lang w:val="en-US" w:eastAsia="en-US" w:bidi="en-US"/>
      </w:rPr>
    </w:lvl>
    <w:lvl w:ilvl="2" w:tplc="589CB648">
      <w:numFmt w:val="bullet"/>
      <w:lvlText w:val="•"/>
      <w:lvlJc w:val="left"/>
      <w:pPr>
        <w:ind w:left="740" w:hanging="284"/>
      </w:pPr>
      <w:rPr>
        <w:rFonts w:hint="default"/>
        <w:lang w:val="en-US" w:eastAsia="en-US" w:bidi="en-US"/>
      </w:rPr>
    </w:lvl>
    <w:lvl w:ilvl="3" w:tplc="5DCCDA18">
      <w:numFmt w:val="bullet"/>
      <w:lvlText w:val="•"/>
      <w:lvlJc w:val="left"/>
      <w:pPr>
        <w:ind w:left="1100" w:hanging="284"/>
      </w:pPr>
      <w:rPr>
        <w:rFonts w:hint="default"/>
        <w:lang w:val="en-US" w:eastAsia="en-US" w:bidi="en-US"/>
      </w:rPr>
    </w:lvl>
    <w:lvl w:ilvl="4" w:tplc="837EE77C">
      <w:numFmt w:val="bullet"/>
      <w:lvlText w:val="•"/>
      <w:lvlJc w:val="left"/>
      <w:pPr>
        <w:ind w:left="1180" w:hanging="284"/>
      </w:pPr>
      <w:rPr>
        <w:rFonts w:hint="default"/>
        <w:lang w:val="en-US" w:eastAsia="en-US" w:bidi="en-US"/>
      </w:rPr>
    </w:lvl>
    <w:lvl w:ilvl="5" w:tplc="1D1AB68E">
      <w:numFmt w:val="bullet"/>
      <w:lvlText w:val="•"/>
      <w:lvlJc w:val="left"/>
      <w:pPr>
        <w:ind w:left="2395" w:hanging="284"/>
      </w:pPr>
      <w:rPr>
        <w:rFonts w:hint="default"/>
        <w:lang w:val="en-US" w:eastAsia="en-US" w:bidi="en-US"/>
      </w:rPr>
    </w:lvl>
    <w:lvl w:ilvl="6" w:tplc="F536A938">
      <w:numFmt w:val="bullet"/>
      <w:lvlText w:val="•"/>
      <w:lvlJc w:val="left"/>
      <w:pPr>
        <w:ind w:left="3611" w:hanging="284"/>
      </w:pPr>
      <w:rPr>
        <w:rFonts w:hint="default"/>
        <w:lang w:val="en-US" w:eastAsia="en-US" w:bidi="en-US"/>
      </w:rPr>
    </w:lvl>
    <w:lvl w:ilvl="7" w:tplc="4DD2DACE">
      <w:numFmt w:val="bullet"/>
      <w:lvlText w:val="•"/>
      <w:lvlJc w:val="left"/>
      <w:pPr>
        <w:ind w:left="4827" w:hanging="284"/>
      </w:pPr>
      <w:rPr>
        <w:rFonts w:hint="default"/>
        <w:lang w:val="en-US" w:eastAsia="en-US" w:bidi="en-US"/>
      </w:rPr>
    </w:lvl>
    <w:lvl w:ilvl="8" w:tplc="BBA2BF60">
      <w:numFmt w:val="bullet"/>
      <w:lvlText w:val="•"/>
      <w:lvlJc w:val="left"/>
      <w:pPr>
        <w:ind w:left="6043" w:hanging="284"/>
      </w:pPr>
      <w:rPr>
        <w:rFonts w:hint="default"/>
        <w:lang w:val="en-US" w:eastAsia="en-US" w:bidi="en-US"/>
      </w:rPr>
    </w:lvl>
  </w:abstractNum>
  <w:abstractNum w:abstractNumId="15" w15:restartNumberingAfterBreak="0">
    <w:nsid w:val="25347EF3"/>
    <w:multiLevelType w:val="hybridMultilevel"/>
    <w:tmpl w:val="741226B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253C19EC"/>
    <w:multiLevelType w:val="hybridMultilevel"/>
    <w:tmpl w:val="75A6F026"/>
    <w:lvl w:ilvl="0" w:tplc="98D49D2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023E18"/>
    <w:multiLevelType w:val="hybridMultilevel"/>
    <w:tmpl w:val="4ACE2CBE"/>
    <w:lvl w:ilvl="0" w:tplc="DC182A8E">
      <w:start w:val="1"/>
      <w:numFmt w:val="upperLetter"/>
      <w:lvlText w:val="%1."/>
      <w:lvlJc w:val="left"/>
      <w:pPr>
        <w:ind w:left="502" w:hanging="360"/>
      </w:pPr>
      <w:rPr>
        <w:rFonts w:hint="default"/>
        <w:b/>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2040638"/>
    <w:multiLevelType w:val="hybridMultilevel"/>
    <w:tmpl w:val="899C9BC0"/>
    <w:lvl w:ilvl="0" w:tplc="9EE8CD6A">
      <w:start w:val="1"/>
      <w:numFmt w:val="upperLetter"/>
      <w:lvlText w:val="%1."/>
      <w:lvlJc w:val="left"/>
      <w:rPr>
        <w:b/>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3A1A47F1"/>
    <w:multiLevelType w:val="hybridMultilevel"/>
    <w:tmpl w:val="6A2342E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3B18398B"/>
    <w:multiLevelType w:val="hybridMultilevel"/>
    <w:tmpl w:val="EA626F58"/>
    <w:lvl w:ilvl="0" w:tplc="F9D62782">
      <w:start w:val="2"/>
      <w:numFmt w:val="upperLetter"/>
      <w:lvlText w:val="%1."/>
      <w:lvlJc w:val="left"/>
      <w:pPr>
        <w:ind w:left="303" w:hanging="360"/>
      </w:pPr>
      <w:rPr>
        <w:rFonts w:hint="default"/>
        <w:b/>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1" w15:restartNumberingAfterBreak="0">
    <w:nsid w:val="3D577BE9"/>
    <w:multiLevelType w:val="hybridMultilevel"/>
    <w:tmpl w:val="6AA83D14"/>
    <w:lvl w:ilvl="0" w:tplc="B5E2477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7B0AB7"/>
    <w:multiLevelType w:val="hybridMultilevel"/>
    <w:tmpl w:val="B11ADD0A"/>
    <w:lvl w:ilvl="0" w:tplc="48A2D59C">
      <w:start w:val="1"/>
      <w:numFmt w:val="upperLetter"/>
      <w:lvlText w:val="%1."/>
      <w:lvlJc w:val="left"/>
      <w:pPr>
        <w:ind w:left="720" w:hanging="360"/>
      </w:pPr>
      <w:rPr>
        <w:rFonts w:ascii="Times New Roman" w:hAnsi="Times New Roman" w:cs="Times New Roman" w:hint="default"/>
        <w:b/>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891BA2"/>
    <w:multiLevelType w:val="hybridMultilevel"/>
    <w:tmpl w:val="E692242E"/>
    <w:lvl w:ilvl="0" w:tplc="62D4BE0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A87635"/>
    <w:multiLevelType w:val="hybridMultilevel"/>
    <w:tmpl w:val="88BAB81A"/>
    <w:lvl w:ilvl="0" w:tplc="6BECCD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6402A1"/>
    <w:multiLevelType w:val="multilevel"/>
    <w:tmpl w:val="7C7E7D32"/>
    <w:lvl w:ilvl="0">
      <w:start w:val="1"/>
      <w:numFmt w:val="upperLetter"/>
      <w:lvlText w:val="%1."/>
      <w:lvlJc w:val="left"/>
      <w:pPr>
        <w:tabs>
          <w:tab w:val="num" w:pos="720"/>
        </w:tabs>
        <w:ind w:left="720" w:hanging="360"/>
      </w:pPr>
      <w:rPr>
        <w:rFonts w:ascii="Times New Roman" w:eastAsia="Times New Roman" w:hAnsi="Times New Roman" w:cs="Times New Roman"/>
        <w:b/>
        <w:i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9D07609"/>
    <w:multiLevelType w:val="hybridMultilevel"/>
    <w:tmpl w:val="58288A3E"/>
    <w:lvl w:ilvl="0" w:tplc="D9D2EC82">
      <w:start w:val="1"/>
      <w:numFmt w:val="upperLetter"/>
      <w:lvlText w:val="%1."/>
      <w:lvlJc w:val="left"/>
      <w:pPr>
        <w:ind w:left="1070" w:hanging="360"/>
      </w:pPr>
      <w:rPr>
        <w:rFonts w:ascii="Times New Roman" w:eastAsia="Calibri" w:hAnsi="Times New Roman" w:cs="Times New Roman"/>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EF2294"/>
    <w:multiLevelType w:val="hybridMultilevel"/>
    <w:tmpl w:val="A3FA3D2C"/>
    <w:lvl w:ilvl="0" w:tplc="3F7C0B42">
      <w:start w:val="1"/>
      <w:numFmt w:val="upperLetter"/>
      <w:lvlText w:val="%1."/>
      <w:lvlJc w:val="left"/>
      <w:rPr>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55334BE2"/>
    <w:multiLevelType w:val="hybridMultilevel"/>
    <w:tmpl w:val="D47ACCAC"/>
    <w:lvl w:ilvl="0" w:tplc="60AADD18">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A117F2"/>
    <w:multiLevelType w:val="hybridMultilevel"/>
    <w:tmpl w:val="95A67F92"/>
    <w:lvl w:ilvl="0" w:tplc="85CC5DA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760594"/>
    <w:multiLevelType w:val="hybridMultilevel"/>
    <w:tmpl w:val="EF948958"/>
    <w:lvl w:ilvl="0" w:tplc="6BC266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185B80"/>
    <w:multiLevelType w:val="hybridMultilevel"/>
    <w:tmpl w:val="C8E6B544"/>
    <w:lvl w:ilvl="0" w:tplc="9424C472">
      <w:start w:val="1"/>
      <w:numFmt w:val="upperLetter"/>
      <w:lvlText w:val="%1."/>
      <w:lvlJc w:val="left"/>
      <w:rPr>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72394355"/>
    <w:multiLevelType w:val="hybridMultilevel"/>
    <w:tmpl w:val="70FCFFE0"/>
    <w:lvl w:ilvl="0" w:tplc="001226F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D55067"/>
    <w:multiLevelType w:val="hybridMultilevel"/>
    <w:tmpl w:val="1C1E06FA"/>
    <w:lvl w:ilvl="0" w:tplc="1A800FB4">
      <w:start w:val="1"/>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D90574"/>
    <w:multiLevelType w:val="hybridMultilevel"/>
    <w:tmpl w:val="D686750E"/>
    <w:lvl w:ilvl="0" w:tplc="02E6ACF2">
      <w:start w:val="1"/>
      <w:numFmt w:val="upperLetter"/>
      <w:lvlText w:val="%1."/>
      <w:lvlJc w:val="left"/>
      <w:rPr>
        <w:b/>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7B0D7E3F"/>
    <w:multiLevelType w:val="hybridMultilevel"/>
    <w:tmpl w:val="3D7295B8"/>
    <w:lvl w:ilvl="0" w:tplc="6358ABD6">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
  </w:num>
  <w:num w:numId="3">
    <w:abstractNumId w:val="7"/>
  </w:num>
  <w:num w:numId="4">
    <w:abstractNumId w:val="4"/>
  </w:num>
  <w:num w:numId="5">
    <w:abstractNumId w:val="33"/>
  </w:num>
  <w:num w:numId="6">
    <w:abstractNumId w:val="6"/>
  </w:num>
  <w:num w:numId="7">
    <w:abstractNumId w:val="27"/>
  </w:num>
  <w:num w:numId="8">
    <w:abstractNumId w:val="19"/>
  </w:num>
  <w:num w:numId="9">
    <w:abstractNumId w:val="15"/>
  </w:num>
  <w:num w:numId="10">
    <w:abstractNumId w:val="8"/>
  </w:num>
  <w:num w:numId="11">
    <w:abstractNumId w:val="31"/>
  </w:num>
  <w:num w:numId="12">
    <w:abstractNumId w:val="13"/>
  </w:num>
  <w:num w:numId="13">
    <w:abstractNumId w:val="18"/>
  </w:num>
  <w:num w:numId="14">
    <w:abstractNumId w:val="20"/>
  </w:num>
  <w:num w:numId="15">
    <w:abstractNumId w:val="16"/>
  </w:num>
  <w:num w:numId="16">
    <w:abstractNumId w:val="25"/>
  </w:num>
  <w:num w:numId="17">
    <w:abstractNumId w:val="1"/>
  </w:num>
  <w:num w:numId="18">
    <w:abstractNumId w:val="11"/>
  </w:num>
  <w:num w:numId="19">
    <w:abstractNumId w:val="5"/>
  </w:num>
  <w:num w:numId="20">
    <w:abstractNumId w:val="12"/>
  </w:num>
  <w:num w:numId="21">
    <w:abstractNumId w:val="22"/>
  </w:num>
  <w:num w:numId="22">
    <w:abstractNumId w:val="17"/>
  </w:num>
  <w:num w:numId="23">
    <w:abstractNumId w:val="9"/>
  </w:num>
  <w:num w:numId="24">
    <w:abstractNumId w:val="30"/>
  </w:num>
  <w:num w:numId="25">
    <w:abstractNumId w:val="24"/>
  </w:num>
  <w:num w:numId="26">
    <w:abstractNumId w:val="0"/>
  </w:num>
  <w:num w:numId="27">
    <w:abstractNumId w:val="26"/>
  </w:num>
  <w:num w:numId="28">
    <w:abstractNumId w:val="28"/>
  </w:num>
  <w:num w:numId="29">
    <w:abstractNumId w:val="35"/>
  </w:num>
  <w:num w:numId="30">
    <w:abstractNumId w:val="32"/>
  </w:num>
  <w:num w:numId="31">
    <w:abstractNumId w:val="29"/>
  </w:num>
  <w:num w:numId="32">
    <w:abstractNumId w:val="10"/>
  </w:num>
  <w:num w:numId="33">
    <w:abstractNumId w:val="21"/>
  </w:num>
  <w:num w:numId="34">
    <w:abstractNumId w:val="14"/>
  </w:num>
  <w:num w:numId="35">
    <w:abstractNumId w:val="3"/>
  </w:num>
  <w:num w:numId="36">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15E7"/>
    <w:rsid w:val="000101B3"/>
    <w:rsid w:val="00065CDD"/>
    <w:rsid w:val="00075768"/>
    <w:rsid w:val="00076A35"/>
    <w:rsid w:val="0009683B"/>
    <w:rsid w:val="0013547C"/>
    <w:rsid w:val="00141901"/>
    <w:rsid w:val="0014660F"/>
    <w:rsid w:val="001C1A5A"/>
    <w:rsid w:val="001E2724"/>
    <w:rsid w:val="00225D3B"/>
    <w:rsid w:val="002260E2"/>
    <w:rsid w:val="00250BA8"/>
    <w:rsid w:val="00262FC6"/>
    <w:rsid w:val="002C2161"/>
    <w:rsid w:val="002D0AAF"/>
    <w:rsid w:val="002E78C7"/>
    <w:rsid w:val="003557D0"/>
    <w:rsid w:val="00364A6F"/>
    <w:rsid w:val="003677F8"/>
    <w:rsid w:val="00384C82"/>
    <w:rsid w:val="003904B5"/>
    <w:rsid w:val="00396268"/>
    <w:rsid w:val="003A1E83"/>
    <w:rsid w:val="003F7D75"/>
    <w:rsid w:val="00403868"/>
    <w:rsid w:val="004418BA"/>
    <w:rsid w:val="00445B75"/>
    <w:rsid w:val="004C0CBC"/>
    <w:rsid w:val="004D6AA1"/>
    <w:rsid w:val="005046D7"/>
    <w:rsid w:val="0053053A"/>
    <w:rsid w:val="00585ACF"/>
    <w:rsid w:val="005C343D"/>
    <w:rsid w:val="005F7B48"/>
    <w:rsid w:val="00687DE7"/>
    <w:rsid w:val="006A5E60"/>
    <w:rsid w:val="006B7DF6"/>
    <w:rsid w:val="006C3E61"/>
    <w:rsid w:val="006C47FD"/>
    <w:rsid w:val="006E30E0"/>
    <w:rsid w:val="007642AF"/>
    <w:rsid w:val="007A1BD9"/>
    <w:rsid w:val="007C0E85"/>
    <w:rsid w:val="008274FF"/>
    <w:rsid w:val="008B3402"/>
    <w:rsid w:val="008C7EFD"/>
    <w:rsid w:val="008E7918"/>
    <w:rsid w:val="00907007"/>
    <w:rsid w:val="00952357"/>
    <w:rsid w:val="00967C06"/>
    <w:rsid w:val="00990421"/>
    <w:rsid w:val="009A2AF1"/>
    <w:rsid w:val="009B69C6"/>
    <w:rsid w:val="009E0E95"/>
    <w:rsid w:val="00A20D39"/>
    <w:rsid w:val="00A61780"/>
    <w:rsid w:val="00A64487"/>
    <w:rsid w:val="00A66D58"/>
    <w:rsid w:val="00AA0747"/>
    <w:rsid w:val="00AC73CB"/>
    <w:rsid w:val="00AD2110"/>
    <w:rsid w:val="00AD50B8"/>
    <w:rsid w:val="00B407F1"/>
    <w:rsid w:val="00B42BF3"/>
    <w:rsid w:val="00B433EE"/>
    <w:rsid w:val="00B726FF"/>
    <w:rsid w:val="00BA5F60"/>
    <w:rsid w:val="00BE2784"/>
    <w:rsid w:val="00C212C8"/>
    <w:rsid w:val="00C6114D"/>
    <w:rsid w:val="00C72B4C"/>
    <w:rsid w:val="00C855FA"/>
    <w:rsid w:val="00CA34AB"/>
    <w:rsid w:val="00CA377C"/>
    <w:rsid w:val="00CE708C"/>
    <w:rsid w:val="00D204EB"/>
    <w:rsid w:val="00D31518"/>
    <w:rsid w:val="00D600AE"/>
    <w:rsid w:val="00DA7163"/>
    <w:rsid w:val="00DC5876"/>
    <w:rsid w:val="00DC7D60"/>
    <w:rsid w:val="00DE17E5"/>
    <w:rsid w:val="00E5454D"/>
    <w:rsid w:val="00E557EC"/>
    <w:rsid w:val="00E84FEF"/>
    <w:rsid w:val="00EB49C1"/>
    <w:rsid w:val="00ED6F8A"/>
    <w:rsid w:val="00F229CC"/>
    <w:rsid w:val="00F23F7C"/>
    <w:rsid w:val="00F76816"/>
    <w:rsid w:val="00F9796F"/>
    <w:rsid w:val="00FD6AF8"/>
    <w:rsid w:val="3ABABF25"/>
    <w:rsid w:val="45928DF1"/>
    <w:rsid w:val="5217E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docId w15:val="{49026911-087D-46AB-9EE6-75339061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1"/>
    <w:qFormat/>
    <w:rsid w:val="00CA34AB"/>
    <w:pPr>
      <w:ind w:left="720"/>
      <w:contextualSpacing/>
    </w:pPr>
  </w:style>
  <w:style w:type="character" w:styleId="Hyperlink">
    <w:name w:val="Hyperlink"/>
    <w:basedOn w:val="DefaultParagraphFont"/>
    <w:uiPriority w:val="99"/>
    <w:unhideWhenUsed/>
    <w:rsid w:val="000015E7"/>
    <w:rPr>
      <w:color w:val="0000FF"/>
      <w:u w:val="single"/>
    </w:rPr>
  </w:style>
  <w:style w:type="paragraph" w:styleId="NormalWeb">
    <w:name w:val="Normal (Web)"/>
    <w:basedOn w:val="Normal"/>
    <w:uiPriority w:val="99"/>
    <w:unhideWhenUsed/>
    <w:rsid w:val="007A1BD9"/>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aothivanla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2377</Words>
  <Characters>13552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Lê Quốc Nam - TT Khảo thí</cp:lastModifiedBy>
  <cp:revision>2</cp:revision>
  <dcterms:created xsi:type="dcterms:W3CDTF">2021-11-06T07:13:00Z</dcterms:created>
  <dcterms:modified xsi:type="dcterms:W3CDTF">2021-11-06T07:13:00Z</dcterms:modified>
</cp:coreProperties>
</file>