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639AD1" w14:textId="77777777" w:rsidR="004A1091" w:rsidRDefault="004A1091" w:rsidP="004A1091">
      <w:r>
        <w:t>TRƯỜNG ĐẠI HỌC VĂN LANG</w:t>
      </w:r>
    </w:p>
    <w:p w14:paraId="50374208" w14:textId="2444E421" w:rsidR="004A1091" w:rsidRDefault="004A1091" w:rsidP="004A1091">
      <w:pPr>
        <w:tabs>
          <w:tab w:val="right" w:leader="dot" w:pos="3969"/>
        </w:tabs>
        <w:rPr>
          <w:b/>
          <w:bCs/>
        </w:rPr>
      </w:pPr>
      <w:r w:rsidRPr="006C4DB2">
        <w:rPr>
          <w:b/>
          <w:bCs/>
        </w:rPr>
        <w:t xml:space="preserve">KHOA: </w:t>
      </w:r>
      <w:r w:rsidR="00CA479F">
        <w:rPr>
          <w:b/>
          <w:bCs/>
        </w:rPr>
        <w:t>Tài chính Ngân hàng</w:t>
      </w:r>
    </w:p>
    <w:p w14:paraId="72ECFB47" w14:textId="77777777" w:rsidR="004A1091" w:rsidRPr="006C4DB2" w:rsidRDefault="004A1091" w:rsidP="004A1091">
      <w:pPr>
        <w:rPr>
          <w:b/>
          <w:bCs/>
        </w:rPr>
      </w:pPr>
    </w:p>
    <w:p w14:paraId="0870D2D9" w14:textId="66CC9C2C" w:rsidR="004A1091" w:rsidRPr="006C4DB2" w:rsidRDefault="004A1091" w:rsidP="004A1091">
      <w:pPr>
        <w:jc w:val="center"/>
        <w:rPr>
          <w:b/>
          <w:bCs/>
        </w:rPr>
      </w:pPr>
      <w:r w:rsidRPr="006C4DB2">
        <w:rPr>
          <w:b/>
          <w:bCs/>
        </w:rPr>
        <w:t xml:space="preserve">ĐỀ THI </w:t>
      </w:r>
      <w:r w:rsidR="00EA27E5">
        <w:rPr>
          <w:b/>
          <w:bCs/>
        </w:rPr>
        <w:t xml:space="preserve">VÀ ĐÁP ÁN ĐỀ THI </w:t>
      </w:r>
      <w:r w:rsidRPr="006C4DB2">
        <w:rPr>
          <w:b/>
          <w:bCs/>
        </w:rPr>
        <w:t>KẾT THÚC HỌC PHẦN</w:t>
      </w:r>
    </w:p>
    <w:p w14:paraId="6B5592A4" w14:textId="37B9B394" w:rsidR="004A1091" w:rsidRPr="006C4DB2" w:rsidRDefault="004A1091" w:rsidP="004A1091">
      <w:pPr>
        <w:jc w:val="center"/>
        <w:rPr>
          <w:b/>
          <w:bCs/>
        </w:rPr>
      </w:pPr>
      <w:r w:rsidRPr="006C4DB2">
        <w:rPr>
          <w:b/>
          <w:bCs/>
        </w:rPr>
        <w:t xml:space="preserve">Học kỳ </w:t>
      </w:r>
      <w:r w:rsidR="00CA479F">
        <w:rPr>
          <w:b/>
          <w:bCs/>
        </w:rPr>
        <w:t>3</w:t>
      </w:r>
      <w:r w:rsidRPr="006C4DB2">
        <w:rPr>
          <w:b/>
          <w:bCs/>
        </w:rPr>
        <w:t>, năm học 2021 - 2022</w:t>
      </w:r>
    </w:p>
    <w:p w14:paraId="4CE7862D" w14:textId="77777777" w:rsidR="004A1091" w:rsidRDefault="004A1091" w:rsidP="004A1091"/>
    <w:p w14:paraId="69135C10" w14:textId="74262E76" w:rsidR="004A1091" w:rsidRPr="00A75DF6" w:rsidRDefault="004A1091" w:rsidP="004A1091">
      <w:pPr>
        <w:tabs>
          <w:tab w:val="right" w:leader="dot" w:pos="7371"/>
        </w:tabs>
        <w:spacing w:before="120" w:after="120"/>
        <w:rPr>
          <w:szCs w:val="26"/>
        </w:rPr>
      </w:pPr>
      <w:r w:rsidRPr="00A75DF6">
        <w:rPr>
          <w:szCs w:val="26"/>
        </w:rPr>
        <w:t xml:space="preserve">Mã học phần: </w:t>
      </w:r>
      <w:r w:rsidR="00040594" w:rsidRPr="00B52FD6">
        <w:rPr>
          <w:sz w:val="24"/>
        </w:rPr>
        <w:t>7TC0110</w:t>
      </w:r>
    </w:p>
    <w:p w14:paraId="26BFCB59" w14:textId="1901AF68" w:rsidR="004A1091" w:rsidRPr="00A75DF6" w:rsidRDefault="004A1091" w:rsidP="004A1091">
      <w:pPr>
        <w:tabs>
          <w:tab w:val="right" w:leader="dot" w:pos="7371"/>
        </w:tabs>
        <w:spacing w:before="120" w:after="120"/>
        <w:rPr>
          <w:szCs w:val="26"/>
        </w:rPr>
      </w:pPr>
      <w:r w:rsidRPr="00A75DF6">
        <w:rPr>
          <w:szCs w:val="26"/>
        </w:rPr>
        <w:t xml:space="preserve">Tên học phần: </w:t>
      </w:r>
      <w:r w:rsidR="00040594">
        <w:rPr>
          <w:szCs w:val="26"/>
        </w:rPr>
        <w:t>Quản trị rủi ro tài chính</w:t>
      </w:r>
    </w:p>
    <w:p w14:paraId="26E8E0A3" w14:textId="670222BC" w:rsidR="004A1091" w:rsidRPr="00A75DF6" w:rsidRDefault="004A1091" w:rsidP="004A1091">
      <w:pPr>
        <w:tabs>
          <w:tab w:val="right" w:leader="dot" w:pos="7371"/>
        </w:tabs>
        <w:spacing w:before="120" w:after="120"/>
        <w:rPr>
          <w:szCs w:val="26"/>
        </w:rPr>
      </w:pPr>
      <w:r w:rsidRPr="00A75DF6">
        <w:rPr>
          <w:szCs w:val="26"/>
        </w:rPr>
        <w:t>Mã nhóm lớp học phần:</w:t>
      </w:r>
      <w:r w:rsidR="00040594">
        <w:rPr>
          <w:szCs w:val="26"/>
        </w:rPr>
        <w:t xml:space="preserve"> 213_</w:t>
      </w:r>
      <w:r w:rsidR="00040594" w:rsidRPr="00B52FD6">
        <w:rPr>
          <w:sz w:val="24"/>
        </w:rPr>
        <w:t>7TC0110</w:t>
      </w:r>
      <w:r w:rsidR="00040594">
        <w:rPr>
          <w:sz w:val="24"/>
        </w:rPr>
        <w:t>_01</w:t>
      </w:r>
    </w:p>
    <w:p w14:paraId="4EFE95BF" w14:textId="05903E33" w:rsidR="004A1091" w:rsidRPr="00D17DF6" w:rsidRDefault="004A1091" w:rsidP="004A1091">
      <w:pPr>
        <w:tabs>
          <w:tab w:val="right" w:leader="dot" w:pos="7371"/>
        </w:tabs>
        <w:spacing w:before="120" w:after="120"/>
        <w:rPr>
          <w:rFonts w:eastAsia="Yu Mincho"/>
          <w:szCs w:val="26"/>
          <w:lang w:eastAsia="ja-JP"/>
        </w:rPr>
      </w:pPr>
      <w:r w:rsidRPr="00A75DF6">
        <w:rPr>
          <w:szCs w:val="26"/>
        </w:rPr>
        <w:t xml:space="preserve">Thời gian làm bài (phút/ngày): </w:t>
      </w:r>
      <w:r w:rsidR="00D17DF6">
        <w:rPr>
          <w:szCs w:val="26"/>
        </w:rPr>
        <w:t>7</w:t>
      </w:r>
      <w:r w:rsidR="00D17DF6">
        <w:rPr>
          <w:rFonts w:eastAsia="Yu Mincho" w:hint="eastAsia"/>
          <w:szCs w:val="26"/>
          <w:lang w:eastAsia="ja-JP"/>
        </w:rPr>
        <w:t>5</w:t>
      </w:r>
      <w:bookmarkStart w:id="0" w:name="_GoBack"/>
      <w:bookmarkEnd w:id="0"/>
      <w:r w:rsidR="00CA479F">
        <w:rPr>
          <w:szCs w:val="26"/>
        </w:rPr>
        <w:t xml:space="preserve"> phút</w:t>
      </w:r>
    </w:p>
    <w:p w14:paraId="6A1D7AB3" w14:textId="11699A84" w:rsidR="004A1091" w:rsidRDefault="004A1091" w:rsidP="004A1091">
      <w:pPr>
        <w:rPr>
          <w:b/>
          <w:bCs/>
          <w:color w:val="1F4E79" w:themeColor="accent5" w:themeShade="80"/>
          <w:spacing w:val="-4"/>
          <w:szCs w:val="26"/>
        </w:rPr>
      </w:pPr>
      <w:r w:rsidRPr="00A75DF6">
        <w:rPr>
          <w:szCs w:val="26"/>
        </w:rPr>
        <w:t xml:space="preserve">Hình thức thi: </w:t>
      </w:r>
      <w:r>
        <w:rPr>
          <w:b/>
          <w:bCs/>
          <w:color w:val="1F4E79" w:themeColor="accent5" w:themeShade="80"/>
          <w:spacing w:val="-4"/>
          <w:szCs w:val="26"/>
        </w:rPr>
        <w:t>Trắc nghiệm kết hợp tự luận</w:t>
      </w:r>
      <w:r w:rsidR="00CA5AAF">
        <w:rPr>
          <w:b/>
          <w:bCs/>
          <w:color w:val="1F4E79" w:themeColor="accent5" w:themeShade="80"/>
          <w:spacing w:val="-4"/>
          <w:szCs w:val="26"/>
        </w:rPr>
        <w:t xml:space="preserve"> </w:t>
      </w:r>
    </w:p>
    <w:p w14:paraId="1B59651D" w14:textId="02AA775C" w:rsidR="00CA5AAF" w:rsidRDefault="00CA5AAF" w:rsidP="004A1091">
      <w:pPr>
        <w:rPr>
          <w:b/>
          <w:bCs/>
          <w:color w:val="1F4E79" w:themeColor="accent5" w:themeShade="80"/>
          <w:spacing w:val="-4"/>
          <w:szCs w:val="26"/>
        </w:rPr>
      </w:pPr>
      <w:r>
        <w:rPr>
          <w:b/>
          <w:bCs/>
          <w:color w:val="1F4E79" w:themeColor="accent5" w:themeShade="80"/>
          <w:spacing w:val="-4"/>
          <w:szCs w:val="26"/>
        </w:rPr>
        <w:t>KHÔNG SỬ DỤNG TÀI LIỆU</w:t>
      </w:r>
      <w:r w:rsidR="00487E76">
        <w:rPr>
          <w:b/>
          <w:bCs/>
          <w:color w:val="1F4E79" w:themeColor="accent5" w:themeShade="80"/>
          <w:spacing w:val="-4"/>
          <w:szCs w:val="26"/>
        </w:rPr>
        <w:t xml:space="preserve"> (chỉ được sử dụng 1 tờ A4 có chữ ký của GV)</w:t>
      </w:r>
    </w:p>
    <w:p w14:paraId="7A579848" w14:textId="12B902CD" w:rsidR="001B2448" w:rsidRPr="00A75DF6" w:rsidRDefault="004A1091" w:rsidP="001B2448">
      <w:pPr>
        <w:spacing w:before="120" w:after="120"/>
        <w:rPr>
          <w:rStyle w:val="eop"/>
          <w:color w:val="000000" w:themeColor="text1"/>
          <w:szCs w:val="26"/>
        </w:rPr>
      </w:pPr>
      <w:r w:rsidRPr="00A75DF6">
        <w:rPr>
          <w:b/>
          <w:bCs/>
          <w:color w:val="FF0000"/>
          <w:spacing w:val="-4"/>
          <w:szCs w:val="26"/>
        </w:rPr>
        <w:t xml:space="preserve">Cách thức nộp bài </w:t>
      </w:r>
      <w:r>
        <w:rPr>
          <w:b/>
          <w:bCs/>
          <w:color w:val="FF0000"/>
          <w:spacing w:val="-4"/>
          <w:szCs w:val="26"/>
        </w:rPr>
        <w:t>phần tự luận</w:t>
      </w:r>
      <w:r w:rsidR="00CD58FB">
        <w:rPr>
          <w:b/>
          <w:bCs/>
          <w:color w:val="FF0000"/>
          <w:spacing w:val="-4"/>
          <w:szCs w:val="26"/>
        </w:rPr>
        <w:t>:</w:t>
      </w:r>
      <w:r w:rsidR="001B2448">
        <w:rPr>
          <w:b/>
          <w:bCs/>
          <w:color w:val="FF0000"/>
          <w:spacing w:val="-4"/>
          <w:szCs w:val="26"/>
        </w:rPr>
        <w:t xml:space="preserve"> </w:t>
      </w:r>
      <w:r w:rsidR="001B2448" w:rsidRPr="00A75DF6">
        <w:rPr>
          <w:rStyle w:val="eop"/>
          <w:color w:val="000000" w:themeColor="text1"/>
          <w:szCs w:val="26"/>
        </w:rPr>
        <w:t>SV gõ trực tiếp trên khung trả lời của hệ thống thi</w:t>
      </w:r>
      <w:r w:rsidR="00487E76">
        <w:rPr>
          <w:rStyle w:val="eop"/>
          <w:color w:val="000000" w:themeColor="text1"/>
          <w:szCs w:val="26"/>
        </w:rPr>
        <w:t>.</w:t>
      </w:r>
    </w:p>
    <w:p w14:paraId="56C1BD73" w14:textId="0AA01378" w:rsidR="00CA34AB" w:rsidRPr="00CA34AB" w:rsidRDefault="00CA34AB" w:rsidP="008801CF">
      <w:pPr>
        <w:spacing w:line="276" w:lineRule="auto"/>
        <w:jc w:val="both"/>
        <w:rPr>
          <w:b/>
          <w:color w:val="FF0000"/>
          <w:szCs w:val="26"/>
          <w:u w:val="single"/>
        </w:rPr>
      </w:pPr>
    </w:p>
    <w:p w14:paraId="388883D2" w14:textId="2A6586CA" w:rsidR="000761FE" w:rsidRDefault="000761FE" w:rsidP="004A1091">
      <w:pPr>
        <w:jc w:val="both"/>
        <w:rPr>
          <w:b/>
        </w:rPr>
      </w:pPr>
      <w:r>
        <w:rPr>
          <w:b/>
        </w:rPr>
        <w:t xml:space="preserve">PHẦN TRẮC NGHIỆM </w:t>
      </w:r>
      <w:r w:rsidR="001B2448">
        <w:rPr>
          <w:b/>
        </w:rPr>
        <w:t>(</w:t>
      </w:r>
      <w:r w:rsidR="00EF4CDD">
        <w:rPr>
          <w:b/>
        </w:rPr>
        <w:t>5</w:t>
      </w:r>
      <w:r w:rsidR="005E5699">
        <w:rPr>
          <w:b/>
        </w:rPr>
        <w:t xml:space="preserve"> </w:t>
      </w:r>
      <w:r>
        <w:rPr>
          <w:b/>
        </w:rPr>
        <w:t>điểm</w:t>
      </w:r>
      <w:proofErr w:type="gramStart"/>
      <w:r>
        <w:rPr>
          <w:b/>
        </w:rPr>
        <w:t>)</w:t>
      </w:r>
      <w:r w:rsidR="00D706A3">
        <w:rPr>
          <w:b/>
        </w:rPr>
        <w:t>(</w:t>
      </w:r>
      <w:proofErr w:type="gramEnd"/>
      <w:r w:rsidR="00D706A3">
        <w:rPr>
          <w:b/>
        </w:rPr>
        <w:t>mỗi câu 0.5đ)</w:t>
      </w:r>
    </w:p>
    <w:p w14:paraId="05B2EFA7" w14:textId="78EB77CE" w:rsidR="004E420F" w:rsidRDefault="004E420F" w:rsidP="004E420F">
      <w:pPr>
        <w:tabs>
          <w:tab w:val="left" w:pos="0"/>
          <w:tab w:val="left" w:leader="dot" w:pos="9072"/>
        </w:tabs>
        <w:jc w:val="both"/>
        <w:rPr>
          <w:szCs w:val="26"/>
        </w:rPr>
      </w:pPr>
      <w:r>
        <w:rPr>
          <w:szCs w:val="26"/>
        </w:rPr>
        <w:t>Cho S</w:t>
      </w:r>
      <w:r>
        <w:rPr>
          <w:szCs w:val="26"/>
          <w:vertAlign w:val="subscript"/>
        </w:rPr>
        <w:t>0</w:t>
      </w:r>
      <w:r>
        <w:rPr>
          <w:szCs w:val="26"/>
        </w:rPr>
        <w:t xml:space="preserve"> = </w:t>
      </w:r>
      <w:r w:rsidR="00EF4CDD">
        <w:rPr>
          <w:szCs w:val="26"/>
        </w:rPr>
        <w:t>3</w:t>
      </w:r>
      <w:r>
        <w:rPr>
          <w:szCs w:val="26"/>
        </w:rPr>
        <w:t xml:space="preserve">3, X = </w:t>
      </w:r>
      <w:r w:rsidR="00EF4CDD">
        <w:rPr>
          <w:szCs w:val="26"/>
        </w:rPr>
        <w:t>30</w:t>
      </w:r>
      <w:r>
        <w:rPr>
          <w:szCs w:val="26"/>
        </w:rPr>
        <w:t xml:space="preserve">, </w:t>
      </w:r>
      <w:r>
        <w:rPr>
          <w:rFonts w:ascii="Century" w:hAnsi="Century"/>
          <w:szCs w:val="26"/>
        </w:rPr>
        <w:t>T = 1</w:t>
      </w:r>
      <w:r>
        <w:rPr>
          <w:szCs w:val="26"/>
        </w:rPr>
        <w:t>, r=4%/năm, P =</w:t>
      </w:r>
      <w:r w:rsidR="00EF4CDD">
        <w:rPr>
          <w:szCs w:val="26"/>
        </w:rPr>
        <w:t>2</w:t>
      </w:r>
      <w:r>
        <w:rPr>
          <w:szCs w:val="26"/>
        </w:rPr>
        <w:t xml:space="preserve">, tính C </w:t>
      </w:r>
      <w:proofErr w:type="gramStart"/>
      <w:r>
        <w:rPr>
          <w:szCs w:val="26"/>
        </w:rPr>
        <w:t>theo</w:t>
      </w:r>
      <w:proofErr w:type="gramEnd"/>
      <w:r>
        <w:rPr>
          <w:szCs w:val="26"/>
        </w:rPr>
        <w:t xml:space="preserve"> mô hình BSM</w:t>
      </w:r>
    </w:p>
    <w:p w14:paraId="08E44262" w14:textId="16C0729A" w:rsidR="00EF4CDD" w:rsidRPr="002C2F22" w:rsidRDefault="00EF4CDD" w:rsidP="00EF4CDD">
      <w:pPr>
        <w:tabs>
          <w:tab w:val="left" w:pos="0"/>
          <w:tab w:val="left" w:leader="dot" w:pos="9072"/>
        </w:tabs>
        <w:jc w:val="both"/>
        <w:rPr>
          <w:bCs/>
        </w:rPr>
      </w:pPr>
      <w:r w:rsidRPr="00E70536">
        <w:rPr>
          <w:b/>
        </w:rPr>
        <w:t xml:space="preserve">A. </w:t>
      </w:r>
      <w:r>
        <w:rPr>
          <w:bCs/>
        </w:rPr>
        <w:t>6</w:t>
      </w:r>
      <w:proofErr w:type="gramStart"/>
      <w:r>
        <w:rPr>
          <w:bCs/>
        </w:rPr>
        <w:t>,17</w:t>
      </w:r>
      <w:proofErr w:type="gramEnd"/>
      <w:r>
        <w:rPr>
          <w:bCs/>
        </w:rPr>
        <w:t xml:space="preserve"> USD</w:t>
      </w:r>
    </w:p>
    <w:p w14:paraId="421F8004" w14:textId="68C7E09B" w:rsidR="00EF4CDD" w:rsidRDefault="00EF4CDD" w:rsidP="00EF4CDD">
      <w:pPr>
        <w:rPr>
          <w:bCs/>
        </w:rPr>
      </w:pPr>
      <w:r w:rsidRPr="00E70536">
        <w:rPr>
          <w:b/>
        </w:rPr>
        <w:t xml:space="preserve">B. </w:t>
      </w:r>
      <w:r>
        <w:rPr>
          <w:bCs/>
        </w:rPr>
        <w:t>4</w:t>
      </w:r>
      <w:proofErr w:type="gramStart"/>
      <w:r>
        <w:rPr>
          <w:bCs/>
        </w:rPr>
        <w:t>,82</w:t>
      </w:r>
      <w:proofErr w:type="gramEnd"/>
      <w:r>
        <w:rPr>
          <w:bCs/>
        </w:rPr>
        <w:t xml:space="preserve"> USD</w:t>
      </w:r>
    </w:p>
    <w:p w14:paraId="57009869" w14:textId="029BCE92" w:rsidR="00EF4CDD" w:rsidRDefault="00EF4CDD" w:rsidP="00EF4CDD">
      <w:pPr>
        <w:rPr>
          <w:bCs/>
        </w:rPr>
      </w:pPr>
      <w:r w:rsidRPr="00EF4CDD">
        <w:rPr>
          <w:b/>
        </w:rPr>
        <w:t>C</w:t>
      </w:r>
      <w:r>
        <w:rPr>
          <w:bCs/>
        </w:rPr>
        <w:t>. 3</w:t>
      </w:r>
      <w:proofErr w:type="gramStart"/>
      <w:r>
        <w:rPr>
          <w:bCs/>
        </w:rPr>
        <w:t>,14</w:t>
      </w:r>
      <w:proofErr w:type="gramEnd"/>
      <w:r>
        <w:rPr>
          <w:bCs/>
        </w:rPr>
        <w:t xml:space="preserve"> USD</w:t>
      </w:r>
    </w:p>
    <w:p w14:paraId="4D7EF4B7" w14:textId="4FEB1A7E" w:rsidR="00EF4CDD" w:rsidRPr="00E70536" w:rsidRDefault="00EF4CDD" w:rsidP="00EF4CDD">
      <w:r w:rsidRPr="00E70536">
        <w:rPr>
          <w:b/>
        </w:rPr>
        <w:t xml:space="preserve">D. </w:t>
      </w:r>
      <w:r>
        <w:rPr>
          <w:bCs/>
        </w:rPr>
        <w:t>2</w:t>
      </w:r>
      <w:proofErr w:type="gramStart"/>
      <w:r>
        <w:rPr>
          <w:bCs/>
        </w:rPr>
        <w:t>,34</w:t>
      </w:r>
      <w:proofErr w:type="gramEnd"/>
      <w:r>
        <w:rPr>
          <w:bCs/>
        </w:rPr>
        <w:t xml:space="preserve"> USD</w:t>
      </w:r>
    </w:p>
    <w:p w14:paraId="1A7EF377" w14:textId="77777777" w:rsidR="00EF4CDD" w:rsidRDefault="00EF4CDD" w:rsidP="00EF4CDD">
      <w:pPr>
        <w:jc w:val="both"/>
        <w:rPr>
          <w:b/>
        </w:rPr>
      </w:pPr>
      <w:r>
        <w:rPr>
          <w:szCs w:val="26"/>
        </w:rPr>
        <w:t>ANSWER: A</w:t>
      </w:r>
    </w:p>
    <w:p w14:paraId="37D887F3" w14:textId="77777777" w:rsidR="00EF4CDD" w:rsidRDefault="00EF4CDD" w:rsidP="004E420F">
      <w:pPr>
        <w:tabs>
          <w:tab w:val="left" w:pos="0"/>
          <w:tab w:val="left" w:leader="dot" w:pos="9072"/>
        </w:tabs>
        <w:jc w:val="both"/>
        <w:rPr>
          <w:szCs w:val="26"/>
        </w:rPr>
      </w:pPr>
    </w:p>
    <w:p w14:paraId="2C2EF96D" w14:textId="45015D35" w:rsidR="00EF4CDD" w:rsidRPr="00EF4CDD" w:rsidRDefault="00EF4CDD" w:rsidP="00EF4CDD">
      <w:pPr>
        <w:tabs>
          <w:tab w:val="left" w:pos="0"/>
          <w:tab w:val="left" w:leader="dot" w:pos="9072"/>
        </w:tabs>
        <w:jc w:val="both"/>
        <w:rPr>
          <w:rFonts w:ascii="Century" w:hAnsi="Century"/>
          <w:szCs w:val="26"/>
        </w:rPr>
      </w:pPr>
      <w:r>
        <w:rPr>
          <w:szCs w:val="26"/>
        </w:rPr>
        <w:t>Cho S</w:t>
      </w:r>
      <w:r>
        <w:rPr>
          <w:szCs w:val="26"/>
          <w:vertAlign w:val="subscript"/>
        </w:rPr>
        <w:t>0</w:t>
      </w:r>
      <w:r>
        <w:rPr>
          <w:szCs w:val="26"/>
        </w:rPr>
        <w:t xml:space="preserve"> = 30, X = 32, </w:t>
      </w:r>
      <w:r>
        <w:rPr>
          <w:rFonts w:ascii="Century" w:hAnsi="Century"/>
          <w:szCs w:val="26"/>
        </w:rPr>
        <w:t>T = 1</w:t>
      </w:r>
      <w:r>
        <w:rPr>
          <w:szCs w:val="26"/>
        </w:rPr>
        <w:t>, r=6%/năm, C=2</w:t>
      </w:r>
      <w:proofErr w:type="gramStart"/>
      <w:r>
        <w:rPr>
          <w:szCs w:val="26"/>
        </w:rPr>
        <w:t>,2</w:t>
      </w:r>
      <w:proofErr w:type="gramEnd"/>
      <w:r>
        <w:rPr>
          <w:szCs w:val="26"/>
        </w:rPr>
        <w:t>; tính P theo mô hình BSM</w:t>
      </w:r>
    </w:p>
    <w:p w14:paraId="21239BE6" w14:textId="0365ED9A" w:rsidR="00EF4CDD" w:rsidRPr="002C2F22" w:rsidRDefault="00EF4CDD" w:rsidP="00EF4CDD">
      <w:pPr>
        <w:tabs>
          <w:tab w:val="left" w:pos="0"/>
          <w:tab w:val="left" w:leader="dot" w:pos="9072"/>
        </w:tabs>
        <w:jc w:val="both"/>
        <w:rPr>
          <w:bCs/>
        </w:rPr>
      </w:pPr>
      <w:r w:rsidRPr="00E70536">
        <w:rPr>
          <w:b/>
        </w:rPr>
        <w:t xml:space="preserve">A. </w:t>
      </w:r>
      <w:r>
        <w:rPr>
          <w:bCs/>
        </w:rPr>
        <w:t>2</w:t>
      </w:r>
      <w:proofErr w:type="gramStart"/>
      <w:r>
        <w:rPr>
          <w:bCs/>
        </w:rPr>
        <w:t>,34</w:t>
      </w:r>
      <w:proofErr w:type="gramEnd"/>
      <w:r>
        <w:rPr>
          <w:bCs/>
        </w:rPr>
        <w:t xml:space="preserve"> USD</w:t>
      </w:r>
    </w:p>
    <w:p w14:paraId="6E207D1A" w14:textId="04337194" w:rsidR="00EF4CDD" w:rsidRDefault="00EF4CDD" w:rsidP="00EF4CDD">
      <w:pPr>
        <w:rPr>
          <w:bCs/>
        </w:rPr>
      </w:pPr>
      <w:r w:rsidRPr="00E70536">
        <w:rPr>
          <w:b/>
        </w:rPr>
        <w:t xml:space="preserve">B. </w:t>
      </w:r>
      <w:r>
        <w:rPr>
          <w:bCs/>
        </w:rPr>
        <w:t>2</w:t>
      </w:r>
      <w:proofErr w:type="gramStart"/>
      <w:r>
        <w:rPr>
          <w:bCs/>
        </w:rPr>
        <w:t>,82</w:t>
      </w:r>
      <w:proofErr w:type="gramEnd"/>
      <w:r>
        <w:rPr>
          <w:bCs/>
        </w:rPr>
        <w:t xml:space="preserve"> USD</w:t>
      </w:r>
    </w:p>
    <w:p w14:paraId="6F6C3146" w14:textId="3CAA7328" w:rsidR="00EF4CDD" w:rsidRDefault="00EF4CDD" w:rsidP="00EF4CDD">
      <w:pPr>
        <w:rPr>
          <w:bCs/>
        </w:rPr>
      </w:pPr>
      <w:r w:rsidRPr="00EF4CDD">
        <w:rPr>
          <w:b/>
        </w:rPr>
        <w:t>C</w:t>
      </w:r>
      <w:r>
        <w:rPr>
          <w:bCs/>
        </w:rPr>
        <w:t>. 6</w:t>
      </w:r>
      <w:proofErr w:type="gramStart"/>
      <w:r>
        <w:rPr>
          <w:bCs/>
        </w:rPr>
        <w:t>,14</w:t>
      </w:r>
      <w:proofErr w:type="gramEnd"/>
      <w:r>
        <w:rPr>
          <w:bCs/>
        </w:rPr>
        <w:t xml:space="preserve"> USD</w:t>
      </w:r>
    </w:p>
    <w:p w14:paraId="24AB3AC0" w14:textId="03EF837B" w:rsidR="00EF4CDD" w:rsidRPr="00E70536" w:rsidRDefault="00EF4CDD" w:rsidP="00EF4CDD">
      <w:r w:rsidRPr="00E70536">
        <w:rPr>
          <w:b/>
        </w:rPr>
        <w:t xml:space="preserve">D. </w:t>
      </w:r>
      <w:r>
        <w:rPr>
          <w:bCs/>
        </w:rPr>
        <w:t>5</w:t>
      </w:r>
      <w:proofErr w:type="gramStart"/>
      <w:r>
        <w:rPr>
          <w:bCs/>
        </w:rPr>
        <w:t>,34</w:t>
      </w:r>
      <w:proofErr w:type="gramEnd"/>
      <w:r>
        <w:rPr>
          <w:bCs/>
        </w:rPr>
        <w:t xml:space="preserve"> USD</w:t>
      </w:r>
    </w:p>
    <w:p w14:paraId="57F99604" w14:textId="1693A9E0" w:rsidR="00EF4CDD" w:rsidRDefault="00EF4CDD" w:rsidP="00EF4CDD">
      <w:pPr>
        <w:jc w:val="both"/>
        <w:rPr>
          <w:szCs w:val="26"/>
        </w:rPr>
      </w:pPr>
      <w:r>
        <w:rPr>
          <w:szCs w:val="26"/>
        </w:rPr>
        <w:t>ANSWER: A</w:t>
      </w:r>
    </w:p>
    <w:p w14:paraId="39E8C5F3" w14:textId="77777777" w:rsidR="00EF4CDD" w:rsidRDefault="00EF4CDD" w:rsidP="00EF4CDD">
      <w:pPr>
        <w:jc w:val="both"/>
        <w:rPr>
          <w:b/>
        </w:rPr>
      </w:pPr>
    </w:p>
    <w:p w14:paraId="54CDBC85" w14:textId="77777777" w:rsidR="006A3E1A" w:rsidRDefault="006A3E1A" w:rsidP="006A3E1A">
      <w:pPr>
        <w:jc w:val="both"/>
        <w:rPr>
          <w:bCs/>
        </w:rPr>
      </w:pPr>
      <w:r>
        <w:rPr>
          <w:bCs/>
        </w:rPr>
        <w:t>Cho bảng giá quyền chọn bán như sau:</w:t>
      </w:r>
    </w:p>
    <w:tbl>
      <w:tblPr>
        <w:tblStyle w:val="TableGrid"/>
        <w:tblW w:w="0" w:type="auto"/>
        <w:tblInd w:w="2547" w:type="dxa"/>
        <w:tblLook w:val="04A0" w:firstRow="1" w:lastRow="0" w:firstColumn="1" w:lastColumn="0" w:noHBand="0" w:noVBand="1"/>
      </w:tblPr>
      <w:tblGrid>
        <w:gridCol w:w="2210"/>
        <w:gridCol w:w="2751"/>
      </w:tblGrid>
      <w:tr w:rsidR="006A3E1A" w14:paraId="75E46AB0" w14:textId="77777777" w:rsidTr="004B3E3A">
        <w:tc>
          <w:tcPr>
            <w:tcW w:w="2210" w:type="dxa"/>
          </w:tcPr>
          <w:p w14:paraId="73C62888" w14:textId="77777777" w:rsidR="006A3E1A" w:rsidRPr="001A15CF" w:rsidRDefault="006A3E1A" w:rsidP="004B3E3A">
            <w:pPr>
              <w:jc w:val="both"/>
              <w:rPr>
                <w:b/>
              </w:rPr>
            </w:pPr>
            <w:r w:rsidRPr="001A15CF">
              <w:rPr>
                <w:b/>
              </w:rPr>
              <w:t>Giá thực hiện</w:t>
            </w:r>
          </w:p>
        </w:tc>
        <w:tc>
          <w:tcPr>
            <w:tcW w:w="2751" w:type="dxa"/>
          </w:tcPr>
          <w:p w14:paraId="140DF108" w14:textId="77777777" w:rsidR="006A3E1A" w:rsidRPr="001A15CF" w:rsidRDefault="006A3E1A" w:rsidP="004B3E3A">
            <w:pPr>
              <w:jc w:val="both"/>
              <w:rPr>
                <w:b/>
              </w:rPr>
            </w:pPr>
            <w:r w:rsidRPr="001A15CF">
              <w:rPr>
                <w:b/>
              </w:rPr>
              <w:t>Phí quyền chọn</w:t>
            </w:r>
            <w:r>
              <w:rPr>
                <w:b/>
              </w:rPr>
              <w:t xml:space="preserve"> bán</w:t>
            </w:r>
          </w:p>
        </w:tc>
      </w:tr>
      <w:tr w:rsidR="006A3E1A" w14:paraId="50FF74BC" w14:textId="77777777" w:rsidTr="004B3E3A">
        <w:tc>
          <w:tcPr>
            <w:tcW w:w="2210" w:type="dxa"/>
          </w:tcPr>
          <w:p w14:paraId="56DDD746" w14:textId="77777777" w:rsidR="006A3E1A" w:rsidRDefault="006A3E1A" w:rsidP="004B3E3A">
            <w:pPr>
              <w:jc w:val="center"/>
              <w:rPr>
                <w:bCs/>
              </w:rPr>
            </w:pPr>
            <w:r>
              <w:rPr>
                <w:bCs/>
              </w:rPr>
              <w:t>100</w:t>
            </w:r>
          </w:p>
        </w:tc>
        <w:tc>
          <w:tcPr>
            <w:tcW w:w="2751" w:type="dxa"/>
          </w:tcPr>
          <w:p w14:paraId="179883A8" w14:textId="27F8D409" w:rsidR="006A3E1A" w:rsidRDefault="007573C6" w:rsidP="004B3E3A">
            <w:pPr>
              <w:jc w:val="center"/>
              <w:rPr>
                <w:bCs/>
              </w:rPr>
            </w:pPr>
            <w:r>
              <w:rPr>
                <w:bCs/>
              </w:rPr>
              <w:t>2</w:t>
            </w:r>
          </w:p>
        </w:tc>
      </w:tr>
      <w:tr w:rsidR="006A3E1A" w14:paraId="1EA689A4" w14:textId="77777777" w:rsidTr="004B3E3A">
        <w:tc>
          <w:tcPr>
            <w:tcW w:w="2210" w:type="dxa"/>
          </w:tcPr>
          <w:p w14:paraId="732E2CAE" w14:textId="77777777" w:rsidR="006A3E1A" w:rsidRDefault="006A3E1A" w:rsidP="004B3E3A">
            <w:pPr>
              <w:jc w:val="center"/>
              <w:rPr>
                <w:bCs/>
              </w:rPr>
            </w:pPr>
            <w:r>
              <w:rPr>
                <w:bCs/>
              </w:rPr>
              <w:t>110</w:t>
            </w:r>
          </w:p>
        </w:tc>
        <w:tc>
          <w:tcPr>
            <w:tcW w:w="2751" w:type="dxa"/>
          </w:tcPr>
          <w:p w14:paraId="4D750DFD" w14:textId="49EB0A2B" w:rsidR="006A3E1A" w:rsidRDefault="007573C6" w:rsidP="004B3E3A">
            <w:pPr>
              <w:jc w:val="center"/>
              <w:rPr>
                <w:bCs/>
              </w:rPr>
            </w:pPr>
            <w:r>
              <w:rPr>
                <w:bCs/>
              </w:rPr>
              <w:t>10</w:t>
            </w:r>
          </w:p>
        </w:tc>
      </w:tr>
      <w:tr w:rsidR="006A3E1A" w14:paraId="0A698E4E" w14:textId="77777777" w:rsidTr="004B3E3A">
        <w:tc>
          <w:tcPr>
            <w:tcW w:w="2210" w:type="dxa"/>
          </w:tcPr>
          <w:p w14:paraId="75FB0D2D" w14:textId="77777777" w:rsidR="006A3E1A" w:rsidRDefault="006A3E1A" w:rsidP="004B3E3A">
            <w:pPr>
              <w:jc w:val="center"/>
              <w:rPr>
                <w:bCs/>
              </w:rPr>
            </w:pPr>
            <w:r>
              <w:rPr>
                <w:bCs/>
              </w:rPr>
              <w:t>120</w:t>
            </w:r>
          </w:p>
        </w:tc>
        <w:tc>
          <w:tcPr>
            <w:tcW w:w="2751" w:type="dxa"/>
          </w:tcPr>
          <w:p w14:paraId="3B3564D2" w14:textId="79032B73" w:rsidR="006A3E1A" w:rsidRDefault="006A3E1A" w:rsidP="004B3E3A">
            <w:pPr>
              <w:jc w:val="center"/>
              <w:rPr>
                <w:bCs/>
              </w:rPr>
            </w:pPr>
            <w:r>
              <w:rPr>
                <w:bCs/>
              </w:rPr>
              <w:t>18</w:t>
            </w:r>
          </w:p>
        </w:tc>
      </w:tr>
      <w:tr w:rsidR="006A3E1A" w14:paraId="746EA1C3" w14:textId="77777777" w:rsidTr="004B3E3A">
        <w:tc>
          <w:tcPr>
            <w:tcW w:w="2210" w:type="dxa"/>
          </w:tcPr>
          <w:p w14:paraId="0E84FACA" w14:textId="77777777" w:rsidR="006A3E1A" w:rsidRDefault="006A3E1A" w:rsidP="004B3E3A">
            <w:pPr>
              <w:jc w:val="center"/>
              <w:rPr>
                <w:bCs/>
              </w:rPr>
            </w:pPr>
            <w:r>
              <w:rPr>
                <w:bCs/>
              </w:rPr>
              <w:t>130</w:t>
            </w:r>
          </w:p>
        </w:tc>
        <w:tc>
          <w:tcPr>
            <w:tcW w:w="2751" w:type="dxa"/>
          </w:tcPr>
          <w:p w14:paraId="1E95D08E" w14:textId="540A3B38" w:rsidR="006A3E1A" w:rsidRDefault="006A3E1A" w:rsidP="004B3E3A">
            <w:pPr>
              <w:jc w:val="center"/>
              <w:rPr>
                <w:bCs/>
              </w:rPr>
            </w:pPr>
            <w:r>
              <w:rPr>
                <w:bCs/>
              </w:rPr>
              <w:t>2</w:t>
            </w:r>
            <w:r w:rsidR="007573C6">
              <w:rPr>
                <w:bCs/>
              </w:rPr>
              <w:t>7</w:t>
            </w:r>
          </w:p>
        </w:tc>
      </w:tr>
    </w:tbl>
    <w:p w14:paraId="1E596A94" w14:textId="4FF3D6DE" w:rsidR="00D706A3" w:rsidRDefault="006A3E1A" w:rsidP="00017139">
      <w:pPr>
        <w:jc w:val="both"/>
        <w:rPr>
          <w:szCs w:val="26"/>
        </w:rPr>
      </w:pPr>
      <w:proofErr w:type="gramStart"/>
      <w:r>
        <w:rPr>
          <w:szCs w:val="26"/>
        </w:rPr>
        <w:t>Giá tài sản cơ sở tại thời điểm bạn mua là 105.</w:t>
      </w:r>
      <w:proofErr w:type="gramEnd"/>
    </w:p>
    <w:p w14:paraId="5886D0B9" w14:textId="72267C7A" w:rsidR="006A3E1A" w:rsidRDefault="006A3E1A" w:rsidP="00017139">
      <w:pPr>
        <w:jc w:val="both"/>
        <w:rPr>
          <w:szCs w:val="26"/>
        </w:rPr>
      </w:pPr>
      <w:proofErr w:type="gramStart"/>
      <w:r>
        <w:rPr>
          <w:szCs w:val="26"/>
        </w:rPr>
        <w:t>Bạn muốn thực hiện chiến lược quyền chọn bán bảo vệ.</w:t>
      </w:r>
      <w:proofErr w:type="gramEnd"/>
      <w:r>
        <w:rPr>
          <w:szCs w:val="26"/>
        </w:rPr>
        <w:t xml:space="preserve"> </w:t>
      </w:r>
      <w:proofErr w:type="gramStart"/>
      <w:r>
        <w:rPr>
          <w:szCs w:val="26"/>
        </w:rPr>
        <w:t xml:space="preserve">Bạn sẽ chọn </w:t>
      </w:r>
      <w:r w:rsidR="007573C6">
        <w:rPr>
          <w:szCs w:val="26"/>
        </w:rPr>
        <w:t>mua quyền chọn bán có giá thực hiện nào nếu bạn muốn mức bảo vệ cao nhất ở vùng giá thấp?</w:t>
      </w:r>
      <w:proofErr w:type="gramEnd"/>
      <w:r w:rsidR="007573C6">
        <w:rPr>
          <w:szCs w:val="26"/>
        </w:rPr>
        <w:t xml:space="preserve"> </w:t>
      </w:r>
      <w:proofErr w:type="gramStart"/>
      <w:r w:rsidR="007573C6">
        <w:rPr>
          <w:szCs w:val="26"/>
        </w:rPr>
        <w:t>với</w:t>
      </w:r>
      <w:proofErr w:type="gramEnd"/>
      <w:r w:rsidR="007573C6">
        <w:rPr>
          <w:szCs w:val="26"/>
        </w:rPr>
        <w:t xml:space="preserve"> chiến lược này khoản lỗ tối đa ở vùng giá thấp là bao nhiêu?</w:t>
      </w:r>
    </w:p>
    <w:p w14:paraId="46D3D252" w14:textId="488C6F96" w:rsidR="007573C6" w:rsidRPr="002C2F22" w:rsidRDefault="007573C6" w:rsidP="007573C6">
      <w:pPr>
        <w:tabs>
          <w:tab w:val="left" w:pos="0"/>
          <w:tab w:val="left" w:leader="dot" w:pos="9072"/>
        </w:tabs>
        <w:jc w:val="both"/>
        <w:rPr>
          <w:bCs/>
        </w:rPr>
      </w:pPr>
      <w:r w:rsidRPr="00E70536">
        <w:rPr>
          <w:b/>
        </w:rPr>
        <w:t xml:space="preserve">A. </w:t>
      </w:r>
      <w:r>
        <w:rPr>
          <w:bCs/>
        </w:rPr>
        <w:t>Chọn giá thực hiện 130, lỗ tối đa 2</w:t>
      </w:r>
    </w:p>
    <w:p w14:paraId="4738635D" w14:textId="59E4DC73" w:rsidR="007573C6" w:rsidRDefault="007573C6" w:rsidP="007573C6">
      <w:pPr>
        <w:rPr>
          <w:bCs/>
        </w:rPr>
      </w:pPr>
      <w:r w:rsidRPr="00E70536">
        <w:rPr>
          <w:b/>
        </w:rPr>
        <w:t xml:space="preserve">B. </w:t>
      </w:r>
      <w:r>
        <w:rPr>
          <w:bCs/>
        </w:rPr>
        <w:t>Chọn giá thực hiện 120, lỗ tối đa 3</w:t>
      </w:r>
    </w:p>
    <w:p w14:paraId="5948BCE0" w14:textId="386EC12B" w:rsidR="007573C6" w:rsidRDefault="007573C6" w:rsidP="007573C6">
      <w:pPr>
        <w:rPr>
          <w:bCs/>
        </w:rPr>
      </w:pPr>
      <w:r w:rsidRPr="00EF4CDD">
        <w:rPr>
          <w:b/>
        </w:rPr>
        <w:t>C</w:t>
      </w:r>
      <w:r>
        <w:rPr>
          <w:bCs/>
        </w:rPr>
        <w:t>. Chọn giá thực hiện 110, lỗ tối đa 5</w:t>
      </w:r>
    </w:p>
    <w:p w14:paraId="5682D243" w14:textId="6A6098E1" w:rsidR="007573C6" w:rsidRPr="00E70536" w:rsidRDefault="007573C6" w:rsidP="007573C6">
      <w:r w:rsidRPr="00E70536">
        <w:rPr>
          <w:b/>
        </w:rPr>
        <w:t xml:space="preserve">D. </w:t>
      </w:r>
      <w:r>
        <w:rPr>
          <w:bCs/>
        </w:rPr>
        <w:t xml:space="preserve">Chọn giá thực hiện 100, lỗ tối đa </w:t>
      </w:r>
      <w:r w:rsidR="005B7CAA">
        <w:rPr>
          <w:bCs/>
        </w:rPr>
        <w:t>7</w:t>
      </w:r>
    </w:p>
    <w:p w14:paraId="73C93BF6" w14:textId="77777777" w:rsidR="007573C6" w:rsidRDefault="007573C6" w:rsidP="007573C6">
      <w:pPr>
        <w:jc w:val="both"/>
        <w:rPr>
          <w:szCs w:val="26"/>
        </w:rPr>
      </w:pPr>
      <w:r>
        <w:rPr>
          <w:szCs w:val="26"/>
        </w:rPr>
        <w:t>ANSWER: A</w:t>
      </w:r>
    </w:p>
    <w:p w14:paraId="7B18DA0A" w14:textId="77777777" w:rsidR="007573C6" w:rsidRDefault="007573C6" w:rsidP="00017139">
      <w:pPr>
        <w:jc w:val="both"/>
        <w:rPr>
          <w:szCs w:val="26"/>
        </w:rPr>
      </w:pPr>
    </w:p>
    <w:p w14:paraId="2F28273B" w14:textId="3884911E" w:rsidR="005B7CAA" w:rsidRDefault="005B7CAA" w:rsidP="005B7CAA">
      <w:pPr>
        <w:pStyle w:val="ListParagraph"/>
        <w:ind w:left="0"/>
        <w:jc w:val="both"/>
        <w:rPr>
          <w:szCs w:val="26"/>
        </w:rPr>
      </w:pPr>
      <w:r>
        <w:rPr>
          <w:szCs w:val="26"/>
        </w:rPr>
        <w:lastRenderedPageBreak/>
        <w:t>Bạn đang sở hữu danh mục trái phiếu chính phủ có giá trị thị trường 200.000 USD, có duration 3</w:t>
      </w:r>
      <w:proofErr w:type="gramStart"/>
      <w:r>
        <w:rPr>
          <w:szCs w:val="26"/>
        </w:rPr>
        <w:t>,5</w:t>
      </w:r>
      <w:proofErr w:type="gramEnd"/>
      <w:r>
        <w:rPr>
          <w:szCs w:val="26"/>
        </w:rPr>
        <w:t>. Do sự báo lãi suất sẽ giảm trong thời gian tới nên bạn muốn nâng duration danh mục của mình lên 5</w:t>
      </w:r>
      <w:proofErr w:type="gramStart"/>
      <w:r>
        <w:rPr>
          <w:szCs w:val="26"/>
        </w:rPr>
        <w:t>,5</w:t>
      </w:r>
      <w:proofErr w:type="gramEnd"/>
      <w:r>
        <w:rPr>
          <w:szCs w:val="26"/>
        </w:rPr>
        <w:t xml:space="preserve"> và bạn sử dụng hợp đồng trái phiếu chính phủ giao sau để thực hiện mục đích này. Hợp đồng trái phiếu chính phủ hiện tại là 28.250, duration trái phiếu giao sau 4</w:t>
      </w:r>
      <w:proofErr w:type="gramStart"/>
      <w:r>
        <w:rPr>
          <w:szCs w:val="26"/>
        </w:rPr>
        <w:t>,3</w:t>
      </w:r>
      <w:proofErr w:type="gramEnd"/>
      <w:r>
        <w:rPr>
          <w:szCs w:val="26"/>
        </w:rPr>
        <w:t xml:space="preserve">. </w:t>
      </w:r>
      <w:proofErr w:type="gramStart"/>
      <w:r>
        <w:rPr>
          <w:szCs w:val="26"/>
        </w:rPr>
        <w:t>Bạn mua/bán bao nhiêu hợp đồng?</w:t>
      </w:r>
      <w:proofErr w:type="gramEnd"/>
    </w:p>
    <w:p w14:paraId="3275C858" w14:textId="7318E4C7" w:rsidR="005B7CAA" w:rsidRPr="002C2F22" w:rsidRDefault="005B7CAA" w:rsidP="005B7CAA">
      <w:pPr>
        <w:rPr>
          <w:bCs/>
        </w:rPr>
      </w:pPr>
      <w:r w:rsidRPr="00E70536">
        <w:rPr>
          <w:b/>
        </w:rPr>
        <w:t xml:space="preserve">A. </w:t>
      </w:r>
      <w:r>
        <w:rPr>
          <w:bCs/>
        </w:rPr>
        <w:t>Mua 3 hợp đồng</w:t>
      </w:r>
    </w:p>
    <w:p w14:paraId="6B939D80" w14:textId="2B581A52" w:rsidR="005B7CAA" w:rsidRPr="009C3AC5" w:rsidRDefault="005B7CAA" w:rsidP="005B7CAA">
      <w:pPr>
        <w:rPr>
          <w:bCs/>
        </w:rPr>
      </w:pPr>
      <w:r w:rsidRPr="00E70536">
        <w:rPr>
          <w:b/>
        </w:rPr>
        <w:t xml:space="preserve">B. </w:t>
      </w:r>
      <w:r>
        <w:rPr>
          <w:bCs/>
        </w:rPr>
        <w:t>Bán 3 hợp đồng</w:t>
      </w:r>
    </w:p>
    <w:p w14:paraId="190E26EC" w14:textId="2835EEE5" w:rsidR="005B7CAA" w:rsidRDefault="005B7CAA" w:rsidP="005B7CAA">
      <w:pPr>
        <w:rPr>
          <w:bCs/>
        </w:rPr>
      </w:pPr>
      <w:r w:rsidRPr="00E70536">
        <w:rPr>
          <w:b/>
        </w:rPr>
        <w:t>C.</w:t>
      </w:r>
      <w:r w:rsidRPr="001F4764">
        <w:rPr>
          <w:b/>
        </w:rPr>
        <w:t xml:space="preserve"> </w:t>
      </w:r>
      <w:r>
        <w:rPr>
          <w:bCs/>
        </w:rPr>
        <w:t>Bán 2 hợp đồng</w:t>
      </w:r>
    </w:p>
    <w:p w14:paraId="4EF7E31B" w14:textId="6D70264E" w:rsidR="005B7CAA" w:rsidRPr="00E70536" w:rsidRDefault="005B7CAA" w:rsidP="005B7CAA">
      <w:r w:rsidRPr="00E70536">
        <w:rPr>
          <w:b/>
        </w:rPr>
        <w:t xml:space="preserve">D. </w:t>
      </w:r>
      <w:r>
        <w:rPr>
          <w:bCs/>
        </w:rPr>
        <w:t>Mua 2 hợp đồng</w:t>
      </w:r>
    </w:p>
    <w:p w14:paraId="16D06591" w14:textId="77777777" w:rsidR="005B7CAA" w:rsidRDefault="005B7CAA" w:rsidP="005B7CAA">
      <w:pPr>
        <w:jc w:val="both"/>
        <w:rPr>
          <w:b/>
        </w:rPr>
      </w:pPr>
      <w:r>
        <w:rPr>
          <w:szCs w:val="26"/>
        </w:rPr>
        <w:t>ANSWER: A</w:t>
      </w:r>
    </w:p>
    <w:p w14:paraId="3C1CF6E4" w14:textId="027A6B36" w:rsidR="00D706A3" w:rsidRDefault="00D706A3" w:rsidP="00017139">
      <w:pPr>
        <w:jc w:val="both"/>
        <w:rPr>
          <w:szCs w:val="26"/>
        </w:rPr>
      </w:pPr>
    </w:p>
    <w:p w14:paraId="0D7F4DDE" w14:textId="6525528A" w:rsidR="002761A1" w:rsidRDefault="002761A1" w:rsidP="00021771">
      <w:pPr>
        <w:spacing w:after="200"/>
        <w:jc w:val="both"/>
      </w:pPr>
      <w:r w:rsidRPr="004C7335">
        <w:t>Định giá quyền chọn mua theo mô hình nhị phân 1 thời kỳ, biết rằng S</w:t>
      </w:r>
      <w:r w:rsidRPr="002761A1">
        <w:rPr>
          <w:vertAlign w:val="subscript"/>
        </w:rPr>
        <w:t>0</w:t>
      </w:r>
      <w:r w:rsidRPr="004C7335">
        <w:t xml:space="preserve"> = 2</w:t>
      </w:r>
      <w:r>
        <w:t>5</w:t>
      </w:r>
      <w:r w:rsidRPr="004C7335">
        <w:t>, U=1</w:t>
      </w:r>
      <w:proofErr w:type="gramStart"/>
      <w:r w:rsidRPr="004C7335">
        <w:t>,15</w:t>
      </w:r>
      <w:proofErr w:type="gramEnd"/>
      <w:r w:rsidRPr="004C7335">
        <w:t>, P</w:t>
      </w:r>
      <w:r w:rsidRPr="002761A1">
        <w:rPr>
          <w:vertAlign w:val="subscript"/>
        </w:rPr>
        <w:t>U</w:t>
      </w:r>
      <w:r w:rsidRPr="004C7335">
        <w:t>= 6</w:t>
      </w:r>
      <w:r w:rsidR="00021771">
        <w:t>4,75</w:t>
      </w:r>
      <w:r w:rsidRPr="004C7335">
        <w:t xml:space="preserve">%, X= </w:t>
      </w:r>
      <w:r w:rsidR="00021771">
        <w:t>27</w:t>
      </w:r>
      <w:r w:rsidRPr="004C7335">
        <w:t>, r=5%, t= 1</w:t>
      </w:r>
      <w:r w:rsidR="00021771">
        <w:t xml:space="preserve"> </w:t>
      </w:r>
      <w:r w:rsidRPr="004C7335">
        <w:t>năm.</w:t>
      </w:r>
    </w:p>
    <w:p w14:paraId="1894945C" w14:textId="6CBB5BD4" w:rsidR="00021771" w:rsidRPr="002C2F22" w:rsidRDefault="00021771" w:rsidP="00021771">
      <w:pPr>
        <w:rPr>
          <w:bCs/>
        </w:rPr>
      </w:pPr>
      <w:r w:rsidRPr="00E70536">
        <w:rPr>
          <w:b/>
        </w:rPr>
        <w:t xml:space="preserve">A. </w:t>
      </w:r>
      <w:r>
        <w:rPr>
          <w:bCs/>
        </w:rPr>
        <w:t>1,082 USD</w:t>
      </w:r>
    </w:p>
    <w:p w14:paraId="170C5DBF" w14:textId="54D25516" w:rsidR="00021771" w:rsidRPr="009C3AC5" w:rsidRDefault="00021771" w:rsidP="00021771">
      <w:pPr>
        <w:rPr>
          <w:bCs/>
        </w:rPr>
      </w:pPr>
      <w:r w:rsidRPr="00E70536">
        <w:rPr>
          <w:b/>
        </w:rPr>
        <w:t xml:space="preserve">B. </w:t>
      </w:r>
      <w:r>
        <w:rPr>
          <w:bCs/>
        </w:rPr>
        <w:t>3,286 USD</w:t>
      </w:r>
    </w:p>
    <w:p w14:paraId="5075376F" w14:textId="71C58017" w:rsidR="00021771" w:rsidRDefault="00021771" w:rsidP="00021771">
      <w:pPr>
        <w:rPr>
          <w:bCs/>
        </w:rPr>
      </w:pPr>
      <w:r w:rsidRPr="00E70536">
        <w:rPr>
          <w:b/>
        </w:rPr>
        <w:t>C.</w:t>
      </w:r>
      <w:r w:rsidRPr="001F4764">
        <w:rPr>
          <w:b/>
        </w:rPr>
        <w:t xml:space="preserve"> </w:t>
      </w:r>
      <w:r>
        <w:rPr>
          <w:bCs/>
        </w:rPr>
        <w:t>0,2352USD</w:t>
      </w:r>
    </w:p>
    <w:p w14:paraId="3BDC8F5E" w14:textId="7C040687" w:rsidR="00021771" w:rsidRPr="00E70536" w:rsidRDefault="00021771" w:rsidP="00021771">
      <w:r w:rsidRPr="00E70536">
        <w:rPr>
          <w:b/>
        </w:rPr>
        <w:t xml:space="preserve">D. </w:t>
      </w:r>
      <w:r>
        <w:rPr>
          <w:bCs/>
        </w:rPr>
        <w:t>4,2578USD</w:t>
      </w:r>
    </w:p>
    <w:p w14:paraId="36142C8C" w14:textId="77777777" w:rsidR="00021771" w:rsidRDefault="00021771" w:rsidP="00021771">
      <w:pPr>
        <w:jc w:val="both"/>
        <w:rPr>
          <w:b/>
        </w:rPr>
      </w:pPr>
      <w:r>
        <w:rPr>
          <w:szCs w:val="26"/>
        </w:rPr>
        <w:t>ANSWER: A</w:t>
      </w:r>
    </w:p>
    <w:p w14:paraId="63DC617B" w14:textId="3EFDDA5D" w:rsidR="00021771" w:rsidRDefault="00021771" w:rsidP="002761A1">
      <w:pPr>
        <w:spacing w:after="200" w:line="276" w:lineRule="auto"/>
        <w:jc w:val="both"/>
      </w:pPr>
    </w:p>
    <w:p w14:paraId="3307B124" w14:textId="5689AF31" w:rsidR="00021771" w:rsidRPr="00021771" w:rsidRDefault="00021771" w:rsidP="00021771">
      <w:pPr>
        <w:spacing w:after="200" w:line="276" w:lineRule="auto"/>
        <w:jc w:val="both"/>
        <w:rPr>
          <w:szCs w:val="26"/>
        </w:rPr>
      </w:pPr>
      <w:proofErr w:type="gramStart"/>
      <w:r w:rsidRPr="00021771">
        <w:rPr>
          <w:szCs w:val="26"/>
        </w:rPr>
        <w:t xml:space="preserve">Giá cà phê hiện tại </w:t>
      </w:r>
      <w:r>
        <w:rPr>
          <w:szCs w:val="26"/>
        </w:rPr>
        <w:t>48</w:t>
      </w:r>
      <w:r w:rsidRPr="00021771">
        <w:rPr>
          <w:szCs w:val="26"/>
        </w:rPr>
        <w:t>.</w:t>
      </w:r>
      <w:r>
        <w:rPr>
          <w:szCs w:val="26"/>
        </w:rPr>
        <w:t>000</w:t>
      </w:r>
      <w:r w:rsidRPr="00021771">
        <w:rPr>
          <w:szCs w:val="26"/>
        </w:rPr>
        <w:t>.000đ/tấn.</w:t>
      </w:r>
      <w:proofErr w:type="gramEnd"/>
      <w:r w:rsidRPr="00021771">
        <w:rPr>
          <w:szCs w:val="26"/>
        </w:rPr>
        <w:t xml:space="preserve"> </w:t>
      </w:r>
      <w:proofErr w:type="gramStart"/>
      <w:r w:rsidRPr="00021771">
        <w:rPr>
          <w:szCs w:val="26"/>
        </w:rPr>
        <w:t xml:space="preserve">Xác định giá kỳ hạn 1 năm, biết rằng chi phí kho bãi phát sinh đầu tháng thứ </w:t>
      </w:r>
      <w:r>
        <w:rPr>
          <w:szCs w:val="26"/>
        </w:rPr>
        <w:t>7</w:t>
      </w:r>
      <w:r w:rsidRPr="00021771">
        <w:rPr>
          <w:szCs w:val="26"/>
        </w:rPr>
        <w:t xml:space="preserve"> là 300.000đ/ tấn, lãi suất </w:t>
      </w:r>
      <w:r>
        <w:rPr>
          <w:szCs w:val="26"/>
        </w:rPr>
        <w:t>8</w:t>
      </w:r>
      <w:r w:rsidRPr="00021771">
        <w:rPr>
          <w:szCs w:val="26"/>
        </w:rPr>
        <w:t>%/năm.</w:t>
      </w:r>
      <w:proofErr w:type="gramEnd"/>
    </w:p>
    <w:p w14:paraId="1D5AF5DC" w14:textId="3151DD60" w:rsidR="00021771" w:rsidRDefault="00021771" w:rsidP="00021771">
      <w:pPr>
        <w:jc w:val="both"/>
        <w:rPr>
          <w:szCs w:val="26"/>
        </w:rPr>
      </w:pPr>
      <w:proofErr w:type="gramStart"/>
      <w:r w:rsidRPr="004D4E40">
        <w:rPr>
          <w:b/>
          <w:bCs/>
          <w:szCs w:val="26"/>
        </w:rPr>
        <w:t>A</w:t>
      </w:r>
      <w:r>
        <w:rPr>
          <w:szCs w:val="26"/>
        </w:rPr>
        <w:t xml:space="preserve">. </w:t>
      </w:r>
      <w:r w:rsidR="004D4E40">
        <w:rPr>
          <w:szCs w:val="26"/>
        </w:rPr>
        <w:t>52.310.022</w:t>
      </w:r>
      <w:r w:rsidRPr="00021771">
        <w:rPr>
          <w:szCs w:val="26"/>
        </w:rPr>
        <w:t>/tấn.</w:t>
      </w:r>
      <w:proofErr w:type="gramEnd"/>
    </w:p>
    <w:p w14:paraId="5EB3F13F" w14:textId="712C1A73" w:rsidR="00021771" w:rsidRDefault="00021771" w:rsidP="00021771">
      <w:pPr>
        <w:jc w:val="both"/>
        <w:rPr>
          <w:szCs w:val="26"/>
        </w:rPr>
      </w:pPr>
      <w:r w:rsidRPr="004D4E40">
        <w:rPr>
          <w:b/>
          <w:bCs/>
          <w:szCs w:val="26"/>
        </w:rPr>
        <w:t>B</w:t>
      </w:r>
      <w:r>
        <w:rPr>
          <w:szCs w:val="26"/>
        </w:rPr>
        <w:t xml:space="preserve">. </w:t>
      </w:r>
      <w:r w:rsidR="004D4E40">
        <w:rPr>
          <w:szCs w:val="26"/>
        </w:rPr>
        <w:t>52.297.779</w:t>
      </w:r>
      <w:r w:rsidRPr="00021771">
        <w:rPr>
          <w:szCs w:val="26"/>
        </w:rPr>
        <w:t>đ/tấn</w:t>
      </w:r>
    </w:p>
    <w:p w14:paraId="168DD980" w14:textId="17FBE0EF" w:rsidR="00021771" w:rsidRPr="00021771" w:rsidRDefault="00021771" w:rsidP="00021771">
      <w:pPr>
        <w:jc w:val="both"/>
        <w:rPr>
          <w:szCs w:val="26"/>
        </w:rPr>
      </w:pPr>
      <w:r w:rsidRPr="004D4E40">
        <w:rPr>
          <w:b/>
          <w:bCs/>
          <w:szCs w:val="26"/>
        </w:rPr>
        <w:t>C</w:t>
      </w:r>
      <w:r>
        <w:rPr>
          <w:szCs w:val="26"/>
        </w:rPr>
        <w:t xml:space="preserve">. </w:t>
      </w:r>
      <w:r w:rsidR="004D4E40">
        <w:rPr>
          <w:szCs w:val="26"/>
        </w:rPr>
        <w:t>5</w:t>
      </w:r>
      <w:r w:rsidRPr="00021771">
        <w:rPr>
          <w:szCs w:val="26"/>
        </w:rPr>
        <w:t>2.</w:t>
      </w:r>
      <w:r w:rsidR="004D4E40">
        <w:rPr>
          <w:szCs w:val="26"/>
        </w:rPr>
        <w:t>274</w:t>
      </w:r>
      <w:r w:rsidRPr="00021771">
        <w:rPr>
          <w:szCs w:val="26"/>
        </w:rPr>
        <w:t>.</w:t>
      </w:r>
      <w:r w:rsidR="004D4E40">
        <w:rPr>
          <w:szCs w:val="26"/>
        </w:rPr>
        <w:t>714</w:t>
      </w:r>
      <w:r w:rsidRPr="00021771">
        <w:rPr>
          <w:szCs w:val="26"/>
        </w:rPr>
        <w:t xml:space="preserve"> đ/tấn</w:t>
      </w:r>
    </w:p>
    <w:p w14:paraId="5ADDD000" w14:textId="7C4528A4" w:rsidR="00021771" w:rsidRPr="00021771" w:rsidRDefault="00021771" w:rsidP="00021771">
      <w:pPr>
        <w:jc w:val="both"/>
        <w:rPr>
          <w:szCs w:val="26"/>
          <w:lang w:val="vi-VN"/>
        </w:rPr>
      </w:pPr>
      <w:r w:rsidRPr="004D4E40">
        <w:rPr>
          <w:b/>
          <w:bCs/>
          <w:szCs w:val="26"/>
        </w:rPr>
        <w:t>D</w:t>
      </w:r>
      <w:r>
        <w:rPr>
          <w:szCs w:val="26"/>
        </w:rPr>
        <w:t>.</w:t>
      </w:r>
      <w:r w:rsidR="004D4E40">
        <w:rPr>
          <w:szCs w:val="26"/>
        </w:rPr>
        <w:t>5</w:t>
      </w:r>
      <w:r w:rsidRPr="00021771">
        <w:rPr>
          <w:szCs w:val="26"/>
        </w:rPr>
        <w:t>3.297.143đ/tấn</w:t>
      </w:r>
    </w:p>
    <w:p w14:paraId="12694B7E" w14:textId="4503CD75" w:rsidR="00FF7D98" w:rsidRDefault="00FF7D98" w:rsidP="00FF7D98">
      <w:pPr>
        <w:jc w:val="both"/>
        <w:rPr>
          <w:szCs w:val="26"/>
        </w:rPr>
      </w:pPr>
      <w:r>
        <w:rPr>
          <w:szCs w:val="26"/>
        </w:rPr>
        <w:t>ANSWER: A</w:t>
      </w:r>
    </w:p>
    <w:p w14:paraId="3DEDE409" w14:textId="77777777" w:rsidR="005B0C37" w:rsidRDefault="005B0C37" w:rsidP="00FF7D98">
      <w:pPr>
        <w:jc w:val="both"/>
        <w:rPr>
          <w:b/>
        </w:rPr>
      </w:pPr>
    </w:p>
    <w:p w14:paraId="7C3492AD" w14:textId="7E5F28CF" w:rsidR="00230AA9" w:rsidRDefault="004D4E40" w:rsidP="004D4E40">
      <w:pPr>
        <w:spacing w:after="200" w:line="276" w:lineRule="auto"/>
        <w:jc w:val="both"/>
      </w:pPr>
      <w:r>
        <w:t>Xác định giá kỳ hạn 6 tháng của cổ phiếu N, biết rằng giá hiện tại 15.000đ, cổ tức có thể được chia ở cuối tháng thứ 2 là 1.000đ, lãi suất 7%/năm.</w:t>
      </w:r>
    </w:p>
    <w:p w14:paraId="52BF6755" w14:textId="0184242A" w:rsidR="004D4E40" w:rsidRDefault="004D4E40" w:rsidP="004D4E40">
      <w:pPr>
        <w:jc w:val="both"/>
        <w:rPr>
          <w:szCs w:val="26"/>
        </w:rPr>
      </w:pPr>
      <w:proofErr w:type="gramStart"/>
      <w:r w:rsidRPr="004D4E40">
        <w:rPr>
          <w:b/>
          <w:bCs/>
          <w:szCs w:val="26"/>
        </w:rPr>
        <w:t>A</w:t>
      </w:r>
      <w:r>
        <w:rPr>
          <w:szCs w:val="26"/>
        </w:rPr>
        <w:t xml:space="preserve">. </w:t>
      </w:r>
      <w:r w:rsidR="00120909">
        <w:rPr>
          <w:szCs w:val="26"/>
        </w:rPr>
        <w:t>14.510đ</w:t>
      </w:r>
      <w:r w:rsidRPr="00021771">
        <w:rPr>
          <w:szCs w:val="26"/>
        </w:rPr>
        <w:t>.</w:t>
      </w:r>
      <w:proofErr w:type="gramEnd"/>
    </w:p>
    <w:p w14:paraId="13EC0086" w14:textId="46529215" w:rsidR="004D4E40" w:rsidRDefault="004D4E40" w:rsidP="004D4E40">
      <w:pPr>
        <w:jc w:val="both"/>
        <w:rPr>
          <w:szCs w:val="26"/>
        </w:rPr>
      </w:pPr>
      <w:r w:rsidRPr="004D4E40">
        <w:rPr>
          <w:b/>
          <w:bCs/>
          <w:szCs w:val="26"/>
        </w:rPr>
        <w:t>B</w:t>
      </w:r>
      <w:r>
        <w:rPr>
          <w:szCs w:val="26"/>
        </w:rPr>
        <w:t xml:space="preserve">. </w:t>
      </w:r>
      <w:r w:rsidR="00120909">
        <w:rPr>
          <w:szCs w:val="26"/>
        </w:rPr>
        <w:t>15.650đ</w:t>
      </w:r>
    </w:p>
    <w:p w14:paraId="5FDCC395" w14:textId="266EA605" w:rsidR="004D4E40" w:rsidRPr="00021771" w:rsidRDefault="004D4E40" w:rsidP="004D4E40">
      <w:pPr>
        <w:jc w:val="both"/>
        <w:rPr>
          <w:szCs w:val="26"/>
        </w:rPr>
      </w:pPr>
      <w:r w:rsidRPr="004D4E40">
        <w:rPr>
          <w:b/>
          <w:bCs/>
          <w:szCs w:val="26"/>
        </w:rPr>
        <w:t>C</w:t>
      </w:r>
      <w:r>
        <w:rPr>
          <w:szCs w:val="26"/>
        </w:rPr>
        <w:t xml:space="preserve">. </w:t>
      </w:r>
      <w:r w:rsidR="00120909">
        <w:rPr>
          <w:szCs w:val="26"/>
        </w:rPr>
        <w:t>13.587đ</w:t>
      </w:r>
    </w:p>
    <w:p w14:paraId="33482018" w14:textId="5F145EED" w:rsidR="004D4E40" w:rsidRPr="00021771" w:rsidRDefault="004D4E40" w:rsidP="004D4E40">
      <w:pPr>
        <w:jc w:val="both"/>
        <w:rPr>
          <w:szCs w:val="26"/>
          <w:lang w:val="vi-VN"/>
        </w:rPr>
      </w:pPr>
      <w:r w:rsidRPr="004D4E40">
        <w:rPr>
          <w:b/>
          <w:bCs/>
          <w:szCs w:val="26"/>
        </w:rPr>
        <w:t>D</w:t>
      </w:r>
      <w:r>
        <w:rPr>
          <w:szCs w:val="26"/>
        </w:rPr>
        <w:t>.</w:t>
      </w:r>
      <w:r w:rsidR="00120909">
        <w:rPr>
          <w:szCs w:val="26"/>
        </w:rPr>
        <w:t>15.950đ</w:t>
      </w:r>
    </w:p>
    <w:p w14:paraId="6C81DD03" w14:textId="77777777" w:rsidR="00FF7D98" w:rsidRDefault="00FF7D98" w:rsidP="00FF7D98">
      <w:pPr>
        <w:jc w:val="both"/>
        <w:rPr>
          <w:b/>
        </w:rPr>
      </w:pPr>
      <w:r>
        <w:rPr>
          <w:szCs w:val="26"/>
        </w:rPr>
        <w:t>ANSWER: A</w:t>
      </w:r>
    </w:p>
    <w:p w14:paraId="6365D868" w14:textId="77777777" w:rsidR="00FF7D98" w:rsidRDefault="00FF7D98" w:rsidP="00120909">
      <w:pPr>
        <w:pStyle w:val="ListParagraph"/>
        <w:ind w:left="0"/>
        <w:jc w:val="both"/>
        <w:rPr>
          <w:szCs w:val="26"/>
        </w:rPr>
      </w:pPr>
    </w:p>
    <w:p w14:paraId="6AC40E27" w14:textId="4D08BDCA" w:rsidR="00120909" w:rsidRDefault="00120909" w:rsidP="00120909">
      <w:pPr>
        <w:pStyle w:val="ListParagraph"/>
        <w:ind w:left="0"/>
        <w:jc w:val="both"/>
        <w:rPr>
          <w:szCs w:val="26"/>
        </w:rPr>
      </w:pPr>
      <w:r>
        <w:rPr>
          <w:szCs w:val="26"/>
        </w:rPr>
        <w:t>Bạn đang sở hữu danh mục cổ phiếu có giá trị 600.000USD, có beta 2</w:t>
      </w:r>
      <w:proofErr w:type="gramStart"/>
      <w:r>
        <w:rPr>
          <w:szCs w:val="26"/>
        </w:rPr>
        <w:t>,1</w:t>
      </w:r>
      <w:proofErr w:type="gramEnd"/>
      <w:r>
        <w:rPr>
          <w:szCs w:val="26"/>
        </w:rPr>
        <w:t>. Do dự đoán giá cổ phiếu sẽ giảm trong thời gian tới, nhưng bạn không bán giao sau từng chứng khoán riêng lẻ mà bán giao sau chỉ số cổ phiếu để phòng ngừa rủi ro với mục tiêu có cùng kết quả với việc đưa beta danh mục về 1</w:t>
      </w:r>
      <w:proofErr w:type="gramStart"/>
      <w:r>
        <w:rPr>
          <w:szCs w:val="26"/>
        </w:rPr>
        <w:t>,05</w:t>
      </w:r>
      <w:proofErr w:type="gramEnd"/>
      <w:r>
        <w:rPr>
          <w:szCs w:val="26"/>
        </w:rPr>
        <w:t xml:space="preserve">. </w:t>
      </w:r>
      <w:proofErr w:type="gramStart"/>
      <w:r>
        <w:rPr>
          <w:szCs w:val="26"/>
        </w:rPr>
        <w:t>Chỉ số cổ phiếu hiện tại là 900, mỗi điểm 250 USD.</w:t>
      </w:r>
      <w:proofErr w:type="gramEnd"/>
      <w:r>
        <w:rPr>
          <w:szCs w:val="26"/>
        </w:rPr>
        <w:t xml:space="preserve"> </w:t>
      </w:r>
      <w:proofErr w:type="gramStart"/>
      <w:r>
        <w:rPr>
          <w:szCs w:val="26"/>
        </w:rPr>
        <w:t>Bạn sẽ bán/mua bao nhiêu hợp đồng giao sau?</w:t>
      </w:r>
      <w:proofErr w:type="gramEnd"/>
    </w:p>
    <w:p w14:paraId="7E5FCC20" w14:textId="20078D2B" w:rsidR="00120909" w:rsidRPr="007C1D23" w:rsidRDefault="007C1D23" w:rsidP="007C1D23">
      <w:pPr>
        <w:jc w:val="both"/>
        <w:rPr>
          <w:szCs w:val="26"/>
        </w:rPr>
      </w:pPr>
      <w:r w:rsidRPr="007C1D23">
        <w:rPr>
          <w:b/>
          <w:bCs/>
          <w:szCs w:val="26"/>
        </w:rPr>
        <w:t>A</w:t>
      </w:r>
      <w:r>
        <w:rPr>
          <w:szCs w:val="26"/>
        </w:rPr>
        <w:t xml:space="preserve">. </w:t>
      </w:r>
      <w:r w:rsidR="00120909" w:rsidRPr="007C1D23">
        <w:rPr>
          <w:szCs w:val="26"/>
        </w:rPr>
        <w:t xml:space="preserve">Bán </w:t>
      </w:r>
      <w:r w:rsidRPr="007C1D23">
        <w:rPr>
          <w:szCs w:val="26"/>
        </w:rPr>
        <w:t>3</w:t>
      </w:r>
      <w:r w:rsidR="00120909" w:rsidRPr="007C1D23">
        <w:rPr>
          <w:szCs w:val="26"/>
        </w:rPr>
        <w:t xml:space="preserve"> hợp đồng</w:t>
      </w:r>
    </w:p>
    <w:p w14:paraId="3C26DF49" w14:textId="613F7EF8" w:rsidR="00120909" w:rsidRPr="007C1D23" w:rsidRDefault="007C1D23" w:rsidP="007C1D23">
      <w:pPr>
        <w:jc w:val="both"/>
        <w:rPr>
          <w:szCs w:val="26"/>
        </w:rPr>
      </w:pPr>
      <w:r w:rsidRPr="007C1D23">
        <w:rPr>
          <w:b/>
          <w:bCs/>
          <w:szCs w:val="26"/>
        </w:rPr>
        <w:t>B</w:t>
      </w:r>
      <w:r>
        <w:rPr>
          <w:szCs w:val="26"/>
        </w:rPr>
        <w:t xml:space="preserve">. </w:t>
      </w:r>
      <w:r w:rsidR="00120909" w:rsidRPr="007C1D23">
        <w:rPr>
          <w:szCs w:val="26"/>
        </w:rPr>
        <w:t xml:space="preserve">Mua </w:t>
      </w:r>
      <w:r w:rsidRPr="007C1D23">
        <w:rPr>
          <w:szCs w:val="26"/>
        </w:rPr>
        <w:t>3</w:t>
      </w:r>
      <w:r w:rsidR="00120909" w:rsidRPr="007C1D23">
        <w:rPr>
          <w:szCs w:val="26"/>
        </w:rPr>
        <w:t xml:space="preserve"> hợp đồng</w:t>
      </w:r>
    </w:p>
    <w:p w14:paraId="3A50D082" w14:textId="4182FAB7" w:rsidR="00120909" w:rsidRPr="007C1D23" w:rsidRDefault="007C1D23" w:rsidP="007C1D23">
      <w:pPr>
        <w:jc w:val="both"/>
        <w:rPr>
          <w:szCs w:val="26"/>
        </w:rPr>
      </w:pPr>
      <w:r w:rsidRPr="007C1D23">
        <w:rPr>
          <w:b/>
          <w:bCs/>
          <w:szCs w:val="26"/>
        </w:rPr>
        <w:t>C</w:t>
      </w:r>
      <w:r>
        <w:rPr>
          <w:szCs w:val="26"/>
        </w:rPr>
        <w:t xml:space="preserve">. </w:t>
      </w:r>
      <w:r w:rsidR="00120909" w:rsidRPr="007C1D23">
        <w:rPr>
          <w:szCs w:val="26"/>
        </w:rPr>
        <w:t>Bán</w:t>
      </w:r>
      <w:r w:rsidRPr="007C1D23">
        <w:rPr>
          <w:szCs w:val="26"/>
        </w:rPr>
        <w:t xml:space="preserve"> 6</w:t>
      </w:r>
      <w:r w:rsidR="00120909" w:rsidRPr="007C1D23">
        <w:rPr>
          <w:szCs w:val="26"/>
        </w:rPr>
        <w:t xml:space="preserve"> hợp đồng</w:t>
      </w:r>
    </w:p>
    <w:p w14:paraId="495BCEA9" w14:textId="3F341B13" w:rsidR="00120909" w:rsidRDefault="007C1D23" w:rsidP="007C1D23">
      <w:pPr>
        <w:jc w:val="both"/>
        <w:rPr>
          <w:szCs w:val="26"/>
        </w:rPr>
      </w:pPr>
      <w:r w:rsidRPr="007C1D23">
        <w:rPr>
          <w:b/>
          <w:bCs/>
          <w:szCs w:val="26"/>
        </w:rPr>
        <w:t>D</w:t>
      </w:r>
      <w:r>
        <w:rPr>
          <w:szCs w:val="26"/>
        </w:rPr>
        <w:t xml:space="preserve">. </w:t>
      </w:r>
      <w:r w:rsidR="00120909" w:rsidRPr="007C1D23">
        <w:rPr>
          <w:szCs w:val="26"/>
        </w:rPr>
        <w:t xml:space="preserve">Mua </w:t>
      </w:r>
      <w:r w:rsidRPr="007C1D23">
        <w:rPr>
          <w:szCs w:val="26"/>
        </w:rPr>
        <w:t>6</w:t>
      </w:r>
      <w:r w:rsidR="00120909" w:rsidRPr="007C1D23">
        <w:rPr>
          <w:szCs w:val="26"/>
        </w:rPr>
        <w:t xml:space="preserve"> hợp đồng</w:t>
      </w:r>
    </w:p>
    <w:p w14:paraId="552BE872" w14:textId="77777777" w:rsidR="00FF7D98" w:rsidRDefault="00FF7D98" w:rsidP="00FF7D98">
      <w:pPr>
        <w:jc w:val="both"/>
        <w:rPr>
          <w:b/>
        </w:rPr>
      </w:pPr>
      <w:r>
        <w:rPr>
          <w:szCs w:val="26"/>
        </w:rPr>
        <w:t>ANSWER: A</w:t>
      </w:r>
    </w:p>
    <w:p w14:paraId="4CFF86E9" w14:textId="77777777" w:rsidR="00FF7D98" w:rsidRDefault="00FF7D98" w:rsidP="007C1D23">
      <w:pPr>
        <w:jc w:val="both"/>
        <w:rPr>
          <w:szCs w:val="26"/>
        </w:rPr>
      </w:pPr>
    </w:p>
    <w:p w14:paraId="47022B26" w14:textId="77777777" w:rsidR="00FF7D98" w:rsidRDefault="00FF7D98" w:rsidP="00FF7D98">
      <w:pPr>
        <w:jc w:val="both"/>
        <w:rPr>
          <w:szCs w:val="26"/>
        </w:rPr>
      </w:pPr>
      <w:r>
        <w:rPr>
          <w:szCs w:val="26"/>
        </w:rPr>
        <w:t>Giá quyền chọn mua trên thị trường như sau: đơn vị USD</w:t>
      </w:r>
    </w:p>
    <w:tbl>
      <w:tblPr>
        <w:tblStyle w:val="TableGrid"/>
        <w:tblW w:w="0" w:type="auto"/>
        <w:jc w:val="center"/>
        <w:tblLook w:val="04A0" w:firstRow="1" w:lastRow="0" w:firstColumn="1" w:lastColumn="0" w:noHBand="0" w:noVBand="1"/>
      </w:tblPr>
      <w:tblGrid>
        <w:gridCol w:w="1526"/>
        <w:gridCol w:w="1692"/>
        <w:gridCol w:w="1917"/>
        <w:gridCol w:w="1747"/>
      </w:tblGrid>
      <w:tr w:rsidR="00FF7D98" w14:paraId="16D0DBE5" w14:textId="77777777" w:rsidTr="004B3E3A">
        <w:trPr>
          <w:jc w:val="center"/>
        </w:trPr>
        <w:tc>
          <w:tcPr>
            <w:tcW w:w="1526" w:type="dxa"/>
          </w:tcPr>
          <w:p w14:paraId="393E2C5E" w14:textId="77777777" w:rsidR="00FF7D98" w:rsidRDefault="00FF7D98" w:rsidP="004B3E3A">
            <w:pPr>
              <w:jc w:val="center"/>
              <w:rPr>
                <w:szCs w:val="26"/>
              </w:rPr>
            </w:pPr>
            <w:r>
              <w:rPr>
                <w:szCs w:val="26"/>
              </w:rPr>
              <w:t>Giá thực hiện</w:t>
            </w:r>
          </w:p>
        </w:tc>
        <w:tc>
          <w:tcPr>
            <w:tcW w:w="1692" w:type="dxa"/>
          </w:tcPr>
          <w:p w14:paraId="2138EAA4" w14:textId="28F73B83" w:rsidR="00FF7D98" w:rsidRDefault="00FF7D98" w:rsidP="004B3E3A">
            <w:pPr>
              <w:jc w:val="center"/>
              <w:rPr>
                <w:szCs w:val="26"/>
              </w:rPr>
            </w:pPr>
            <w:r>
              <w:rPr>
                <w:szCs w:val="26"/>
              </w:rPr>
              <w:t>Tháng 7</w:t>
            </w:r>
          </w:p>
        </w:tc>
        <w:tc>
          <w:tcPr>
            <w:tcW w:w="1917" w:type="dxa"/>
          </w:tcPr>
          <w:p w14:paraId="1F8E5CEA" w14:textId="7A3AD047" w:rsidR="00FF7D98" w:rsidRDefault="00FF7D98" w:rsidP="004B3E3A">
            <w:pPr>
              <w:jc w:val="center"/>
              <w:rPr>
                <w:szCs w:val="26"/>
              </w:rPr>
            </w:pPr>
            <w:r>
              <w:rPr>
                <w:szCs w:val="26"/>
              </w:rPr>
              <w:t>Tháng 8</w:t>
            </w:r>
          </w:p>
        </w:tc>
        <w:tc>
          <w:tcPr>
            <w:tcW w:w="1747" w:type="dxa"/>
          </w:tcPr>
          <w:p w14:paraId="338F2D7D" w14:textId="04EFDB0C" w:rsidR="00FF7D98" w:rsidRDefault="00FF7D98" w:rsidP="004B3E3A">
            <w:pPr>
              <w:jc w:val="center"/>
              <w:rPr>
                <w:szCs w:val="26"/>
              </w:rPr>
            </w:pPr>
            <w:r>
              <w:rPr>
                <w:szCs w:val="26"/>
              </w:rPr>
              <w:t>Tháng 9</w:t>
            </w:r>
          </w:p>
        </w:tc>
      </w:tr>
      <w:tr w:rsidR="00FF7D98" w14:paraId="51645E0C" w14:textId="77777777" w:rsidTr="004B3E3A">
        <w:trPr>
          <w:jc w:val="center"/>
        </w:trPr>
        <w:tc>
          <w:tcPr>
            <w:tcW w:w="1526" w:type="dxa"/>
          </w:tcPr>
          <w:p w14:paraId="65909E9B" w14:textId="77777777" w:rsidR="00FF7D98" w:rsidRDefault="00FF7D98" w:rsidP="004B3E3A">
            <w:pPr>
              <w:jc w:val="center"/>
              <w:rPr>
                <w:szCs w:val="26"/>
              </w:rPr>
            </w:pPr>
            <w:r>
              <w:rPr>
                <w:szCs w:val="26"/>
              </w:rPr>
              <w:t>120</w:t>
            </w:r>
          </w:p>
        </w:tc>
        <w:tc>
          <w:tcPr>
            <w:tcW w:w="1692" w:type="dxa"/>
          </w:tcPr>
          <w:p w14:paraId="782185E9" w14:textId="77777777" w:rsidR="00FF7D98" w:rsidRDefault="00FF7D98" w:rsidP="004B3E3A">
            <w:pPr>
              <w:jc w:val="right"/>
              <w:rPr>
                <w:szCs w:val="26"/>
              </w:rPr>
            </w:pPr>
            <w:r>
              <w:rPr>
                <w:szCs w:val="26"/>
              </w:rPr>
              <w:t>10</w:t>
            </w:r>
          </w:p>
        </w:tc>
        <w:tc>
          <w:tcPr>
            <w:tcW w:w="1917" w:type="dxa"/>
          </w:tcPr>
          <w:p w14:paraId="391B212C" w14:textId="77777777" w:rsidR="00FF7D98" w:rsidRDefault="00FF7D98" w:rsidP="004B3E3A">
            <w:pPr>
              <w:jc w:val="right"/>
              <w:rPr>
                <w:szCs w:val="26"/>
              </w:rPr>
            </w:pPr>
            <w:r>
              <w:rPr>
                <w:szCs w:val="26"/>
              </w:rPr>
              <w:t>12</w:t>
            </w:r>
          </w:p>
        </w:tc>
        <w:tc>
          <w:tcPr>
            <w:tcW w:w="1747" w:type="dxa"/>
          </w:tcPr>
          <w:p w14:paraId="60D4739E" w14:textId="77777777" w:rsidR="00FF7D98" w:rsidRDefault="00FF7D98" w:rsidP="004B3E3A">
            <w:pPr>
              <w:jc w:val="right"/>
              <w:rPr>
                <w:szCs w:val="26"/>
              </w:rPr>
            </w:pPr>
            <w:r>
              <w:rPr>
                <w:szCs w:val="26"/>
              </w:rPr>
              <w:t>14</w:t>
            </w:r>
          </w:p>
        </w:tc>
      </w:tr>
      <w:tr w:rsidR="00FF7D98" w14:paraId="376C54BD" w14:textId="77777777" w:rsidTr="004B3E3A">
        <w:trPr>
          <w:jc w:val="center"/>
        </w:trPr>
        <w:tc>
          <w:tcPr>
            <w:tcW w:w="1526" w:type="dxa"/>
          </w:tcPr>
          <w:p w14:paraId="1278D08C" w14:textId="77777777" w:rsidR="00FF7D98" w:rsidRDefault="00FF7D98" w:rsidP="004B3E3A">
            <w:pPr>
              <w:jc w:val="center"/>
              <w:rPr>
                <w:szCs w:val="26"/>
              </w:rPr>
            </w:pPr>
            <w:r>
              <w:rPr>
                <w:szCs w:val="26"/>
              </w:rPr>
              <w:t>130</w:t>
            </w:r>
          </w:p>
        </w:tc>
        <w:tc>
          <w:tcPr>
            <w:tcW w:w="1692" w:type="dxa"/>
          </w:tcPr>
          <w:p w14:paraId="3FE54AB3" w14:textId="77777777" w:rsidR="00FF7D98" w:rsidRDefault="00FF7D98" w:rsidP="004B3E3A">
            <w:pPr>
              <w:jc w:val="right"/>
              <w:rPr>
                <w:szCs w:val="26"/>
              </w:rPr>
            </w:pPr>
            <w:r>
              <w:rPr>
                <w:szCs w:val="26"/>
              </w:rPr>
              <w:t>8,2</w:t>
            </w:r>
          </w:p>
        </w:tc>
        <w:tc>
          <w:tcPr>
            <w:tcW w:w="1917" w:type="dxa"/>
          </w:tcPr>
          <w:p w14:paraId="5A6F8593" w14:textId="77777777" w:rsidR="00FF7D98" w:rsidRDefault="00FF7D98" w:rsidP="004B3E3A">
            <w:pPr>
              <w:jc w:val="right"/>
              <w:rPr>
                <w:szCs w:val="26"/>
              </w:rPr>
            </w:pPr>
            <w:r>
              <w:rPr>
                <w:szCs w:val="26"/>
              </w:rPr>
              <w:t>9,8</w:t>
            </w:r>
          </w:p>
        </w:tc>
        <w:tc>
          <w:tcPr>
            <w:tcW w:w="1747" w:type="dxa"/>
          </w:tcPr>
          <w:p w14:paraId="03643C5C" w14:textId="77777777" w:rsidR="00FF7D98" w:rsidRDefault="00FF7D98" w:rsidP="004B3E3A">
            <w:pPr>
              <w:jc w:val="right"/>
              <w:rPr>
                <w:szCs w:val="26"/>
              </w:rPr>
            </w:pPr>
            <w:r>
              <w:rPr>
                <w:szCs w:val="26"/>
              </w:rPr>
              <w:t>12,5</w:t>
            </w:r>
          </w:p>
        </w:tc>
      </w:tr>
      <w:tr w:rsidR="00FF7D98" w14:paraId="5395A53A" w14:textId="77777777" w:rsidTr="004B3E3A">
        <w:trPr>
          <w:jc w:val="center"/>
        </w:trPr>
        <w:tc>
          <w:tcPr>
            <w:tcW w:w="1526" w:type="dxa"/>
          </w:tcPr>
          <w:p w14:paraId="51FB9CCB" w14:textId="77777777" w:rsidR="00FF7D98" w:rsidRDefault="00FF7D98" w:rsidP="004B3E3A">
            <w:pPr>
              <w:jc w:val="center"/>
              <w:rPr>
                <w:szCs w:val="26"/>
              </w:rPr>
            </w:pPr>
            <w:r>
              <w:rPr>
                <w:szCs w:val="26"/>
              </w:rPr>
              <w:t>140</w:t>
            </w:r>
          </w:p>
        </w:tc>
        <w:tc>
          <w:tcPr>
            <w:tcW w:w="1692" w:type="dxa"/>
          </w:tcPr>
          <w:p w14:paraId="3CBAF22F" w14:textId="77777777" w:rsidR="00FF7D98" w:rsidRDefault="00FF7D98" w:rsidP="004B3E3A">
            <w:pPr>
              <w:jc w:val="right"/>
              <w:rPr>
                <w:szCs w:val="26"/>
              </w:rPr>
            </w:pPr>
            <w:r>
              <w:rPr>
                <w:szCs w:val="26"/>
              </w:rPr>
              <w:t>7,5</w:t>
            </w:r>
          </w:p>
        </w:tc>
        <w:tc>
          <w:tcPr>
            <w:tcW w:w="1917" w:type="dxa"/>
          </w:tcPr>
          <w:p w14:paraId="6AE9D821" w14:textId="77777777" w:rsidR="00FF7D98" w:rsidRDefault="00FF7D98" w:rsidP="004B3E3A">
            <w:pPr>
              <w:jc w:val="right"/>
              <w:rPr>
                <w:szCs w:val="26"/>
              </w:rPr>
            </w:pPr>
            <w:r>
              <w:rPr>
                <w:szCs w:val="26"/>
              </w:rPr>
              <w:t>7</w:t>
            </w:r>
          </w:p>
        </w:tc>
        <w:tc>
          <w:tcPr>
            <w:tcW w:w="1747" w:type="dxa"/>
          </w:tcPr>
          <w:p w14:paraId="281548C6" w14:textId="77777777" w:rsidR="00FF7D98" w:rsidRDefault="00FF7D98" w:rsidP="004B3E3A">
            <w:pPr>
              <w:jc w:val="right"/>
              <w:rPr>
                <w:szCs w:val="26"/>
              </w:rPr>
            </w:pPr>
            <w:r>
              <w:rPr>
                <w:szCs w:val="26"/>
              </w:rPr>
              <w:t>10,5</w:t>
            </w:r>
          </w:p>
        </w:tc>
      </w:tr>
      <w:tr w:rsidR="00FF7D98" w14:paraId="0DE6B50D" w14:textId="77777777" w:rsidTr="004B3E3A">
        <w:trPr>
          <w:jc w:val="center"/>
        </w:trPr>
        <w:tc>
          <w:tcPr>
            <w:tcW w:w="1526" w:type="dxa"/>
          </w:tcPr>
          <w:p w14:paraId="2EF07EFC" w14:textId="77777777" w:rsidR="00FF7D98" w:rsidRDefault="00FF7D98" w:rsidP="004B3E3A">
            <w:pPr>
              <w:jc w:val="center"/>
              <w:rPr>
                <w:szCs w:val="26"/>
              </w:rPr>
            </w:pPr>
            <w:r>
              <w:rPr>
                <w:szCs w:val="26"/>
              </w:rPr>
              <w:t>150</w:t>
            </w:r>
          </w:p>
        </w:tc>
        <w:tc>
          <w:tcPr>
            <w:tcW w:w="1692" w:type="dxa"/>
          </w:tcPr>
          <w:p w14:paraId="5B444603" w14:textId="77777777" w:rsidR="00FF7D98" w:rsidRDefault="00FF7D98" w:rsidP="004B3E3A">
            <w:pPr>
              <w:jc w:val="right"/>
              <w:rPr>
                <w:szCs w:val="26"/>
              </w:rPr>
            </w:pPr>
            <w:r>
              <w:rPr>
                <w:szCs w:val="26"/>
              </w:rPr>
              <w:t>6</w:t>
            </w:r>
          </w:p>
        </w:tc>
        <w:tc>
          <w:tcPr>
            <w:tcW w:w="1917" w:type="dxa"/>
          </w:tcPr>
          <w:p w14:paraId="653ED155" w14:textId="77777777" w:rsidR="00FF7D98" w:rsidRDefault="00FF7D98" w:rsidP="004B3E3A">
            <w:pPr>
              <w:jc w:val="right"/>
              <w:rPr>
                <w:szCs w:val="26"/>
              </w:rPr>
            </w:pPr>
            <w:r>
              <w:rPr>
                <w:szCs w:val="26"/>
              </w:rPr>
              <w:t>4</w:t>
            </w:r>
          </w:p>
        </w:tc>
        <w:tc>
          <w:tcPr>
            <w:tcW w:w="1747" w:type="dxa"/>
          </w:tcPr>
          <w:p w14:paraId="35F18777" w14:textId="77777777" w:rsidR="00FF7D98" w:rsidRDefault="00FF7D98" w:rsidP="004B3E3A">
            <w:pPr>
              <w:jc w:val="right"/>
              <w:rPr>
                <w:szCs w:val="26"/>
              </w:rPr>
            </w:pPr>
            <w:r>
              <w:rPr>
                <w:szCs w:val="26"/>
              </w:rPr>
              <w:t>9</w:t>
            </w:r>
          </w:p>
        </w:tc>
      </w:tr>
    </w:tbl>
    <w:p w14:paraId="66BC7EE0" w14:textId="50CE7215" w:rsidR="00FF7D98" w:rsidRDefault="00FF7D98" w:rsidP="00FF7D98">
      <w:pPr>
        <w:jc w:val="both"/>
        <w:rPr>
          <w:szCs w:val="26"/>
        </w:rPr>
      </w:pPr>
      <w:r>
        <w:rPr>
          <w:szCs w:val="26"/>
        </w:rPr>
        <w:t xml:space="preserve">Bạn đang cân nhắc chiến lược mua quyền chọn mua có thời gian đáo hạn tháng 9. </w:t>
      </w:r>
      <w:proofErr w:type="gramStart"/>
      <w:r>
        <w:rPr>
          <w:szCs w:val="26"/>
        </w:rPr>
        <w:t>Với khả năng chịu tổn thất thấp, bạn sẽ thực hiện chiến lược có giá thực hiện bao nhiêu?</w:t>
      </w:r>
      <w:proofErr w:type="gramEnd"/>
      <w:r>
        <w:rPr>
          <w:szCs w:val="26"/>
        </w:rPr>
        <w:t xml:space="preserve"> </w:t>
      </w:r>
    </w:p>
    <w:p w14:paraId="5FBD1389" w14:textId="193AF6BA" w:rsidR="00FF7D98" w:rsidRPr="007C1D23" w:rsidRDefault="00FF7D98" w:rsidP="00FF7D98">
      <w:pPr>
        <w:jc w:val="both"/>
        <w:rPr>
          <w:szCs w:val="26"/>
        </w:rPr>
      </w:pPr>
      <w:r w:rsidRPr="007C1D23">
        <w:rPr>
          <w:b/>
          <w:bCs/>
          <w:szCs w:val="26"/>
        </w:rPr>
        <w:t>A</w:t>
      </w:r>
      <w:r>
        <w:rPr>
          <w:szCs w:val="26"/>
        </w:rPr>
        <w:t>. 150</w:t>
      </w:r>
    </w:p>
    <w:p w14:paraId="73A35FAF" w14:textId="6D2A5C65" w:rsidR="00FF7D98" w:rsidRPr="007C1D23" w:rsidRDefault="00FF7D98" w:rsidP="00FF7D98">
      <w:pPr>
        <w:jc w:val="both"/>
        <w:rPr>
          <w:szCs w:val="26"/>
        </w:rPr>
      </w:pPr>
      <w:r w:rsidRPr="007C1D23">
        <w:rPr>
          <w:b/>
          <w:bCs/>
          <w:szCs w:val="26"/>
        </w:rPr>
        <w:t>B</w:t>
      </w:r>
      <w:r>
        <w:rPr>
          <w:szCs w:val="26"/>
        </w:rPr>
        <w:t>. 140</w:t>
      </w:r>
    </w:p>
    <w:p w14:paraId="5D9AB283" w14:textId="28334173" w:rsidR="00FF7D98" w:rsidRPr="007C1D23" w:rsidRDefault="00FF7D98" w:rsidP="00FF7D98">
      <w:pPr>
        <w:jc w:val="both"/>
        <w:rPr>
          <w:szCs w:val="26"/>
        </w:rPr>
      </w:pPr>
      <w:r w:rsidRPr="007C1D23">
        <w:rPr>
          <w:b/>
          <w:bCs/>
          <w:szCs w:val="26"/>
        </w:rPr>
        <w:t>C</w:t>
      </w:r>
      <w:r>
        <w:rPr>
          <w:szCs w:val="26"/>
        </w:rPr>
        <w:t>. 130</w:t>
      </w:r>
    </w:p>
    <w:p w14:paraId="12BF21D6" w14:textId="17789930" w:rsidR="00FF7D98" w:rsidRDefault="00FF7D98" w:rsidP="00FF7D98">
      <w:pPr>
        <w:jc w:val="both"/>
        <w:rPr>
          <w:szCs w:val="26"/>
        </w:rPr>
      </w:pPr>
      <w:r w:rsidRPr="007C1D23">
        <w:rPr>
          <w:b/>
          <w:bCs/>
          <w:szCs w:val="26"/>
        </w:rPr>
        <w:t>D</w:t>
      </w:r>
      <w:r>
        <w:rPr>
          <w:szCs w:val="26"/>
        </w:rPr>
        <w:t>. 120</w:t>
      </w:r>
    </w:p>
    <w:p w14:paraId="10812F04" w14:textId="1F2BCCBE" w:rsidR="00FF7D98" w:rsidRDefault="00FF7D98" w:rsidP="00FF7D98">
      <w:pPr>
        <w:jc w:val="both"/>
        <w:rPr>
          <w:szCs w:val="26"/>
        </w:rPr>
      </w:pPr>
      <w:r>
        <w:rPr>
          <w:szCs w:val="26"/>
        </w:rPr>
        <w:t>ANSWER: A</w:t>
      </w:r>
    </w:p>
    <w:p w14:paraId="6E5A5C5A" w14:textId="1B95E5E7" w:rsidR="000176A1" w:rsidRDefault="000176A1" w:rsidP="00FF7D98">
      <w:pPr>
        <w:jc w:val="both"/>
        <w:rPr>
          <w:szCs w:val="26"/>
        </w:rPr>
      </w:pPr>
    </w:p>
    <w:p w14:paraId="60A19679" w14:textId="5BD245A3" w:rsidR="000176A1" w:rsidRDefault="000176A1" w:rsidP="00FF7D98">
      <w:pPr>
        <w:jc w:val="both"/>
        <w:rPr>
          <w:szCs w:val="26"/>
        </w:rPr>
      </w:pPr>
      <w:r>
        <w:rPr>
          <w:szCs w:val="26"/>
        </w:rPr>
        <w:t>Phí quyền chọn mua trên thị trường như sau</w:t>
      </w:r>
    </w:p>
    <w:p w14:paraId="02264059" w14:textId="107F50EE" w:rsidR="00FF7D98" w:rsidRDefault="00FF7D98" w:rsidP="00FF7D98">
      <w:pPr>
        <w:jc w:val="both"/>
        <w:rPr>
          <w:szCs w:val="26"/>
        </w:rPr>
      </w:pPr>
    </w:p>
    <w:tbl>
      <w:tblPr>
        <w:tblStyle w:val="TableGrid"/>
        <w:tblW w:w="0" w:type="auto"/>
        <w:jc w:val="center"/>
        <w:tblLook w:val="04A0" w:firstRow="1" w:lastRow="0" w:firstColumn="1" w:lastColumn="0" w:noHBand="0" w:noVBand="1"/>
      </w:tblPr>
      <w:tblGrid>
        <w:gridCol w:w="1980"/>
        <w:gridCol w:w="2410"/>
      </w:tblGrid>
      <w:tr w:rsidR="000176A1" w14:paraId="7BE34897" w14:textId="77777777" w:rsidTr="000176A1">
        <w:trPr>
          <w:jc w:val="center"/>
        </w:trPr>
        <w:tc>
          <w:tcPr>
            <w:tcW w:w="1980" w:type="dxa"/>
          </w:tcPr>
          <w:p w14:paraId="105BF090" w14:textId="77777777" w:rsidR="000176A1" w:rsidRDefault="000176A1" w:rsidP="004B3E3A">
            <w:pPr>
              <w:jc w:val="center"/>
              <w:rPr>
                <w:szCs w:val="26"/>
              </w:rPr>
            </w:pPr>
            <w:r>
              <w:rPr>
                <w:szCs w:val="26"/>
              </w:rPr>
              <w:t>Giá thực hiện</w:t>
            </w:r>
          </w:p>
        </w:tc>
        <w:tc>
          <w:tcPr>
            <w:tcW w:w="2410" w:type="dxa"/>
          </w:tcPr>
          <w:p w14:paraId="5418629C" w14:textId="511F8611" w:rsidR="000176A1" w:rsidRDefault="000176A1" w:rsidP="004B3E3A">
            <w:pPr>
              <w:jc w:val="center"/>
              <w:rPr>
                <w:szCs w:val="26"/>
              </w:rPr>
            </w:pPr>
            <w:r>
              <w:rPr>
                <w:szCs w:val="26"/>
              </w:rPr>
              <w:t>Phí quyền chọn mua</w:t>
            </w:r>
          </w:p>
        </w:tc>
      </w:tr>
      <w:tr w:rsidR="000176A1" w14:paraId="0EA3F48C" w14:textId="77777777" w:rsidTr="000176A1">
        <w:trPr>
          <w:jc w:val="center"/>
        </w:trPr>
        <w:tc>
          <w:tcPr>
            <w:tcW w:w="1980" w:type="dxa"/>
          </w:tcPr>
          <w:p w14:paraId="5964B161" w14:textId="77777777" w:rsidR="000176A1" w:rsidRDefault="000176A1" w:rsidP="004B3E3A">
            <w:pPr>
              <w:jc w:val="center"/>
              <w:rPr>
                <w:szCs w:val="26"/>
              </w:rPr>
            </w:pPr>
            <w:r>
              <w:rPr>
                <w:szCs w:val="26"/>
              </w:rPr>
              <w:t>120</w:t>
            </w:r>
          </w:p>
        </w:tc>
        <w:tc>
          <w:tcPr>
            <w:tcW w:w="2410" w:type="dxa"/>
          </w:tcPr>
          <w:p w14:paraId="1CAFA713" w14:textId="77777777" w:rsidR="000176A1" w:rsidRDefault="000176A1" w:rsidP="004B3E3A">
            <w:pPr>
              <w:jc w:val="right"/>
              <w:rPr>
                <w:szCs w:val="26"/>
              </w:rPr>
            </w:pPr>
            <w:r>
              <w:rPr>
                <w:szCs w:val="26"/>
              </w:rPr>
              <w:t>12</w:t>
            </w:r>
          </w:p>
        </w:tc>
      </w:tr>
      <w:tr w:rsidR="000176A1" w14:paraId="46A6E891" w14:textId="77777777" w:rsidTr="000176A1">
        <w:trPr>
          <w:jc w:val="center"/>
        </w:trPr>
        <w:tc>
          <w:tcPr>
            <w:tcW w:w="1980" w:type="dxa"/>
          </w:tcPr>
          <w:p w14:paraId="42E95CD3" w14:textId="77777777" w:rsidR="000176A1" w:rsidRDefault="000176A1" w:rsidP="004B3E3A">
            <w:pPr>
              <w:jc w:val="center"/>
              <w:rPr>
                <w:szCs w:val="26"/>
              </w:rPr>
            </w:pPr>
            <w:r>
              <w:rPr>
                <w:szCs w:val="26"/>
              </w:rPr>
              <w:t>130</w:t>
            </w:r>
          </w:p>
        </w:tc>
        <w:tc>
          <w:tcPr>
            <w:tcW w:w="2410" w:type="dxa"/>
          </w:tcPr>
          <w:p w14:paraId="0B7B9918" w14:textId="77777777" w:rsidR="000176A1" w:rsidRDefault="000176A1" w:rsidP="004B3E3A">
            <w:pPr>
              <w:jc w:val="right"/>
              <w:rPr>
                <w:szCs w:val="26"/>
              </w:rPr>
            </w:pPr>
            <w:r>
              <w:rPr>
                <w:szCs w:val="26"/>
              </w:rPr>
              <w:t>9,8</w:t>
            </w:r>
          </w:p>
        </w:tc>
      </w:tr>
      <w:tr w:rsidR="000176A1" w14:paraId="6F546B39" w14:textId="77777777" w:rsidTr="000176A1">
        <w:trPr>
          <w:jc w:val="center"/>
        </w:trPr>
        <w:tc>
          <w:tcPr>
            <w:tcW w:w="1980" w:type="dxa"/>
          </w:tcPr>
          <w:p w14:paraId="0C34ED87" w14:textId="77777777" w:rsidR="000176A1" w:rsidRDefault="000176A1" w:rsidP="004B3E3A">
            <w:pPr>
              <w:jc w:val="center"/>
              <w:rPr>
                <w:szCs w:val="26"/>
              </w:rPr>
            </w:pPr>
            <w:r>
              <w:rPr>
                <w:szCs w:val="26"/>
              </w:rPr>
              <w:t>140</w:t>
            </w:r>
          </w:p>
        </w:tc>
        <w:tc>
          <w:tcPr>
            <w:tcW w:w="2410" w:type="dxa"/>
          </w:tcPr>
          <w:p w14:paraId="550F09B2" w14:textId="77777777" w:rsidR="000176A1" w:rsidRDefault="000176A1" w:rsidP="004B3E3A">
            <w:pPr>
              <w:jc w:val="right"/>
              <w:rPr>
                <w:szCs w:val="26"/>
              </w:rPr>
            </w:pPr>
            <w:r>
              <w:rPr>
                <w:szCs w:val="26"/>
              </w:rPr>
              <w:t>7</w:t>
            </w:r>
          </w:p>
        </w:tc>
      </w:tr>
      <w:tr w:rsidR="000176A1" w14:paraId="16BB0141" w14:textId="77777777" w:rsidTr="000176A1">
        <w:trPr>
          <w:jc w:val="center"/>
        </w:trPr>
        <w:tc>
          <w:tcPr>
            <w:tcW w:w="1980" w:type="dxa"/>
          </w:tcPr>
          <w:p w14:paraId="14A25EF9" w14:textId="77777777" w:rsidR="000176A1" w:rsidRDefault="000176A1" w:rsidP="004B3E3A">
            <w:pPr>
              <w:jc w:val="center"/>
              <w:rPr>
                <w:szCs w:val="26"/>
              </w:rPr>
            </w:pPr>
            <w:r>
              <w:rPr>
                <w:szCs w:val="26"/>
              </w:rPr>
              <w:t>150</w:t>
            </w:r>
          </w:p>
        </w:tc>
        <w:tc>
          <w:tcPr>
            <w:tcW w:w="2410" w:type="dxa"/>
          </w:tcPr>
          <w:p w14:paraId="1F3C35A7" w14:textId="77777777" w:rsidR="000176A1" w:rsidRDefault="000176A1" w:rsidP="004B3E3A">
            <w:pPr>
              <w:jc w:val="right"/>
              <w:rPr>
                <w:szCs w:val="26"/>
              </w:rPr>
            </w:pPr>
            <w:r>
              <w:rPr>
                <w:szCs w:val="26"/>
              </w:rPr>
              <w:t>4</w:t>
            </w:r>
          </w:p>
        </w:tc>
      </w:tr>
    </w:tbl>
    <w:p w14:paraId="63AC79A8" w14:textId="2A20410E" w:rsidR="00120909" w:rsidRDefault="000176A1" w:rsidP="004D4E40">
      <w:pPr>
        <w:spacing w:after="200" w:line="276" w:lineRule="auto"/>
        <w:jc w:val="both"/>
      </w:pPr>
      <w:proofErr w:type="gramStart"/>
      <w:r>
        <w:t>Nếu bạn thực hiện chiến lược quyền chọn mua đảm bảo, với giá mua tài sản cơ sở 135, bạn bán quyền chọn mua có giá thực hiện 130.</w:t>
      </w:r>
      <w:proofErr w:type="gramEnd"/>
      <w:r>
        <w:t xml:space="preserve"> </w:t>
      </w:r>
      <w:proofErr w:type="gramStart"/>
      <w:r>
        <w:t>Xác định mức lời tối đa của chiến lược này trong vùng giá có lợi.</w:t>
      </w:r>
      <w:proofErr w:type="gramEnd"/>
    </w:p>
    <w:p w14:paraId="093C2FE3" w14:textId="1F577F6F" w:rsidR="000176A1" w:rsidRPr="007C1D23" w:rsidRDefault="000176A1" w:rsidP="000176A1">
      <w:pPr>
        <w:jc w:val="both"/>
        <w:rPr>
          <w:szCs w:val="26"/>
        </w:rPr>
      </w:pPr>
      <w:r w:rsidRPr="007C1D23">
        <w:rPr>
          <w:b/>
          <w:bCs/>
          <w:szCs w:val="26"/>
        </w:rPr>
        <w:t>A</w:t>
      </w:r>
      <w:r>
        <w:rPr>
          <w:szCs w:val="26"/>
        </w:rPr>
        <w:t>. 4</w:t>
      </w:r>
      <w:proofErr w:type="gramStart"/>
      <w:r>
        <w:rPr>
          <w:szCs w:val="26"/>
        </w:rPr>
        <w:t>,8</w:t>
      </w:r>
      <w:proofErr w:type="gramEnd"/>
    </w:p>
    <w:p w14:paraId="6505C6F8" w14:textId="5ED29D50" w:rsidR="000176A1" w:rsidRPr="007C1D23" w:rsidRDefault="000176A1" w:rsidP="000176A1">
      <w:pPr>
        <w:jc w:val="both"/>
        <w:rPr>
          <w:szCs w:val="26"/>
        </w:rPr>
      </w:pPr>
      <w:r w:rsidRPr="007C1D23">
        <w:rPr>
          <w:b/>
          <w:bCs/>
          <w:szCs w:val="26"/>
        </w:rPr>
        <w:t>B</w:t>
      </w:r>
      <w:r>
        <w:rPr>
          <w:szCs w:val="26"/>
        </w:rPr>
        <w:t xml:space="preserve">. </w:t>
      </w:r>
      <w:r w:rsidR="005B0C37">
        <w:rPr>
          <w:szCs w:val="26"/>
        </w:rPr>
        <w:t>12</w:t>
      </w:r>
    </w:p>
    <w:p w14:paraId="29AEF814" w14:textId="51FD18FC" w:rsidR="000176A1" w:rsidRPr="007C1D23" w:rsidRDefault="000176A1" w:rsidP="000176A1">
      <w:pPr>
        <w:jc w:val="both"/>
        <w:rPr>
          <w:szCs w:val="26"/>
        </w:rPr>
      </w:pPr>
      <w:r w:rsidRPr="007C1D23">
        <w:rPr>
          <w:b/>
          <w:bCs/>
          <w:szCs w:val="26"/>
        </w:rPr>
        <w:t>C</w:t>
      </w:r>
      <w:r>
        <w:rPr>
          <w:szCs w:val="26"/>
        </w:rPr>
        <w:t xml:space="preserve">. </w:t>
      </w:r>
      <w:r w:rsidR="005B0C37">
        <w:rPr>
          <w:szCs w:val="26"/>
        </w:rPr>
        <w:t>19</w:t>
      </w:r>
    </w:p>
    <w:p w14:paraId="386FE4E4" w14:textId="76375D50" w:rsidR="000176A1" w:rsidRDefault="000176A1" w:rsidP="000176A1">
      <w:pPr>
        <w:jc w:val="both"/>
        <w:rPr>
          <w:szCs w:val="26"/>
        </w:rPr>
      </w:pPr>
      <w:r w:rsidRPr="007C1D23">
        <w:rPr>
          <w:b/>
          <w:bCs/>
          <w:szCs w:val="26"/>
        </w:rPr>
        <w:t>D</w:t>
      </w:r>
      <w:r>
        <w:rPr>
          <w:szCs w:val="26"/>
        </w:rPr>
        <w:t xml:space="preserve">. </w:t>
      </w:r>
      <w:r w:rsidR="005B0C37">
        <w:rPr>
          <w:szCs w:val="26"/>
        </w:rPr>
        <w:t>2</w:t>
      </w:r>
    </w:p>
    <w:p w14:paraId="37ACDF90" w14:textId="77777777" w:rsidR="000176A1" w:rsidRDefault="000176A1" w:rsidP="000176A1">
      <w:pPr>
        <w:jc w:val="both"/>
        <w:rPr>
          <w:szCs w:val="26"/>
        </w:rPr>
      </w:pPr>
      <w:r>
        <w:rPr>
          <w:szCs w:val="26"/>
        </w:rPr>
        <w:t>ANSWER: A</w:t>
      </w:r>
    </w:p>
    <w:p w14:paraId="11BDAA1E" w14:textId="300169FD" w:rsidR="00B070EA" w:rsidRDefault="00B070EA" w:rsidP="0053502F">
      <w:pPr>
        <w:jc w:val="both"/>
        <w:rPr>
          <w:b/>
        </w:rPr>
      </w:pPr>
    </w:p>
    <w:p w14:paraId="55CF25C0" w14:textId="411F4F21" w:rsidR="000761FE" w:rsidRDefault="000761FE" w:rsidP="004A1091">
      <w:pPr>
        <w:spacing w:line="360" w:lineRule="auto"/>
        <w:jc w:val="both"/>
        <w:rPr>
          <w:b/>
          <w:szCs w:val="26"/>
        </w:rPr>
      </w:pPr>
      <w:r w:rsidRPr="000761FE">
        <w:rPr>
          <w:b/>
          <w:szCs w:val="26"/>
        </w:rPr>
        <w:t>PHẦN TỰ LUẬN</w:t>
      </w:r>
      <w:r w:rsidR="005E5699">
        <w:rPr>
          <w:b/>
          <w:szCs w:val="26"/>
        </w:rPr>
        <w:t xml:space="preserve"> </w:t>
      </w:r>
      <w:r>
        <w:rPr>
          <w:b/>
          <w:szCs w:val="26"/>
        </w:rPr>
        <w:t>(</w:t>
      </w:r>
      <w:r w:rsidR="00564710">
        <w:rPr>
          <w:b/>
          <w:szCs w:val="26"/>
        </w:rPr>
        <w:t>5</w:t>
      </w:r>
      <w:r w:rsidR="005E5699">
        <w:rPr>
          <w:b/>
          <w:szCs w:val="26"/>
        </w:rPr>
        <w:t xml:space="preserve"> </w:t>
      </w:r>
      <w:r>
        <w:rPr>
          <w:b/>
          <w:szCs w:val="26"/>
        </w:rPr>
        <w:t>điểm)</w:t>
      </w:r>
    </w:p>
    <w:p w14:paraId="589C0776" w14:textId="53D42F7C" w:rsidR="007C2614" w:rsidRDefault="007C2614" w:rsidP="004A1091">
      <w:pPr>
        <w:spacing w:line="360" w:lineRule="auto"/>
        <w:jc w:val="both"/>
        <w:rPr>
          <w:bCs/>
          <w:szCs w:val="26"/>
        </w:rPr>
      </w:pPr>
      <w:r>
        <w:rPr>
          <w:bCs/>
          <w:szCs w:val="26"/>
        </w:rPr>
        <w:t>Câu 1: (1 điểm) Vì sao một số công ty ưu tiên lựa chọn sử dụng các sản phẩm phái sinh OTC?</w:t>
      </w:r>
    </w:p>
    <w:p w14:paraId="2A78C4C8" w14:textId="402C100E" w:rsidR="007C2614" w:rsidRDefault="007C2614" w:rsidP="007C2614">
      <w:pPr>
        <w:pStyle w:val="ListParagraph"/>
        <w:tabs>
          <w:tab w:val="left" w:pos="0"/>
          <w:tab w:val="left" w:leader="dot" w:pos="9072"/>
        </w:tabs>
        <w:ind w:left="0"/>
        <w:jc w:val="both"/>
        <w:rPr>
          <w:b/>
          <w:color w:val="FF0000"/>
        </w:rPr>
      </w:pPr>
      <w:r w:rsidRPr="00D56B80">
        <w:rPr>
          <w:b/>
          <w:color w:val="FF0000"/>
        </w:rPr>
        <w:t xml:space="preserve">Đáp </w:t>
      </w:r>
      <w:proofErr w:type="gramStart"/>
      <w:r w:rsidRPr="00D56B80">
        <w:rPr>
          <w:b/>
          <w:color w:val="FF0000"/>
        </w:rPr>
        <w:t>án</w:t>
      </w:r>
      <w:proofErr w:type="gramEnd"/>
      <w:r w:rsidRPr="00D56B80">
        <w:rPr>
          <w:b/>
          <w:color w:val="FF0000"/>
        </w:rPr>
        <w:t xml:space="preserve"> Câu </w:t>
      </w:r>
      <w:r>
        <w:rPr>
          <w:b/>
          <w:color w:val="FF0000"/>
        </w:rPr>
        <w:t>2</w:t>
      </w:r>
      <w:r w:rsidRPr="00D56B80">
        <w:rPr>
          <w:b/>
          <w:color w:val="FF0000"/>
        </w:rPr>
        <w:t>:</w:t>
      </w:r>
    </w:p>
    <w:p w14:paraId="7570CAA4" w14:textId="4DC3FE2B" w:rsidR="007C2614" w:rsidRDefault="007C2614" w:rsidP="007C2614">
      <w:pPr>
        <w:pStyle w:val="ListParagraph"/>
        <w:numPr>
          <w:ilvl w:val="0"/>
          <w:numId w:val="6"/>
        </w:numPr>
        <w:tabs>
          <w:tab w:val="left" w:pos="0"/>
          <w:tab w:val="left" w:leader="dot" w:pos="9072"/>
        </w:tabs>
        <w:jc w:val="both"/>
        <w:rPr>
          <w:b/>
          <w:color w:val="FF0000"/>
        </w:rPr>
      </w:pPr>
      <w:r>
        <w:rPr>
          <w:b/>
          <w:color w:val="FF0000"/>
        </w:rPr>
        <w:t>Giữ bí mật thông tin giao dịch</w:t>
      </w:r>
    </w:p>
    <w:p w14:paraId="72FA973A" w14:textId="43200AEC" w:rsidR="007C2614" w:rsidRDefault="007C2614" w:rsidP="007C2614">
      <w:pPr>
        <w:pStyle w:val="ListParagraph"/>
        <w:numPr>
          <w:ilvl w:val="0"/>
          <w:numId w:val="6"/>
        </w:numPr>
        <w:tabs>
          <w:tab w:val="left" w:pos="0"/>
          <w:tab w:val="left" w:leader="dot" w:pos="9072"/>
        </w:tabs>
        <w:jc w:val="both"/>
        <w:rPr>
          <w:b/>
          <w:color w:val="FF0000"/>
        </w:rPr>
      </w:pPr>
      <w:r>
        <w:rPr>
          <w:b/>
          <w:color w:val="FF0000"/>
        </w:rPr>
        <w:t xml:space="preserve">Khớp với nhu cầu về </w:t>
      </w:r>
      <w:r w:rsidR="006D5309">
        <w:rPr>
          <w:b/>
          <w:color w:val="FF0000"/>
        </w:rPr>
        <w:t>tài sản cơ sở</w:t>
      </w:r>
    </w:p>
    <w:p w14:paraId="78191F48" w14:textId="7AB630BE" w:rsidR="006D5309" w:rsidRDefault="006D5309" w:rsidP="007C2614">
      <w:pPr>
        <w:pStyle w:val="ListParagraph"/>
        <w:numPr>
          <w:ilvl w:val="0"/>
          <w:numId w:val="6"/>
        </w:numPr>
        <w:tabs>
          <w:tab w:val="left" w:pos="0"/>
          <w:tab w:val="left" w:leader="dot" w:pos="9072"/>
        </w:tabs>
        <w:jc w:val="both"/>
        <w:rPr>
          <w:b/>
          <w:color w:val="FF0000"/>
        </w:rPr>
      </w:pPr>
      <w:r>
        <w:rPr>
          <w:b/>
          <w:color w:val="FF0000"/>
        </w:rPr>
        <w:t>Khớp nhu cầu về số lượng</w:t>
      </w:r>
    </w:p>
    <w:p w14:paraId="3A78EF5F" w14:textId="71AE73FD" w:rsidR="006D5309" w:rsidRDefault="006D5309" w:rsidP="007C2614">
      <w:pPr>
        <w:pStyle w:val="ListParagraph"/>
        <w:numPr>
          <w:ilvl w:val="0"/>
          <w:numId w:val="6"/>
        </w:numPr>
        <w:tabs>
          <w:tab w:val="left" w:pos="0"/>
          <w:tab w:val="left" w:leader="dot" w:pos="9072"/>
        </w:tabs>
        <w:jc w:val="both"/>
        <w:rPr>
          <w:b/>
          <w:color w:val="FF0000"/>
        </w:rPr>
      </w:pPr>
      <w:r>
        <w:rPr>
          <w:b/>
          <w:color w:val="FF0000"/>
        </w:rPr>
        <w:t>Khớp nhu cầu về thời gian đáo hạn</w:t>
      </w:r>
    </w:p>
    <w:p w14:paraId="43675E69" w14:textId="4E124A95" w:rsidR="004F4885" w:rsidRDefault="006D5309" w:rsidP="004F4885">
      <w:pPr>
        <w:pStyle w:val="ListParagraph"/>
        <w:tabs>
          <w:tab w:val="left" w:pos="0"/>
          <w:tab w:val="left" w:leader="dot" w:pos="9072"/>
        </w:tabs>
        <w:ind w:left="0"/>
        <w:jc w:val="both"/>
        <w:rPr>
          <w:szCs w:val="26"/>
        </w:rPr>
      </w:pPr>
      <w:r>
        <w:rPr>
          <w:szCs w:val="26"/>
        </w:rPr>
        <w:t>C</w:t>
      </w:r>
      <w:r w:rsidR="009C341C">
        <w:rPr>
          <w:szCs w:val="26"/>
        </w:rPr>
        <w:t xml:space="preserve">âu </w:t>
      </w:r>
      <w:r>
        <w:rPr>
          <w:szCs w:val="26"/>
        </w:rPr>
        <w:t>2</w:t>
      </w:r>
      <w:r w:rsidR="009C341C">
        <w:rPr>
          <w:szCs w:val="26"/>
        </w:rPr>
        <w:t xml:space="preserve"> (1</w:t>
      </w:r>
      <w:proofErr w:type="gramStart"/>
      <w:r w:rsidR="002310E6">
        <w:rPr>
          <w:szCs w:val="26"/>
        </w:rPr>
        <w:t>,5</w:t>
      </w:r>
      <w:proofErr w:type="gramEnd"/>
      <w:r w:rsidR="009C341C">
        <w:rPr>
          <w:szCs w:val="26"/>
        </w:rPr>
        <w:t xml:space="preserve"> điểm): </w:t>
      </w:r>
    </w:p>
    <w:p w14:paraId="4AD92C02" w14:textId="77777777" w:rsidR="004F4885" w:rsidRDefault="004F4885" w:rsidP="004F4885">
      <w:pPr>
        <w:tabs>
          <w:tab w:val="right" w:leader="dot" w:pos="9639"/>
        </w:tabs>
        <w:jc w:val="both"/>
        <w:rPr>
          <w:sz w:val="24"/>
        </w:rPr>
      </w:pPr>
      <w:proofErr w:type="gramStart"/>
      <w:r w:rsidRPr="00FE7821">
        <w:rPr>
          <w:sz w:val="24"/>
        </w:rPr>
        <w:t>Hợp đồng giao sau 62.500 Bảng Anh.</w:t>
      </w:r>
      <w:proofErr w:type="gramEnd"/>
      <w:r w:rsidRPr="00FE7821">
        <w:rPr>
          <w:sz w:val="24"/>
        </w:rPr>
        <w:t xml:space="preserve"> Ký quỹ ban đầu 2.000 USD, ký quỹ duy trì 1.200 USD. </w:t>
      </w:r>
      <w:proofErr w:type="gramStart"/>
      <w:r w:rsidRPr="00FE7821">
        <w:rPr>
          <w:sz w:val="24"/>
        </w:rPr>
        <w:t>Hãy hoàn thành bảng thanh toán hàng ngày.</w:t>
      </w:r>
      <w:proofErr w:type="gramEnd"/>
    </w:p>
    <w:tbl>
      <w:tblPr>
        <w:tblW w:w="6260" w:type="dxa"/>
        <w:jc w:val="center"/>
        <w:tblLook w:val="04A0" w:firstRow="1" w:lastRow="0" w:firstColumn="1" w:lastColumn="0" w:noHBand="0" w:noVBand="1"/>
      </w:tblPr>
      <w:tblGrid>
        <w:gridCol w:w="960"/>
        <w:gridCol w:w="960"/>
        <w:gridCol w:w="1460"/>
        <w:gridCol w:w="960"/>
        <w:gridCol w:w="960"/>
        <w:gridCol w:w="960"/>
      </w:tblGrid>
      <w:tr w:rsidR="004F4885" w:rsidRPr="007B14E3" w14:paraId="4C3F83FD" w14:textId="77777777" w:rsidTr="00A30752">
        <w:trPr>
          <w:trHeight w:val="960"/>
          <w:jc w:val="center"/>
        </w:trPr>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7A2830" w14:textId="77777777" w:rsidR="004F4885" w:rsidRPr="007B14E3" w:rsidRDefault="004F4885" w:rsidP="00A30752">
            <w:pPr>
              <w:jc w:val="center"/>
              <w:rPr>
                <w:color w:val="000000"/>
                <w:sz w:val="24"/>
              </w:rPr>
            </w:pPr>
            <w:r w:rsidRPr="007B14E3">
              <w:rPr>
                <w:color w:val="000000"/>
                <w:sz w:val="24"/>
              </w:rPr>
              <w:lastRenderedPageBreak/>
              <w:t>Ngày</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14:paraId="51647CA6" w14:textId="77777777" w:rsidR="004F4885" w:rsidRPr="007B14E3" w:rsidRDefault="004F4885" w:rsidP="00A30752">
            <w:pPr>
              <w:jc w:val="center"/>
              <w:rPr>
                <w:color w:val="000000"/>
                <w:sz w:val="24"/>
              </w:rPr>
            </w:pPr>
            <w:r w:rsidRPr="007B14E3">
              <w:rPr>
                <w:color w:val="000000"/>
                <w:sz w:val="24"/>
              </w:rPr>
              <w:t>Giá thanh toán</w:t>
            </w:r>
          </w:p>
        </w:tc>
        <w:tc>
          <w:tcPr>
            <w:tcW w:w="1460" w:type="dxa"/>
            <w:tcBorders>
              <w:top w:val="single" w:sz="8" w:space="0" w:color="000000"/>
              <w:left w:val="nil"/>
              <w:bottom w:val="single" w:sz="8" w:space="0" w:color="000000"/>
              <w:right w:val="single" w:sz="8" w:space="0" w:color="000000"/>
            </w:tcBorders>
            <w:shd w:val="clear" w:color="auto" w:fill="auto"/>
            <w:vAlign w:val="center"/>
            <w:hideMark/>
          </w:tcPr>
          <w:p w14:paraId="170EC386" w14:textId="77777777" w:rsidR="004F4885" w:rsidRPr="007B14E3" w:rsidRDefault="004F4885" w:rsidP="00A30752">
            <w:pPr>
              <w:jc w:val="center"/>
              <w:rPr>
                <w:color w:val="000000"/>
                <w:sz w:val="24"/>
              </w:rPr>
            </w:pPr>
            <w:r w:rsidRPr="007B14E3">
              <w:rPr>
                <w:color w:val="000000"/>
                <w:sz w:val="24"/>
                <w:lang w:val="vi-VN"/>
              </w:rPr>
              <w:t>Giá hợp đồng</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14:paraId="2C6FAFA4" w14:textId="77777777" w:rsidR="004F4885" w:rsidRPr="007B14E3" w:rsidRDefault="004F4885" w:rsidP="00A30752">
            <w:pPr>
              <w:jc w:val="center"/>
              <w:rPr>
                <w:color w:val="000000"/>
                <w:sz w:val="24"/>
              </w:rPr>
            </w:pPr>
            <w:r w:rsidRPr="007B14E3">
              <w:rPr>
                <w:color w:val="000000"/>
                <w:sz w:val="24"/>
              </w:rPr>
              <w:t>Điều chỉnh ký quỹ</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14:paraId="53B1F6C0" w14:textId="77777777" w:rsidR="004F4885" w:rsidRPr="007B14E3" w:rsidRDefault="004F4885" w:rsidP="00A30752">
            <w:pPr>
              <w:jc w:val="center"/>
              <w:rPr>
                <w:color w:val="000000"/>
                <w:sz w:val="24"/>
              </w:rPr>
            </w:pPr>
            <w:r w:rsidRPr="007B14E3">
              <w:rPr>
                <w:color w:val="000000"/>
                <w:sz w:val="24"/>
              </w:rPr>
              <w:t>Góp vào, rút ra</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14:paraId="6D540B39" w14:textId="77777777" w:rsidR="004F4885" w:rsidRPr="007B14E3" w:rsidRDefault="004F4885" w:rsidP="00A30752">
            <w:pPr>
              <w:jc w:val="center"/>
              <w:rPr>
                <w:color w:val="000000"/>
                <w:sz w:val="24"/>
              </w:rPr>
            </w:pPr>
            <w:r w:rsidRPr="007B14E3">
              <w:rPr>
                <w:color w:val="000000"/>
                <w:sz w:val="24"/>
              </w:rPr>
              <w:t>Tài khoán ký quỹ</w:t>
            </w:r>
          </w:p>
        </w:tc>
      </w:tr>
      <w:tr w:rsidR="004F4885" w:rsidRPr="007B14E3" w14:paraId="5261E777" w14:textId="77777777" w:rsidTr="004F4885">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3BB76B89" w14:textId="43A146EA" w:rsidR="004F4885" w:rsidRPr="007B14E3" w:rsidRDefault="004F4885" w:rsidP="00A30752">
            <w:pPr>
              <w:jc w:val="center"/>
              <w:rPr>
                <w:color w:val="000000"/>
                <w:sz w:val="24"/>
              </w:rPr>
            </w:pPr>
            <w:r w:rsidRPr="007B14E3">
              <w:rPr>
                <w:color w:val="000000"/>
                <w:sz w:val="24"/>
              </w:rPr>
              <w:t>20/</w:t>
            </w:r>
            <w:r>
              <w:rPr>
                <w:color w:val="000000"/>
                <w:sz w:val="24"/>
              </w:rPr>
              <w:t>6</w:t>
            </w:r>
          </w:p>
        </w:tc>
        <w:tc>
          <w:tcPr>
            <w:tcW w:w="960" w:type="dxa"/>
            <w:tcBorders>
              <w:top w:val="nil"/>
              <w:left w:val="nil"/>
              <w:bottom w:val="single" w:sz="8" w:space="0" w:color="000000"/>
              <w:right w:val="single" w:sz="8" w:space="0" w:color="000000"/>
            </w:tcBorders>
            <w:shd w:val="clear" w:color="auto" w:fill="auto"/>
            <w:vAlign w:val="center"/>
            <w:hideMark/>
          </w:tcPr>
          <w:p w14:paraId="06A52C75" w14:textId="77777777" w:rsidR="004F4885" w:rsidRPr="007B14E3" w:rsidRDefault="004F4885" w:rsidP="00A30752">
            <w:pPr>
              <w:jc w:val="center"/>
              <w:rPr>
                <w:color w:val="000000"/>
                <w:sz w:val="24"/>
              </w:rPr>
            </w:pPr>
            <w:r w:rsidRPr="007B14E3">
              <w:rPr>
                <w:color w:val="000000"/>
                <w:sz w:val="24"/>
              </w:rPr>
              <w:t>1.3</w:t>
            </w:r>
          </w:p>
        </w:tc>
        <w:tc>
          <w:tcPr>
            <w:tcW w:w="1460" w:type="dxa"/>
            <w:tcBorders>
              <w:top w:val="nil"/>
              <w:left w:val="nil"/>
              <w:bottom w:val="single" w:sz="8" w:space="0" w:color="000000"/>
              <w:right w:val="single" w:sz="8" w:space="0" w:color="000000"/>
            </w:tcBorders>
            <w:shd w:val="clear" w:color="auto" w:fill="auto"/>
            <w:vAlign w:val="center"/>
          </w:tcPr>
          <w:p w14:paraId="09A73523" w14:textId="3745969C" w:rsidR="004F4885" w:rsidRPr="007B14E3" w:rsidRDefault="004F4885" w:rsidP="00A30752">
            <w:pPr>
              <w:jc w:val="center"/>
              <w:rPr>
                <w:color w:val="000000"/>
                <w:sz w:val="24"/>
              </w:rPr>
            </w:pPr>
          </w:p>
        </w:tc>
        <w:tc>
          <w:tcPr>
            <w:tcW w:w="960" w:type="dxa"/>
            <w:tcBorders>
              <w:top w:val="nil"/>
              <w:left w:val="nil"/>
              <w:bottom w:val="single" w:sz="8" w:space="0" w:color="000000"/>
              <w:right w:val="single" w:sz="8" w:space="0" w:color="000000"/>
            </w:tcBorders>
            <w:shd w:val="clear" w:color="auto" w:fill="auto"/>
            <w:vAlign w:val="center"/>
          </w:tcPr>
          <w:p w14:paraId="6EAE2EC4" w14:textId="1299F480" w:rsidR="004F4885" w:rsidRPr="007B14E3" w:rsidRDefault="004F4885" w:rsidP="00A30752">
            <w:pPr>
              <w:jc w:val="center"/>
              <w:rPr>
                <w:color w:val="000000"/>
                <w:sz w:val="24"/>
              </w:rPr>
            </w:pPr>
          </w:p>
        </w:tc>
        <w:tc>
          <w:tcPr>
            <w:tcW w:w="960" w:type="dxa"/>
            <w:tcBorders>
              <w:top w:val="nil"/>
              <w:left w:val="nil"/>
              <w:bottom w:val="single" w:sz="8" w:space="0" w:color="000000"/>
              <w:right w:val="single" w:sz="8" w:space="0" w:color="000000"/>
            </w:tcBorders>
            <w:shd w:val="clear" w:color="auto" w:fill="auto"/>
            <w:vAlign w:val="center"/>
          </w:tcPr>
          <w:p w14:paraId="2B45181B" w14:textId="16F00FC7" w:rsidR="004F4885" w:rsidRPr="007B14E3" w:rsidRDefault="004F4885" w:rsidP="00A30752">
            <w:pPr>
              <w:jc w:val="center"/>
              <w:rPr>
                <w:color w:val="000000"/>
                <w:sz w:val="24"/>
              </w:rPr>
            </w:pPr>
          </w:p>
        </w:tc>
        <w:tc>
          <w:tcPr>
            <w:tcW w:w="960" w:type="dxa"/>
            <w:tcBorders>
              <w:top w:val="nil"/>
              <w:left w:val="nil"/>
              <w:bottom w:val="single" w:sz="8" w:space="0" w:color="000000"/>
              <w:right w:val="single" w:sz="8" w:space="0" w:color="000000"/>
            </w:tcBorders>
            <w:shd w:val="clear" w:color="auto" w:fill="auto"/>
            <w:vAlign w:val="center"/>
          </w:tcPr>
          <w:p w14:paraId="14BA83E0" w14:textId="3E95E146" w:rsidR="004F4885" w:rsidRPr="007B14E3" w:rsidRDefault="004F4885" w:rsidP="00A30752">
            <w:pPr>
              <w:jc w:val="center"/>
              <w:rPr>
                <w:color w:val="000000"/>
                <w:sz w:val="24"/>
              </w:rPr>
            </w:pPr>
          </w:p>
        </w:tc>
      </w:tr>
      <w:tr w:rsidR="004F4885" w:rsidRPr="007B14E3" w14:paraId="184D2F5F" w14:textId="77777777" w:rsidTr="004F4885">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10F997D3" w14:textId="16401B63" w:rsidR="004F4885" w:rsidRPr="007B14E3" w:rsidRDefault="004F4885" w:rsidP="00A30752">
            <w:pPr>
              <w:jc w:val="center"/>
              <w:rPr>
                <w:color w:val="000000"/>
                <w:sz w:val="24"/>
              </w:rPr>
            </w:pPr>
            <w:r w:rsidRPr="007B14E3">
              <w:rPr>
                <w:color w:val="000000"/>
                <w:sz w:val="24"/>
              </w:rPr>
              <w:t>21</w:t>
            </w:r>
            <w:r>
              <w:rPr>
                <w:color w:val="000000"/>
                <w:sz w:val="24"/>
              </w:rPr>
              <w:t>/6</w:t>
            </w:r>
          </w:p>
        </w:tc>
        <w:tc>
          <w:tcPr>
            <w:tcW w:w="960" w:type="dxa"/>
            <w:tcBorders>
              <w:top w:val="nil"/>
              <w:left w:val="nil"/>
              <w:bottom w:val="single" w:sz="8" w:space="0" w:color="000000"/>
              <w:right w:val="single" w:sz="8" w:space="0" w:color="000000"/>
            </w:tcBorders>
            <w:shd w:val="clear" w:color="auto" w:fill="auto"/>
            <w:vAlign w:val="center"/>
            <w:hideMark/>
          </w:tcPr>
          <w:p w14:paraId="52423A17" w14:textId="77777777" w:rsidR="004F4885" w:rsidRPr="007B14E3" w:rsidRDefault="004F4885" w:rsidP="00A30752">
            <w:pPr>
              <w:jc w:val="center"/>
              <w:rPr>
                <w:color w:val="000000"/>
                <w:sz w:val="24"/>
              </w:rPr>
            </w:pPr>
            <w:r w:rsidRPr="007B14E3">
              <w:rPr>
                <w:color w:val="000000"/>
                <w:sz w:val="24"/>
              </w:rPr>
              <w:t>1.32</w:t>
            </w:r>
          </w:p>
        </w:tc>
        <w:tc>
          <w:tcPr>
            <w:tcW w:w="1460" w:type="dxa"/>
            <w:tcBorders>
              <w:top w:val="nil"/>
              <w:left w:val="nil"/>
              <w:bottom w:val="single" w:sz="8" w:space="0" w:color="000000"/>
              <w:right w:val="single" w:sz="8" w:space="0" w:color="000000"/>
            </w:tcBorders>
            <w:shd w:val="clear" w:color="auto" w:fill="auto"/>
            <w:vAlign w:val="center"/>
          </w:tcPr>
          <w:p w14:paraId="51BB6649" w14:textId="24B909B8" w:rsidR="004F4885" w:rsidRPr="007B14E3" w:rsidRDefault="004F4885" w:rsidP="00A30752">
            <w:pPr>
              <w:jc w:val="center"/>
              <w:rPr>
                <w:color w:val="000000"/>
                <w:sz w:val="24"/>
              </w:rPr>
            </w:pPr>
          </w:p>
        </w:tc>
        <w:tc>
          <w:tcPr>
            <w:tcW w:w="960" w:type="dxa"/>
            <w:tcBorders>
              <w:top w:val="nil"/>
              <w:left w:val="nil"/>
              <w:bottom w:val="single" w:sz="8" w:space="0" w:color="000000"/>
              <w:right w:val="single" w:sz="8" w:space="0" w:color="000000"/>
            </w:tcBorders>
            <w:shd w:val="clear" w:color="auto" w:fill="auto"/>
            <w:vAlign w:val="center"/>
          </w:tcPr>
          <w:p w14:paraId="1D4FE7DF" w14:textId="3C6FB67F" w:rsidR="004F4885" w:rsidRPr="007B14E3" w:rsidRDefault="004F4885" w:rsidP="00A30752">
            <w:pPr>
              <w:jc w:val="center"/>
              <w:rPr>
                <w:color w:val="000000"/>
                <w:sz w:val="24"/>
              </w:rPr>
            </w:pPr>
          </w:p>
        </w:tc>
        <w:tc>
          <w:tcPr>
            <w:tcW w:w="960" w:type="dxa"/>
            <w:tcBorders>
              <w:top w:val="nil"/>
              <w:left w:val="nil"/>
              <w:bottom w:val="single" w:sz="8" w:space="0" w:color="000000"/>
              <w:right w:val="single" w:sz="8" w:space="0" w:color="000000"/>
            </w:tcBorders>
            <w:shd w:val="clear" w:color="auto" w:fill="auto"/>
            <w:vAlign w:val="center"/>
          </w:tcPr>
          <w:p w14:paraId="1D7F1853" w14:textId="07EA23E5" w:rsidR="004F4885" w:rsidRPr="007B14E3" w:rsidRDefault="004F4885" w:rsidP="00A30752">
            <w:pPr>
              <w:jc w:val="center"/>
              <w:rPr>
                <w:color w:val="000000"/>
                <w:sz w:val="24"/>
              </w:rPr>
            </w:pPr>
          </w:p>
        </w:tc>
        <w:tc>
          <w:tcPr>
            <w:tcW w:w="960" w:type="dxa"/>
            <w:tcBorders>
              <w:top w:val="nil"/>
              <w:left w:val="nil"/>
              <w:bottom w:val="single" w:sz="8" w:space="0" w:color="000000"/>
              <w:right w:val="single" w:sz="8" w:space="0" w:color="000000"/>
            </w:tcBorders>
            <w:shd w:val="clear" w:color="auto" w:fill="auto"/>
            <w:vAlign w:val="center"/>
          </w:tcPr>
          <w:p w14:paraId="2FD4F87A" w14:textId="03AFBCC9" w:rsidR="004F4885" w:rsidRPr="007B14E3" w:rsidRDefault="004F4885" w:rsidP="00A30752">
            <w:pPr>
              <w:jc w:val="center"/>
              <w:rPr>
                <w:color w:val="000000"/>
                <w:sz w:val="24"/>
              </w:rPr>
            </w:pPr>
          </w:p>
        </w:tc>
      </w:tr>
      <w:tr w:rsidR="004F4885" w:rsidRPr="007B14E3" w14:paraId="19E7604F" w14:textId="77777777" w:rsidTr="004F4885">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641F1B30" w14:textId="25890B23" w:rsidR="004F4885" w:rsidRPr="007B14E3" w:rsidRDefault="004F4885" w:rsidP="00A30752">
            <w:pPr>
              <w:jc w:val="center"/>
              <w:rPr>
                <w:color w:val="000000"/>
                <w:sz w:val="24"/>
              </w:rPr>
            </w:pPr>
            <w:r w:rsidRPr="007B14E3">
              <w:rPr>
                <w:color w:val="000000"/>
                <w:sz w:val="24"/>
              </w:rPr>
              <w:t>22/</w:t>
            </w:r>
            <w:r>
              <w:rPr>
                <w:color w:val="000000"/>
                <w:sz w:val="24"/>
              </w:rPr>
              <w:t>6</w:t>
            </w:r>
          </w:p>
        </w:tc>
        <w:tc>
          <w:tcPr>
            <w:tcW w:w="960" w:type="dxa"/>
            <w:tcBorders>
              <w:top w:val="nil"/>
              <w:left w:val="nil"/>
              <w:bottom w:val="single" w:sz="8" w:space="0" w:color="000000"/>
              <w:right w:val="single" w:sz="8" w:space="0" w:color="000000"/>
            </w:tcBorders>
            <w:shd w:val="clear" w:color="auto" w:fill="auto"/>
            <w:vAlign w:val="center"/>
            <w:hideMark/>
          </w:tcPr>
          <w:p w14:paraId="1862EBD0" w14:textId="77777777" w:rsidR="004F4885" w:rsidRPr="007B14E3" w:rsidRDefault="004F4885" w:rsidP="00A30752">
            <w:pPr>
              <w:jc w:val="center"/>
              <w:rPr>
                <w:color w:val="000000"/>
                <w:sz w:val="24"/>
              </w:rPr>
            </w:pPr>
            <w:r w:rsidRPr="007B14E3">
              <w:rPr>
                <w:color w:val="000000"/>
                <w:sz w:val="24"/>
              </w:rPr>
              <w:t>1.25</w:t>
            </w:r>
          </w:p>
        </w:tc>
        <w:tc>
          <w:tcPr>
            <w:tcW w:w="1460" w:type="dxa"/>
            <w:tcBorders>
              <w:top w:val="nil"/>
              <w:left w:val="nil"/>
              <w:bottom w:val="single" w:sz="8" w:space="0" w:color="000000"/>
              <w:right w:val="single" w:sz="8" w:space="0" w:color="000000"/>
            </w:tcBorders>
            <w:shd w:val="clear" w:color="auto" w:fill="auto"/>
            <w:vAlign w:val="center"/>
          </w:tcPr>
          <w:p w14:paraId="25FD4934" w14:textId="54483DC5" w:rsidR="004F4885" w:rsidRPr="007B14E3" w:rsidRDefault="004F4885" w:rsidP="00A30752">
            <w:pPr>
              <w:jc w:val="center"/>
              <w:rPr>
                <w:color w:val="000000"/>
                <w:sz w:val="24"/>
              </w:rPr>
            </w:pPr>
          </w:p>
        </w:tc>
        <w:tc>
          <w:tcPr>
            <w:tcW w:w="960" w:type="dxa"/>
            <w:tcBorders>
              <w:top w:val="nil"/>
              <w:left w:val="nil"/>
              <w:bottom w:val="single" w:sz="8" w:space="0" w:color="000000"/>
              <w:right w:val="single" w:sz="8" w:space="0" w:color="000000"/>
            </w:tcBorders>
            <w:shd w:val="clear" w:color="auto" w:fill="auto"/>
            <w:vAlign w:val="center"/>
          </w:tcPr>
          <w:p w14:paraId="00EE240A" w14:textId="759445D7" w:rsidR="004F4885" w:rsidRPr="007B14E3" w:rsidRDefault="004F4885" w:rsidP="00A30752">
            <w:pPr>
              <w:jc w:val="center"/>
              <w:rPr>
                <w:color w:val="000000"/>
                <w:sz w:val="24"/>
              </w:rPr>
            </w:pPr>
          </w:p>
        </w:tc>
        <w:tc>
          <w:tcPr>
            <w:tcW w:w="960" w:type="dxa"/>
            <w:tcBorders>
              <w:top w:val="nil"/>
              <w:left w:val="nil"/>
              <w:bottom w:val="single" w:sz="8" w:space="0" w:color="000000"/>
              <w:right w:val="single" w:sz="8" w:space="0" w:color="000000"/>
            </w:tcBorders>
            <w:shd w:val="clear" w:color="auto" w:fill="auto"/>
            <w:vAlign w:val="center"/>
          </w:tcPr>
          <w:p w14:paraId="4AE9466F" w14:textId="1D58DFF4" w:rsidR="004F4885" w:rsidRPr="007B14E3" w:rsidRDefault="004F4885" w:rsidP="00A30752">
            <w:pPr>
              <w:jc w:val="center"/>
              <w:rPr>
                <w:color w:val="000000"/>
                <w:sz w:val="24"/>
              </w:rPr>
            </w:pPr>
          </w:p>
        </w:tc>
        <w:tc>
          <w:tcPr>
            <w:tcW w:w="960" w:type="dxa"/>
            <w:tcBorders>
              <w:top w:val="nil"/>
              <w:left w:val="nil"/>
              <w:bottom w:val="single" w:sz="8" w:space="0" w:color="000000"/>
              <w:right w:val="single" w:sz="8" w:space="0" w:color="000000"/>
            </w:tcBorders>
            <w:shd w:val="clear" w:color="auto" w:fill="auto"/>
            <w:vAlign w:val="center"/>
          </w:tcPr>
          <w:p w14:paraId="723FF002" w14:textId="69B69AAD" w:rsidR="004F4885" w:rsidRPr="007B14E3" w:rsidRDefault="004F4885" w:rsidP="00A30752">
            <w:pPr>
              <w:jc w:val="center"/>
              <w:rPr>
                <w:color w:val="000000"/>
                <w:sz w:val="24"/>
              </w:rPr>
            </w:pPr>
          </w:p>
        </w:tc>
      </w:tr>
      <w:tr w:rsidR="004F4885" w:rsidRPr="007B14E3" w14:paraId="782E7653" w14:textId="77777777" w:rsidTr="004F4885">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5C66799C" w14:textId="592AC0DB" w:rsidR="004F4885" w:rsidRPr="007B14E3" w:rsidRDefault="004F4885" w:rsidP="00A30752">
            <w:pPr>
              <w:jc w:val="center"/>
              <w:rPr>
                <w:color w:val="000000"/>
                <w:sz w:val="24"/>
              </w:rPr>
            </w:pPr>
            <w:r w:rsidRPr="007B14E3">
              <w:rPr>
                <w:color w:val="000000"/>
                <w:sz w:val="24"/>
              </w:rPr>
              <w:t>23/</w:t>
            </w:r>
            <w:r>
              <w:rPr>
                <w:color w:val="000000"/>
                <w:sz w:val="24"/>
              </w:rPr>
              <w:t>6</w:t>
            </w:r>
          </w:p>
        </w:tc>
        <w:tc>
          <w:tcPr>
            <w:tcW w:w="960" w:type="dxa"/>
            <w:tcBorders>
              <w:top w:val="nil"/>
              <w:left w:val="nil"/>
              <w:bottom w:val="single" w:sz="8" w:space="0" w:color="000000"/>
              <w:right w:val="single" w:sz="8" w:space="0" w:color="000000"/>
            </w:tcBorders>
            <w:shd w:val="clear" w:color="auto" w:fill="auto"/>
            <w:vAlign w:val="center"/>
            <w:hideMark/>
          </w:tcPr>
          <w:p w14:paraId="62543760" w14:textId="77777777" w:rsidR="004F4885" w:rsidRPr="007B14E3" w:rsidRDefault="004F4885" w:rsidP="00A30752">
            <w:pPr>
              <w:jc w:val="center"/>
              <w:rPr>
                <w:color w:val="000000"/>
                <w:sz w:val="24"/>
              </w:rPr>
            </w:pPr>
            <w:r w:rsidRPr="007B14E3">
              <w:rPr>
                <w:color w:val="000000"/>
                <w:sz w:val="24"/>
              </w:rPr>
              <w:t>1.33</w:t>
            </w:r>
          </w:p>
        </w:tc>
        <w:tc>
          <w:tcPr>
            <w:tcW w:w="1460" w:type="dxa"/>
            <w:tcBorders>
              <w:top w:val="nil"/>
              <w:left w:val="nil"/>
              <w:bottom w:val="single" w:sz="8" w:space="0" w:color="000000"/>
              <w:right w:val="single" w:sz="8" w:space="0" w:color="000000"/>
            </w:tcBorders>
            <w:shd w:val="clear" w:color="auto" w:fill="auto"/>
            <w:vAlign w:val="center"/>
          </w:tcPr>
          <w:p w14:paraId="53DD58AE" w14:textId="44C1B292" w:rsidR="004F4885" w:rsidRPr="007B14E3" w:rsidRDefault="004F4885" w:rsidP="00A30752">
            <w:pPr>
              <w:jc w:val="center"/>
              <w:rPr>
                <w:color w:val="000000"/>
                <w:sz w:val="24"/>
              </w:rPr>
            </w:pPr>
          </w:p>
        </w:tc>
        <w:tc>
          <w:tcPr>
            <w:tcW w:w="960" w:type="dxa"/>
            <w:tcBorders>
              <w:top w:val="nil"/>
              <w:left w:val="nil"/>
              <w:bottom w:val="single" w:sz="8" w:space="0" w:color="000000"/>
              <w:right w:val="single" w:sz="8" w:space="0" w:color="000000"/>
            </w:tcBorders>
            <w:shd w:val="clear" w:color="auto" w:fill="auto"/>
            <w:vAlign w:val="center"/>
          </w:tcPr>
          <w:p w14:paraId="6DA0003F" w14:textId="07578CD0" w:rsidR="004F4885" w:rsidRPr="007B14E3" w:rsidRDefault="004F4885" w:rsidP="00A30752">
            <w:pPr>
              <w:jc w:val="center"/>
              <w:rPr>
                <w:color w:val="000000"/>
                <w:sz w:val="24"/>
              </w:rPr>
            </w:pPr>
          </w:p>
        </w:tc>
        <w:tc>
          <w:tcPr>
            <w:tcW w:w="960" w:type="dxa"/>
            <w:tcBorders>
              <w:top w:val="nil"/>
              <w:left w:val="nil"/>
              <w:bottom w:val="single" w:sz="8" w:space="0" w:color="000000"/>
              <w:right w:val="single" w:sz="8" w:space="0" w:color="000000"/>
            </w:tcBorders>
            <w:shd w:val="clear" w:color="auto" w:fill="auto"/>
            <w:vAlign w:val="center"/>
          </w:tcPr>
          <w:p w14:paraId="2E366673" w14:textId="474D9B9C" w:rsidR="004F4885" w:rsidRPr="007B14E3" w:rsidRDefault="004F4885" w:rsidP="00A30752">
            <w:pPr>
              <w:jc w:val="center"/>
              <w:rPr>
                <w:color w:val="000000"/>
                <w:sz w:val="24"/>
              </w:rPr>
            </w:pPr>
          </w:p>
        </w:tc>
        <w:tc>
          <w:tcPr>
            <w:tcW w:w="960" w:type="dxa"/>
            <w:tcBorders>
              <w:top w:val="nil"/>
              <w:left w:val="nil"/>
              <w:bottom w:val="single" w:sz="8" w:space="0" w:color="000000"/>
              <w:right w:val="single" w:sz="8" w:space="0" w:color="000000"/>
            </w:tcBorders>
            <w:shd w:val="clear" w:color="auto" w:fill="auto"/>
            <w:vAlign w:val="center"/>
          </w:tcPr>
          <w:p w14:paraId="78052377" w14:textId="7276815C" w:rsidR="004F4885" w:rsidRPr="007B14E3" w:rsidRDefault="004F4885" w:rsidP="00A30752">
            <w:pPr>
              <w:jc w:val="center"/>
              <w:rPr>
                <w:color w:val="000000"/>
                <w:sz w:val="24"/>
              </w:rPr>
            </w:pPr>
          </w:p>
        </w:tc>
      </w:tr>
      <w:tr w:rsidR="004F4885" w:rsidRPr="007B14E3" w14:paraId="618C523F" w14:textId="77777777" w:rsidTr="004F4885">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297E5626" w14:textId="2B36304E" w:rsidR="004F4885" w:rsidRPr="007B14E3" w:rsidRDefault="004F4885" w:rsidP="00A30752">
            <w:pPr>
              <w:jc w:val="center"/>
              <w:rPr>
                <w:color w:val="000000"/>
                <w:sz w:val="24"/>
              </w:rPr>
            </w:pPr>
            <w:r w:rsidRPr="007B14E3">
              <w:rPr>
                <w:color w:val="000000"/>
                <w:sz w:val="24"/>
              </w:rPr>
              <w:t>24/</w:t>
            </w:r>
            <w:r>
              <w:rPr>
                <w:color w:val="000000"/>
                <w:sz w:val="24"/>
              </w:rPr>
              <w:t>6</w:t>
            </w:r>
          </w:p>
        </w:tc>
        <w:tc>
          <w:tcPr>
            <w:tcW w:w="960" w:type="dxa"/>
            <w:tcBorders>
              <w:top w:val="nil"/>
              <w:left w:val="nil"/>
              <w:bottom w:val="single" w:sz="8" w:space="0" w:color="000000"/>
              <w:right w:val="single" w:sz="8" w:space="0" w:color="000000"/>
            </w:tcBorders>
            <w:shd w:val="clear" w:color="auto" w:fill="auto"/>
            <w:vAlign w:val="center"/>
            <w:hideMark/>
          </w:tcPr>
          <w:p w14:paraId="6EBBBD5A" w14:textId="77777777" w:rsidR="004F4885" w:rsidRPr="007B14E3" w:rsidRDefault="004F4885" w:rsidP="00A30752">
            <w:pPr>
              <w:jc w:val="center"/>
              <w:rPr>
                <w:color w:val="000000"/>
                <w:sz w:val="24"/>
              </w:rPr>
            </w:pPr>
            <w:r w:rsidRPr="007B14E3">
              <w:rPr>
                <w:color w:val="000000"/>
                <w:sz w:val="24"/>
              </w:rPr>
              <w:t>1.35</w:t>
            </w:r>
          </w:p>
        </w:tc>
        <w:tc>
          <w:tcPr>
            <w:tcW w:w="1460" w:type="dxa"/>
            <w:tcBorders>
              <w:top w:val="nil"/>
              <w:left w:val="nil"/>
              <w:bottom w:val="single" w:sz="8" w:space="0" w:color="000000"/>
              <w:right w:val="single" w:sz="8" w:space="0" w:color="000000"/>
            </w:tcBorders>
            <w:shd w:val="clear" w:color="auto" w:fill="auto"/>
            <w:vAlign w:val="center"/>
          </w:tcPr>
          <w:p w14:paraId="335C25D3" w14:textId="1DFFF72B" w:rsidR="004F4885" w:rsidRPr="007B14E3" w:rsidRDefault="004F4885" w:rsidP="00A30752">
            <w:pPr>
              <w:jc w:val="center"/>
              <w:rPr>
                <w:color w:val="000000"/>
                <w:sz w:val="24"/>
              </w:rPr>
            </w:pPr>
          </w:p>
        </w:tc>
        <w:tc>
          <w:tcPr>
            <w:tcW w:w="960" w:type="dxa"/>
            <w:tcBorders>
              <w:top w:val="nil"/>
              <w:left w:val="nil"/>
              <w:bottom w:val="single" w:sz="8" w:space="0" w:color="000000"/>
              <w:right w:val="single" w:sz="8" w:space="0" w:color="000000"/>
            </w:tcBorders>
            <w:shd w:val="clear" w:color="auto" w:fill="auto"/>
            <w:vAlign w:val="center"/>
          </w:tcPr>
          <w:p w14:paraId="7123DA81" w14:textId="34A44BE2" w:rsidR="004F4885" w:rsidRPr="007B14E3" w:rsidRDefault="004F4885" w:rsidP="00A30752">
            <w:pPr>
              <w:jc w:val="center"/>
              <w:rPr>
                <w:color w:val="000000"/>
                <w:sz w:val="24"/>
              </w:rPr>
            </w:pPr>
          </w:p>
        </w:tc>
        <w:tc>
          <w:tcPr>
            <w:tcW w:w="960" w:type="dxa"/>
            <w:tcBorders>
              <w:top w:val="nil"/>
              <w:left w:val="nil"/>
              <w:bottom w:val="single" w:sz="8" w:space="0" w:color="000000"/>
              <w:right w:val="single" w:sz="8" w:space="0" w:color="000000"/>
            </w:tcBorders>
            <w:shd w:val="clear" w:color="auto" w:fill="auto"/>
            <w:vAlign w:val="center"/>
          </w:tcPr>
          <w:p w14:paraId="07827250" w14:textId="6A680C14" w:rsidR="004F4885" w:rsidRPr="007B14E3" w:rsidRDefault="004F4885" w:rsidP="00A30752">
            <w:pPr>
              <w:jc w:val="center"/>
              <w:rPr>
                <w:color w:val="000000"/>
                <w:sz w:val="24"/>
              </w:rPr>
            </w:pPr>
          </w:p>
        </w:tc>
        <w:tc>
          <w:tcPr>
            <w:tcW w:w="960" w:type="dxa"/>
            <w:tcBorders>
              <w:top w:val="nil"/>
              <w:left w:val="nil"/>
              <w:bottom w:val="single" w:sz="8" w:space="0" w:color="000000"/>
              <w:right w:val="single" w:sz="8" w:space="0" w:color="000000"/>
            </w:tcBorders>
            <w:shd w:val="clear" w:color="auto" w:fill="auto"/>
            <w:vAlign w:val="center"/>
          </w:tcPr>
          <w:p w14:paraId="32682CD2" w14:textId="55EC6EEB" w:rsidR="004F4885" w:rsidRPr="007B14E3" w:rsidRDefault="004F4885" w:rsidP="00A30752">
            <w:pPr>
              <w:jc w:val="center"/>
              <w:rPr>
                <w:color w:val="000000"/>
                <w:sz w:val="24"/>
              </w:rPr>
            </w:pPr>
          </w:p>
        </w:tc>
      </w:tr>
    </w:tbl>
    <w:p w14:paraId="1069EDEC" w14:textId="77777777" w:rsidR="004F4885" w:rsidRDefault="004F4885" w:rsidP="004F4885">
      <w:pPr>
        <w:pStyle w:val="ListParagraph"/>
        <w:tabs>
          <w:tab w:val="left" w:pos="0"/>
          <w:tab w:val="left" w:leader="dot" w:pos="9072"/>
        </w:tabs>
        <w:ind w:left="0"/>
        <w:jc w:val="both"/>
        <w:rPr>
          <w:szCs w:val="26"/>
        </w:rPr>
      </w:pPr>
    </w:p>
    <w:p w14:paraId="34C37930" w14:textId="3485792B" w:rsidR="00095344" w:rsidRDefault="00095344" w:rsidP="004F4885">
      <w:pPr>
        <w:pStyle w:val="ListParagraph"/>
        <w:tabs>
          <w:tab w:val="left" w:pos="0"/>
          <w:tab w:val="left" w:leader="dot" w:pos="9072"/>
        </w:tabs>
        <w:ind w:left="0"/>
        <w:jc w:val="both"/>
        <w:rPr>
          <w:b/>
          <w:color w:val="FF0000"/>
        </w:rPr>
      </w:pPr>
      <w:r w:rsidRPr="00D56B80">
        <w:rPr>
          <w:b/>
          <w:color w:val="FF0000"/>
        </w:rPr>
        <w:t xml:space="preserve">Đáp </w:t>
      </w:r>
      <w:proofErr w:type="gramStart"/>
      <w:r w:rsidRPr="00D56B80">
        <w:rPr>
          <w:b/>
          <w:color w:val="FF0000"/>
        </w:rPr>
        <w:t>án</w:t>
      </w:r>
      <w:proofErr w:type="gramEnd"/>
      <w:r w:rsidRPr="00D56B80">
        <w:rPr>
          <w:b/>
          <w:color w:val="FF0000"/>
        </w:rPr>
        <w:t xml:space="preserve"> Câu </w:t>
      </w:r>
      <w:r w:rsidR="006D5309">
        <w:rPr>
          <w:b/>
          <w:color w:val="FF0000"/>
        </w:rPr>
        <w:t>2</w:t>
      </w:r>
      <w:r w:rsidRPr="00D56B80">
        <w:rPr>
          <w:b/>
          <w:color w:val="FF0000"/>
        </w:rPr>
        <w:t>:</w:t>
      </w:r>
    </w:p>
    <w:p w14:paraId="1664532A" w14:textId="77777777" w:rsidR="004F4885" w:rsidRDefault="004F4885" w:rsidP="004F4885">
      <w:pPr>
        <w:pStyle w:val="ListParagraph"/>
        <w:tabs>
          <w:tab w:val="left" w:pos="0"/>
          <w:tab w:val="left" w:leader="dot" w:pos="9072"/>
        </w:tabs>
        <w:ind w:left="0"/>
        <w:jc w:val="both"/>
        <w:rPr>
          <w:b/>
          <w:color w:val="FF0000"/>
        </w:rPr>
      </w:pPr>
    </w:p>
    <w:tbl>
      <w:tblPr>
        <w:tblW w:w="6260" w:type="dxa"/>
        <w:jc w:val="center"/>
        <w:tblLook w:val="04A0" w:firstRow="1" w:lastRow="0" w:firstColumn="1" w:lastColumn="0" w:noHBand="0" w:noVBand="1"/>
      </w:tblPr>
      <w:tblGrid>
        <w:gridCol w:w="960"/>
        <w:gridCol w:w="1157"/>
        <w:gridCol w:w="1263"/>
        <w:gridCol w:w="960"/>
        <w:gridCol w:w="960"/>
        <w:gridCol w:w="960"/>
      </w:tblGrid>
      <w:tr w:rsidR="004F4885" w:rsidRPr="004F4885" w14:paraId="50789D31" w14:textId="77777777" w:rsidTr="004F4885">
        <w:trPr>
          <w:trHeight w:val="960"/>
          <w:jc w:val="center"/>
        </w:trPr>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1FC37A7" w14:textId="77777777" w:rsidR="004F4885" w:rsidRPr="004F4885" w:rsidRDefault="004F4885" w:rsidP="00A30752">
            <w:pPr>
              <w:jc w:val="center"/>
              <w:rPr>
                <w:color w:val="FF0000"/>
                <w:sz w:val="24"/>
              </w:rPr>
            </w:pPr>
            <w:r w:rsidRPr="004F4885">
              <w:rPr>
                <w:color w:val="FF0000"/>
                <w:sz w:val="24"/>
              </w:rPr>
              <w:t>Ngày</w:t>
            </w:r>
          </w:p>
        </w:tc>
        <w:tc>
          <w:tcPr>
            <w:tcW w:w="1157" w:type="dxa"/>
            <w:tcBorders>
              <w:top w:val="single" w:sz="8" w:space="0" w:color="000000"/>
              <w:left w:val="nil"/>
              <w:bottom w:val="single" w:sz="8" w:space="0" w:color="000000"/>
              <w:right w:val="single" w:sz="8" w:space="0" w:color="000000"/>
            </w:tcBorders>
            <w:shd w:val="clear" w:color="auto" w:fill="auto"/>
            <w:vAlign w:val="center"/>
            <w:hideMark/>
          </w:tcPr>
          <w:p w14:paraId="43EFA6FB" w14:textId="77777777" w:rsidR="004F4885" w:rsidRPr="004F4885" w:rsidRDefault="004F4885" w:rsidP="00A30752">
            <w:pPr>
              <w:jc w:val="center"/>
              <w:rPr>
                <w:color w:val="FF0000"/>
                <w:sz w:val="24"/>
              </w:rPr>
            </w:pPr>
            <w:r w:rsidRPr="004F4885">
              <w:rPr>
                <w:color w:val="FF0000"/>
                <w:sz w:val="24"/>
              </w:rPr>
              <w:t>Giá thanh toán</w:t>
            </w:r>
          </w:p>
        </w:tc>
        <w:tc>
          <w:tcPr>
            <w:tcW w:w="1263" w:type="dxa"/>
            <w:tcBorders>
              <w:top w:val="single" w:sz="8" w:space="0" w:color="000000"/>
              <w:left w:val="nil"/>
              <w:bottom w:val="single" w:sz="8" w:space="0" w:color="000000"/>
              <w:right w:val="single" w:sz="8" w:space="0" w:color="000000"/>
            </w:tcBorders>
            <w:shd w:val="clear" w:color="auto" w:fill="auto"/>
            <w:vAlign w:val="center"/>
            <w:hideMark/>
          </w:tcPr>
          <w:p w14:paraId="5BE5D68F" w14:textId="77777777" w:rsidR="004F4885" w:rsidRPr="004F4885" w:rsidRDefault="004F4885" w:rsidP="00A30752">
            <w:pPr>
              <w:jc w:val="center"/>
              <w:rPr>
                <w:color w:val="FF0000"/>
                <w:sz w:val="24"/>
              </w:rPr>
            </w:pPr>
            <w:r w:rsidRPr="004F4885">
              <w:rPr>
                <w:color w:val="FF0000"/>
                <w:sz w:val="24"/>
                <w:lang w:val="vi-VN"/>
              </w:rPr>
              <w:t>Giá hợp đồng</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14:paraId="1B650198" w14:textId="77777777" w:rsidR="004F4885" w:rsidRPr="004F4885" w:rsidRDefault="004F4885" w:rsidP="00A30752">
            <w:pPr>
              <w:jc w:val="center"/>
              <w:rPr>
                <w:color w:val="FF0000"/>
                <w:sz w:val="24"/>
              </w:rPr>
            </w:pPr>
            <w:r w:rsidRPr="004F4885">
              <w:rPr>
                <w:color w:val="FF0000"/>
                <w:sz w:val="24"/>
              </w:rPr>
              <w:t>Điều chỉnh ký quỹ</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14:paraId="0CFAEF4D" w14:textId="77777777" w:rsidR="004F4885" w:rsidRPr="004F4885" w:rsidRDefault="004F4885" w:rsidP="00A30752">
            <w:pPr>
              <w:jc w:val="center"/>
              <w:rPr>
                <w:color w:val="FF0000"/>
                <w:sz w:val="24"/>
              </w:rPr>
            </w:pPr>
            <w:r w:rsidRPr="004F4885">
              <w:rPr>
                <w:color w:val="FF0000"/>
                <w:sz w:val="24"/>
              </w:rPr>
              <w:t>Góp vào, rút ra</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14:paraId="11BB109A" w14:textId="77777777" w:rsidR="004F4885" w:rsidRPr="004F4885" w:rsidRDefault="004F4885" w:rsidP="00A30752">
            <w:pPr>
              <w:jc w:val="center"/>
              <w:rPr>
                <w:color w:val="FF0000"/>
                <w:sz w:val="24"/>
              </w:rPr>
            </w:pPr>
            <w:r w:rsidRPr="004F4885">
              <w:rPr>
                <w:color w:val="FF0000"/>
                <w:sz w:val="24"/>
              </w:rPr>
              <w:t>Tài khoán ký quỹ</w:t>
            </w:r>
          </w:p>
        </w:tc>
      </w:tr>
      <w:tr w:rsidR="004F4885" w:rsidRPr="004F4885" w14:paraId="4045F058" w14:textId="77777777" w:rsidTr="004F4885">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3E3331F3" w14:textId="3FD821DC" w:rsidR="004F4885" w:rsidRPr="004F4885" w:rsidRDefault="004F4885" w:rsidP="00A30752">
            <w:pPr>
              <w:jc w:val="center"/>
              <w:rPr>
                <w:color w:val="FF0000"/>
                <w:sz w:val="24"/>
              </w:rPr>
            </w:pPr>
            <w:r w:rsidRPr="004F4885">
              <w:rPr>
                <w:color w:val="FF0000"/>
                <w:sz w:val="24"/>
              </w:rPr>
              <w:t>20/6</w:t>
            </w:r>
          </w:p>
        </w:tc>
        <w:tc>
          <w:tcPr>
            <w:tcW w:w="1157" w:type="dxa"/>
            <w:tcBorders>
              <w:top w:val="nil"/>
              <w:left w:val="nil"/>
              <w:bottom w:val="single" w:sz="8" w:space="0" w:color="000000"/>
              <w:right w:val="single" w:sz="8" w:space="0" w:color="000000"/>
            </w:tcBorders>
            <w:shd w:val="clear" w:color="auto" w:fill="auto"/>
            <w:vAlign w:val="center"/>
            <w:hideMark/>
          </w:tcPr>
          <w:p w14:paraId="4D100640" w14:textId="77777777" w:rsidR="004F4885" w:rsidRPr="004F4885" w:rsidRDefault="004F4885" w:rsidP="00A30752">
            <w:pPr>
              <w:jc w:val="center"/>
              <w:rPr>
                <w:color w:val="FF0000"/>
                <w:sz w:val="24"/>
              </w:rPr>
            </w:pPr>
            <w:r w:rsidRPr="004F4885">
              <w:rPr>
                <w:color w:val="FF0000"/>
                <w:sz w:val="24"/>
              </w:rPr>
              <w:t>1.3</w:t>
            </w:r>
          </w:p>
        </w:tc>
        <w:tc>
          <w:tcPr>
            <w:tcW w:w="1263" w:type="dxa"/>
            <w:tcBorders>
              <w:top w:val="nil"/>
              <w:left w:val="nil"/>
              <w:bottom w:val="single" w:sz="8" w:space="0" w:color="000000"/>
              <w:right w:val="single" w:sz="8" w:space="0" w:color="000000"/>
            </w:tcBorders>
            <w:shd w:val="clear" w:color="auto" w:fill="auto"/>
            <w:vAlign w:val="center"/>
            <w:hideMark/>
          </w:tcPr>
          <w:p w14:paraId="7ACCB052" w14:textId="77777777" w:rsidR="004F4885" w:rsidRPr="004F4885" w:rsidRDefault="004F4885" w:rsidP="00A30752">
            <w:pPr>
              <w:jc w:val="center"/>
              <w:rPr>
                <w:color w:val="FF0000"/>
                <w:sz w:val="24"/>
              </w:rPr>
            </w:pPr>
            <w:r w:rsidRPr="004F4885">
              <w:rPr>
                <w:color w:val="FF0000"/>
                <w:sz w:val="24"/>
              </w:rPr>
              <w:t xml:space="preserve">           81,250 </w:t>
            </w:r>
          </w:p>
        </w:tc>
        <w:tc>
          <w:tcPr>
            <w:tcW w:w="960" w:type="dxa"/>
            <w:tcBorders>
              <w:top w:val="nil"/>
              <w:left w:val="nil"/>
              <w:bottom w:val="single" w:sz="8" w:space="0" w:color="000000"/>
              <w:right w:val="single" w:sz="8" w:space="0" w:color="000000"/>
            </w:tcBorders>
            <w:shd w:val="clear" w:color="auto" w:fill="auto"/>
            <w:vAlign w:val="center"/>
            <w:hideMark/>
          </w:tcPr>
          <w:p w14:paraId="19952949" w14:textId="77777777" w:rsidR="004F4885" w:rsidRPr="004F4885" w:rsidRDefault="004F4885" w:rsidP="00A30752">
            <w:pPr>
              <w:jc w:val="center"/>
              <w:rPr>
                <w:color w:val="FF0000"/>
                <w:sz w:val="24"/>
              </w:rPr>
            </w:pPr>
            <w:r w:rsidRPr="004F4885">
              <w:rPr>
                <w:color w:val="FF0000"/>
                <w:sz w:val="24"/>
              </w:rPr>
              <w:t> </w:t>
            </w:r>
          </w:p>
        </w:tc>
        <w:tc>
          <w:tcPr>
            <w:tcW w:w="960" w:type="dxa"/>
            <w:tcBorders>
              <w:top w:val="nil"/>
              <w:left w:val="nil"/>
              <w:bottom w:val="single" w:sz="8" w:space="0" w:color="000000"/>
              <w:right w:val="single" w:sz="8" w:space="0" w:color="000000"/>
            </w:tcBorders>
            <w:shd w:val="clear" w:color="auto" w:fill="auto"/>
            <w:vAlign w:val="center"/>
            <w:hideMark/>
          </w:tcPr>
          <w:p w14:paraId="0A5D93CA" w14:textId="77777777" w:rsidR="004F4885" w:rsidRPr="004F4885" w:rsidRDefault="004F4885" w:rsidP="00A30752">
            <w:pPr>
              <w:jc w:val="center"/>
              <w:rPr>
                <w:color w:val="FF0000"/>
                <w:sz w:val="24"/>
              </w:rPr>
            </w:pPr>
            <w:r w:rsidRPr="004F4885">
              <w:rPr>
                <w:color w:val="FF0000"/>
                <w:sz w:val="24"/>
              </w:rPr>
              <w:t xml:space="preserve">    2,000 </w:t>
            </w:r>
          </w:p>
        </w:tc>
        <w:tc>
          <w:tcPr>
            <w:tcW w:w="960" w:type="dxa"/>
            <w:tcBorders>
              <w:top w:val="nil"/>
              <w:left w:val="nil"/>
              <w:bottom w:val="single" w:sz="8" w:space="0" w:color="000000"/>
              <w:right w:val="single" w:sz="8" w:space="0" w:color="000000"/>
            </w:tcBorders>
            <w:shd w:val="clear" w:color="auto" w:fill="auto"/>
            <w:vAlign w:val="center"/>
            <w:hideMark/>
          </w:tcPr>
          <w:p w14:paraId="42FB5DB0" w14:textId="77777777" w:rsidR="004F4885" w:rsidRPr="004F4885" w:rsidRDefault="004F4885" w:rsidP="00A30752">
            <w:pPr>
              <w:jc w:val="center"/>
              <w:rPr>
                <w:color w:val="FF0000"/>
                <w:sz w:val="24"/>
              </w:rPr>
            </w:pPr>
            <w:r w:rsidRPr="004F4885">
              <w:rPr>
                <w:color w:val="FF0000"/>
                <w:sz w:val="24"/>
              </w:rPr>
              <w:t xml:space="preserve">    2,000 </w:t>
            </w:r>
          </w:p>
        </w:tc>
      </w:tr>
      <w:tr w:rsidR="004F4885" w:rsidRPr="004F4885" w14:paraId="6292460D" w14:textId="77777777" w:rsidTr="004F4885">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56223DC7" w14:textId="25AB4F4D" w:rsidR="004F4885" w:rsidRPr="004F4885" w:rsidRDefault="004F4885" w:rsidP="00A30752">
            <w:pPr>
              <w:jc w:val="center"/>
              <w:rPr>
                <w:color w:val="FF0000"/>
                <w:sz w:val="24"/>
              </w:rPr>
            </w:pPr>
            <w:r w:rsidRPr="004F4885">
              <w:rPr>
                <w:color w:val="FF0000"/>
                <w:sz w:val="24"/>
              </w:rPr>
              <w:t>21/6</w:t>
            </w:r>
          </w:p>
        </w:tc>
        <w:tc>
          <w:tcPr>
            <w:tcW w:w="1157" w:type="dxa"/>
            <w:tcBorders>
              <w:top w:val="nil"/>
              <w:left w:val="nil"/>
              <w:bottom w:val="single" w:sz="8" w:space="0" w:color="000000"/>
              <w:right w:val="single" w:sz="8" w:space="0" w:color="000000"/>
            </w:tcBorders>
            <w:shd w:val="clear" w:color="auto" w:fill="auto"/>
            <w:vAlign w:val="center"/>
            <w:hideMark/>
          </w:tcPr>
          <w:p w14:paraId="7AA8E503" w14:textId="77777777" w:rsidR="004F4885" w:rsidRPr="004F4885" w:rsidRDefault="004F4885" w:rsidP="00A30752">
            <w:pPr>
              <w:jc w:val="center"/>
              <w:rPr>
                <w:color w:val="FF0000"/>
                <w:sz w:val="24"/>
              </w:rPr>
            </w:pPr>
            <w:r w:rsidRPr="004F4885">
              <w:rPr>
                <w:color w:val="FF0000"/>
                <w:sz w:val="24"/>
              </w:rPr>
              <w:t>1.32</w:t>
            </w:r>
          </w:p>
        </w:tc>
        <w:tc>
          <w:tcPr>
            <w:tcW w:w="1263" w:type="dxa"/>
            <w:tcBorders>
              <w:top w:val="nil"/>
              <w:left w:val="nil"/>
              <w:bottom w:val="single" w:sz="8" w:space="0" w:color="000000"/>
              <w:right w:val="single" w:sz="8" w:space="0" w:color="000000"/>
            </w:tcBorders>
            <w:shd w:val="clear" w:color="auto" w:fill="auto"/>
            <w:vAlign w:val="center"/>
            <w:hideMark/>
          </w:tcPr>
          <w:p w14:paraId="3C66AF9B" w14:textId="77777777" w:rsidR="004F4885" w:rsidRPr="004F4885" w:rsidRDefault="004F4885" w:rsidP="00A30752">
            <w:pPr>
              <w:jc w:val="center"/>
              <w:rPr>
                <w:color w:val="FF0000"/>
                <w:sz w:val="24"/>
              </w:rPr>
            </w:pPr>
            <w:r w:rsidRPr="004F4885">
              <w:rPr>
                <w:color w:val="FF0000"/>
                <w:sz w:val="24"/>
              </w:rPr>
              <w:t xml:space="preserve">           82,500 </w:t>
            </w:r>
          </w:p>
        </w:tc>
        <w:tc>
          <w:tcPr>
            <w:tcW w:w="960" w:type="dxa"/>
            <w:tcBorders>
              <w:top w:val="nil"/>
              <w:left w:val="nil"/>
              <w:bottom w:val="single" w:sz="8" w:space="0" w:color="000000"/>
              <w:right w:val="single" w:sz="8" w:space="0" w:color="000000"/>
            </w:tcBorders>
            <w:shd w:val="clear" w:color="auto" w:fill="auto"/>
            <w:vAlign w:val="center"/>
            <w:hideMark/>
          </w:tcPr>
          <w:p w14:paraId="4A6BAF8A" w14:textId="77777777" w:rsidR="004F4885" w:rsidRPr="004F4885" w:rsidRDefault="004F4885" w:rsidP="00A30752">
            <w:pPr>
              <w:jc w:val="center"/>
              <w:rPr>
                <w:color w:val="FF0000"/>
                <w:sz w:val="24"/>
              </w:rPr>
            </w:pPr>
            <w:r w:rsidRPr="004F4885">
              <w:rPr>
                <w:color w:val="FF0000"/>
                <w:sz w:val="24"/>
              </w:rPr>
              <w:t xml:space="preserve">    1,250 </w:t>
            </w:r>
          </w:p>
        </w:tc>
        <w:tc>
          <w:tcPr>
            <w:tcW w:w="960" w:type="dxa"/>
            <w:tcBorders>
              <w:top w:val="nil"/>
              <w:left w:val="nil"/>
              <w:bottom w:val="single" w:sz="8" w:space="0" w:color="000000"/>
              <w:right w:val="single" w:sz="8" w:space="0" w:color="000000"/>
            </w:tcBorders>
            <w:shd w:val="clear" w:color="auto" w:fill="auto"/>
            <w:vAlign w:val="center"/>
            <w:hideMark/>
          </w:tcPr>
          <w:p w14:paraId="203A1FFF" w14:textId="77777777" w:rsidR="004F4885" w:rsidRPr="004F4885" w:rsidRDefault="004F4885" w:rsidP="00A30752">
            <w:pPr>
              <w:jc w:val="center"/>
              <w:rPr>
                <w:color w:val="FF0000"/>
                <w:sz w:val="24"/>
              </w:rPr>
            </w:pPr>
            <w:r w:rsidRPr="004F4885">
              <w:rPr>
                <w:color w:val="FF0000"/>
                <w:sz w:val="24"/>
              </w:rPr>
              <w:t> </w:t>
            </w:r>
          </w:p>
        </w:tc>
        <w:tc>
          <w:tcPr>
            <w:tcW w:w="960" w:type="dxa"/>
            <w:tcBorders>
              <w:top w:val="nil"/>
              <w:left w:val="nil"/>
              <w:bottom w:val="single" w:sz="8" w:space="0" w:color="000000"/>
              <w:right w:val="single" w:sz="8" w:space="0" w:color="000000"/>
            </w:tcBorders>
            <w:shd w:val="clear" w:color="auto" w:fill="auto"/>
            <w:vAlign w:val="center"/>
            <w:hideMark/>
          </w:tcPr>
          <w:p w14:paraId="70EA2B76" w14:textId="77777777" w:rsidR="004F4885" w:rsidRPr="004F4885" w:rsidRDefault="004F4885" w:rsidP="00A30752">
            <w:pPr>
              <w:jc w:val="center"/>
              <w:rPr>
                <w:color w:val="FF0000"/>
                <w:sz w:val="24"/>
              </w:rPr>
            </w:pPr>
            <w:r w:rsidRPr="004F4885">
              <w:rPr>
                <w:color w:val="FF0000"/>
                <w:sz w:val="24"/>
              </w:rPr>
              <w:t xml:space="preserve">    3,250 </w:t>
            </w:r>
          </w:p>
        </w:tc>
      </w:tr>
      <w:tr w:rsidR="004F4885" w:rsidRPr="004F4885" w14:paraId="217ADC43" w14:textId="77777777" w:rsidTr="004F4885">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2096480D" w14:textId="262E9EB1" w:rsidR="004F4885" w:rsidRPr="004F4885" w:rsidRDefault="004F4885" w:rsidP="00A30752">
            <w:pPr>
              <w:jc w:val="center"/>
              <w:rPr>
                <w:color w:val="FF0000"/>
                <w:sz w:val="24"/>
              </w:rPr>
            </w:pPr>
            <w:r w:rsidRPr="004F4885">
              <w:rPr>
                <w:color w:val="FF0000"/>
                <w:sz w:val="24"/>
              </w:rPr>
              <w:t>22/6</w:t>
            </w:r>
          </w:p>
        </w:tc>
        <w:tc>
          <w:tcPr>
            <w:tcW w:w="1157" w:type="dxa"/>
            <w:tcBorders>
              <w:top w:val="nil"/>
              <w:left w:val="nil"/>
              <w:bottom w:val="single" w:sz="8" w:space="0" w:color="000000"/>
              <w:right w:val="single" w:sz="8" w:space="0" w:color="000000"/>
            </w:tcBorders>
            <w:shd w:val="clear" w:color="auto" w:fill="auto"/>
            <w:vAlign w:val="center"/>
            <w:hideMark/>
          </w:tcPr>
          <w:p w14:paraId="4056E0B5" w14:textId="77777777" w:rsidR="004F4885" w:rsidRPr="004F4885" w:rsidRDefault="004F4885" w:rsidP="00A30752">
            <w:pPr>
              <w:jc w:val="center"/>
              <w:rPr>
                <w:color w:val="FF0000"/>
                <w:sz w:val="24"/>
              </w:rPr>
            </w:pPr>
            <w:r w:rsidRPr="004F4885">
              <w:rPr>
                <w:color w:val="FF0000"/>
                <w:sz w:val="24"/>
              </w:rPr>
              <w:t>1.25</w:t>
            </w:r>
          </w:p>
        </w:tc>
        <w:tc>
          <w:tcPr>
            <w:tcW w:w="1263" w:type="dxa"/>
            <w:tcBorders>
              <w:top w:val="nil"/>
              <w:left w:val="nil"/>
              <w:bottom w:val="single" w:sz="8" w:space="0" w:color="000000"/>
              <w:right w:val="single" w:sz="8" w:space="0" w:color="000000"/>
            </w:tcBorders>
            <w:shd w:val="clear" w:color="auto" w:fill="auto"/>
            <w:vAlign w:val="center"/>
            <w:hideMark/>
          </w:tcPr>
          <w:p w14:paraId="5FF74C41" w14:textId="77777777" w:rsidR="004F4885" w:rsidRPr="004F4885" w:rsidRDefault="004F4885" w:rsidP="00A30752">
            <w:pPr>
              <w:jc w:val="center"/>
              <w:rPr>
                <w:color w:val="FF0000"/>
                <w:sz w:val="24"/>
              </w:rPr>
            </w:pPr>
            <w:r w:rsidRPr="004F4885">
              <w:rPr>
                <w:color w:val="FF0000"/>
                <w:sz w:val="24"/>
              </w:rPr>
              <w:t xml:space="preserve">           78,125 </w:t>
            </w:r>
          </w:p>
        </w:tc>
        <w:tc>
          <w:tcPr>
            <w:tcW w:w="960" w:type="dxa"/>
            <w:tcBorders>
              <w:top w:val="nil"/>
              <w:left w:val="nil"/>
              <w:bottom w:val="single" w:sz="8" w:space="0" w:color="000000"/>
              <w:right w:val="single" w:sz="8" w:space="0" w:color="000000"/>
            </w:tcBorders>
            <w:shd w:val="clear" w:color="auto" w:fill="auto"/>
            <w:vAlign w:val="center"/>
            <w:hideMark/>
          </w:tcPr>
          <w:p w14:paraId="2D3544E9" w14:textId="77777777" w:rsidR="004F4885" w:rsidRPr="004F4885" w:rsidRDefault="004F4885" w:rsidP="00A30752">
            <w:pPr>
              <w:jc w:val="center"/>
              <w:rPr>
                <w:color w:val="FF0000"/>
                <w:sz w:val="24"/>
              </w:rPr>
            </w:pPr>
            <w:r w:rsidRPr="004F4885">
              <w:rPr>
                <w:color w:val="FF0000"/>
                <w:sz w:val="24"/>
              </w:rPr>
              <w:t xml:space="preserve">   (4,375)</w:t>
            </w:r>
          </w:p>
        </w:tc>
        <w:tc>
          <w:tcPr>
            <w:tcW w:w="960" w:type="dxa"/>
            <w:tcBorders>
              <w:top w:val="nil"/>
              <w:left w:val="nil"/>
              <w:bottom w:val="single" w:sz="8" w:space="0" w:color="000000"/>
              <w:right w:val="single" w:sz="8" w:space="0" w:color="000000"/>
            </w:tcBorders>
            <w:shd w:val="clear" w:color="auto" w:fill="auto"/>
            <w:vAlign w:val="center"/>
            <w:hideMark/>
          </w:tcPr>
          <w:p w14:paraId="6FA17CAD" w14:textId="77777777" w:rsidR="004F4885" w:rsidRPr="004F4885" w:rsidRDefault="004F4885" w:rsidP="00A30752">
            <w:pPr>
              <w:jc w:val="center"/>
              <w:rPr>
                <w:color w:val="FF0000"/>
                <w:sz w:val="24"/>
              </w:rPr>
            </w:pPr>
            <w:r w:rsidRPr="004F4885">
              <w:rPr>
                <w:color w:val="FF0000"/>
                <w:sz w:val="24"/>
              </w:rPr>
              <w:t xml:space="preserve">    3,125 </w:t>
            </w:r>
          </w:p>
        </w:tc>
        <w:tc>
          <w:tcPr>
            <w:tcW w:w="960" w:type="dxa"/>
            <w:tcBorders>
              <w:top w:val="nil"/>
              <w:left w:val="nil"/>
              <w:bottom w:val="single" w:sz="8" w:space="0" w:color="000000"/>
              <w:right w:val="single" w:sz="8" w:space="0" w:color="000000"/>
            </w:tcBorders>
            <w:shd w:val="clear" w:color="auto" w:fill="auto"/>
            <w:vAlign w:val="center"/>
            <w:hideMark/>
          </w:tcPr>
          <w:p w14:paraId="2138F77B" w14:textId="77777777" w:rsidR="004F4885" w:rsidRPr="004F4885" w:rsidRDefault="004F4885" w:rsidP="00A30752">
            <w:pPr>
              <w:jc w:val="center"/>
              <w:rPr>
                <w:color w:val="FF0000"/>
                <w:sz w:val="24"/>
              </w:rPr>
            </w:pPr>
            <w:r w:rsidRPr="004F4885">
              <w:rPr>
                <w:color w:val="FF0000"/>
                <w:sz w:val="24"/>
              </w:rPr>
              <w:t xml:space="preserve">    2,000 </w:t>
            </w:r>
          </w:p>
        </w:tc>
      </w:tr>
      <w:tr w:rsidR="004F4885" w:rsidRPr="004F4885" w14:paraId="1FF01CFF" w14:textId="77777777" w:rsidTr="004F4885">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0160C11F" w14:textId="0514E8AD" w:rsidR="004F4885" w:rsidRPr="004F4885" w:rsidRDefault="004F4885" w:rsidP="00A30752">
            <w:pPr>
              <w:jc w:val="center"/>
              <w:rPr>
                <w:color w:val="FF0000"/>
                <w:sz w:val="24"/>
              </w:rPr>
            </w:pPr>
            <w:r w:rsidRPr="004F4885">
              <w:rPr>
                <w:color w:val="FF0000"/>
                <w:sz w:val="24"/>
              </w:rPr>
              <w:t>23/6</w:t>
            </w:r>
          </w:p>
        </w:tc>
        <w:tc>
          <w:tcPr>
            <w:tcW w:w="1157" w:type="dxa"/>
            <w:tcBorders>
              <w:top w:val="nil"/>
              <w:left w:val="nil"/>
              <w:bottom w:val="single" w:sz="8" w:space="0" w:color="000000"/>
              <w:right w:val="single" w:sz="8" w:space="0" w:color="000000"/>
            </w:tcBorders>
            <w:shd w:val="clear" w:color="auto" w:fill="auto"/>
            <w:vAlign w:val="center"/>
            <w:hideMark/>
          </w:tcPr>
          <w:p w14:paraId="77DD8060" w14:textId="77777777" w:rsidR="004F4885" w:rsidRPr="004F4885" w:rsidRDefault="004F4885" w:rsidP="00A30752">
            <w:pPr>
              <w:jc w:val="center"/>
              <w:rPr>
                <w:color w:val="FF0000"/>
                <w:sz w:val="24"/>
              </w:rPr>
            </w:pPr>
            <w:r w:rsidRPr="004F4885">
              <w:rPr>
                <w:color w:val="FF0000"/>
                <w:sz w:val="24"/>
              </w:rPr>
              <w:t>1.33</w:t>
            </w:r>
          </w:p>
        </w:tc>
        <w:tc>
          <w:tcPr>
            <w:tcW w:w="1263" w:type="dxa"/>
            <w:tcBorders>
              <w:top w:val="nil"/>
              <w:left w:val="nil"/>
              <w:bottom w:val="single" w:sz="8" w:space="0" w:color="000000"/>
              <w:right w:val="single" w:sz="8" w:space="0" w:color="000000"/>
            </w:tcBorders>
            <w:shd w:val="clear" w:color="auto" w:fill="auto"/>
            <w:vAlign w:val="center"/>
            <w:hideMark/>
          </w:tcPr>
          <w:p w14:paraId="0792D2F9" w14:textId="77777777" w:rsidR="004F4885" w:rsidRPr="004F4885" w:rsidRDefault="004F4885" w:rsidP="00A30752">
            <w:pPr>
              <w:jc w:val="center"/>
              <w:rPr>
                <w:color w:val="FF0000"/>
                <w:sz w:val="24"/>
              </w:rPr>
            </w:pPr>
            <w:r w:rsidRPr="004F4885">
              <w:rPr>
                <w:color w:val="FF0000"/>
                <w:sz w:val="24"/>
              </w:rPr>
              <w:t xml:space="preserve">           83,125 </w:t>
            </w:r>
          </w:p>
        </w:tc>
        <w:tc>
          <w:tcPr>
            <w:tcW w:w="960" w:type="dxa"/>
            <w:tcBorders>
              <w:top w:val="nil"/>
              <w:left w:val="nil"/>
              <w:bottom w:val="single" w:sz="8" w:space="0" w:color="000000"/>
              <w:right w:val="single" w:sz="8" w:space="0" w:color="000000"/>
            </w:tcBorders>
            <w:shd w:val="clear" w:color="auto" w:fill="auto"/>
            <w:vAlign w:val="center"/>
            <w:hideMark/>
          </w:tcPr>
          <w:p w14:paraId="26B44F49" w14:textId="77777777" w:rsidR="004F4885" w:rsidRPr="004F4885" w:rsidRDefault="004F4885" w:rsidP="00A30752">
            <w:pPr>
              <w:jc w:val="center"/>
              <w:rPr>
                <w:color w:val="FF0000"/>
                <w:sz w:val="24"/>
              </w:rPr>
            </w:pPr>
            <w:r w:rsidRPr="004F4885">
              <w:rPr>
                <w:color w:val="FF0000"/>
                <w:sz w:val="24"/>
              </w:rPr>
              <w:t xml:space="preserve">    5,000 </w:t>
            </w:r>
          </w:p>
        </w:tc>
        <w:tc>
          <w:tcPr>
            <w:tcW w:w="960" w:type="dxa"/>
            <w:tcBorders>
              <w:top w:val="nil"/>
              <w:left w:val="nil"/>
              <w:bottom w:val="single" w:sz="8" w:space="0" w:color="000000"/>
              <w:right w:val="single" w:sz="8" w:space="0" w:color="000000"/>
            </w:tcBorders>
            <w:shd w:val="clear" w:color="auto" w:fill="auto"/>
            <w:vAlign w:val="center"/>
            <w:hideMark/>
          </w:tcPr>
          <w:p w14:paraId="6E52592A" w14:textId="77777777" w:rsidR="004F4885" w:rsidRPr="004F4885" w:rsidRDefault="004F4885" w:rsidP="00A30752">
            <w:pPr>
              <w:jc w:val="center"/>
              <w:rPr>
                <w:color w:val="FF0000"/>
                <w:sz w:val="24"/>
              </w:rPr>
            </w:pPr>
            <w:r w:rsidRPr="004F4885">
              <w:rPr>
                <w:color w:val="FF0000"/>
                <w:sz w:val="24"/>
              </w:rPr>
              <w:t> </w:t>
            </w:r>
          </w:p>
        </w:tc>
        <w:tc>
          <w:tcPr>
            <w:tcW w:w="960" w:type="dxa"/>
            <w:tcBorders>
              <w:top w:val="nil"/>
              <w:left w:val="nil"/>
              <w:bottom w:val="single" w:sz="8" w:space="0" w:color="000000"/>
              <w:right w:val="single" w:sz="8" w:space="0" w:color="000000"/>
            </w:tcBorders>
            <w:shd w:val="clear" w:color="auto" w:fill="auto"/>
            <w:vAlign w:val="center"/>
            <w:hideMark/>
          </w:tcPr>
          <w:p w14:paraId="6833A28E" w14:textId="77777777" w:rsidR="004F4885" w:rsidRPr="004F4885" w:rsidRDefault="004F4885" w:rsidP="00A30752">
            <w:pPr>
              <w:jc w:val="center"/>
              <w:rPr>
                <w:color w:val="FF0000"/>
                <w:sz w:val="24"/>
              </w:rPr>
            </w:pPr>
            <w:r w:rsidRPr="004F4885">
              <w:rPr>
                <w:color w:val="FF0000"/>
                <w:sz w:val="24"/>
              </w:rPr>
              <w:t xml:space="preserve">    7,000 </w:t>
            </w:r>
          </w:p>
        </w:tc>
      </w:tr>
      <w:tr w:rsidR="004F4885" w:rsidRPr="004F4885" w14:paraId="0E250DFA" w14:textId="77777777" w:rsidTr="004F4885">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59951C55" w14:textId="23382BA5" w:rsidR="004F4885" w:rsidRPr="004F4885" w:rsidRDefault="004F4885" w:rsidP="00A30752">
            <w:pPr>
              <w:jc w:val="center"/>
              <w:rPr>
                <w:color w:val="FF0000"/>
                <w:sz w:val="24"/>
              </w:rPr>
            </w:pPr>
            <w:r w:rsidRPr="004F4885">
              <w:rPr>
                <w:color w:val="FF0000"/>
                <w:sz w:val="24"/>
              </w:rPr>
              <w:t>24/6</w:t>
            </w:r>
          </w:p>
        </w:tc>
        <w:tc>
          <w:tcPr>
            <w:tcW w:w="1157" w:type="dxa"/>
            <w:tcBorders>
              <w:top w:val="nil"/>
              <w:left w:val="nil"/>
              <w:bottom w:val="single" w:sz="8" w:space="0" w:color="000000"/>
              <w:right w:val="single" w:sz="8" w:space="0" w:color="000000"/>
            </w:tcBorders>
            <w:shd w:val="clear" w:color="auto" w:fill="auto"/>
            <w:vAlign w:val="center"/>
            <w:hideMark/>
          </w:tcPr>
          <w:p w14:paraId="486CBD79" w14:textId="77777777" w:rsidR="004F4885" w:rsidRPr="004F4885" w:rsidRDefault="004F4885" w:rsidP="00A30752">
            <w:pPr>
              <w:jc w:val="center"/>
              <w:rPr>
                <w:color w:val="FF0000"/>
                <w:sz w:val="24"/>
              </w:rPr>
            </w:pPr>
            <w:r w:rsidRPr="004F4885">
              <w:rPr>
                <w:color w:val="FF0000"/>
                <w:sz w:val="24"/>
              </w:rPr>
              <w:t>1.35</w:t>
            </w:r>
          </w:p>
        </w:tc>
        <w:tc>
          <w:tcPr>
            <w:tcW w:w="1263" w:type="dxa"/>
            <w:tcBorders>
              <w:top w:val="nil"/>
              <w:left w:val="nil"/>
              <w:bottom w:val="single" w:sz="8" w:space="0" w:color="000000"/>
              <w:right w:val="single" w:sz="8" w:space="0" w:color="000000"/>
            </w:tcBorders>
            <w:shd w:val="clear" w:color="auto" w:fill="auto"/>
            <w:vAlign w:val="center"/>
            <w:hideMark/>
          </w:tcPr>
          <w:p w14:paraId="0EADA792" w14:textId="77777777" w:rsidR="004F4885" w:rsidRPr="004F4885" w:rsidRDefault="004F4885" w:rsidP="00A30752">
            <w:pPr>
              <w:jc w:val="center"/>
              <w:rPr>
                <w:color w:val="FF0000"/>
                <w:sz w:val="24"/>
              </w:rPr>
            </w:pPr>
            <w:r w:rsidRPr="004F4885">
              <w:rPr>
                <w:color w:val="FF0000"/>
                <w:sz w:val="24"/>
              </w:rPr>
              <w:t xml:space="preserve">           84,375 </w:t>
            </w:r>
          </w:p>
        </w:tc>
        <w:tc>
          <w:tcPr>
            <w:tcW w:w="960" w:type="dxa"/>
            <w:tcBorders>
              <w:top w:val="nil"/>
              <w:left w:val="nil"/>
              <w:bottom w:val="single" w:sz="8" w:space="0" w:color="000000"/>
              <w:right w:val="single" w:sz="8" w:space="0" w:color="000000"/>
            </w:tcBorders>
            <w:shd w:val="clear" w:color="auto" w:fill="auto"/>
            <w:vAlign w:val="center"/>
            <w:hideMark/>
          </w:tcPr>
          <w:p w14:paraId="370252FF" w14:textId="77777777" w:rsidR="004F4885" w:rsidRPr="004F4885" w:rsidRDefault="004F4885" w:rsidP="00A30752">
            <w:pPr>
              <w:jc w:val="center"/>
              <w:rPr>
                <w:color w:val="FF0000"/>
                <w:sz w:val="24"/>
              </w:rPr>
            </w:pPr>
            <w:r w:rsidRPr="004F4885">
              <w:rPr>
                <w:color w:val="FF0000"/>
                <w:sz w:val="24"/>
              </w:rPr>
              <w:t xml:space="preserve">    1,250 </w:t>
            </w:r>
          </w:p>
        </w:tc>
        <w:tc>
          <w:tcPr>
            <w:tcW w:w="960" w:type="dxa"/>
            <w:tcBorders>
              <w:top w:val="nil"/>
              <w:left w:val="nil"/>
              <w:bottom w:val="single" w:sz="8" w:space="0" w:color="000000"/>
              <w:right w:val="single" w:sz="8" w:space="0" w:color="000000"/>
            </w:tcBorders>
            <w:shd w:val="clear" w:color="auto" w:fill="auto"/>
            <w:vAlign w:val="center"/>
            <w:hideMark/>
          </w:tcPr>
          <w:p w14:paraId="6F36DAFF" w14:textId="77777777" w:rsidR="004F4885" w:rsidRPr="004F4885" w:rsidRDefault="004F4885" w:rsidP="00A30752">
            <w:pPr>
              <w:jc w:val="center"/>
              <w:rPr>
                <w:color w:val="FF0000"/>
                <w:sz w:val="24"/>
              </w:rPr>
            </w:pPr>
            <w:r w:rsidRPr="004F4885">
              <w:rPr>
                <w:color w:val="FF0000"/>
                <w:sz w:val="24"/>
              </w:rPr>
              <w:t> </w:t>
            </w:r>
          </w:p>
        </w:tc>
        <w:tc>
          <w:tcPr>
            <w:tcW w:w="960" w:type="dxa"/>
            <w:tcBorders>
              <w:top w:val="nil"/>
              <w:left w:val="nil"/>
              <w:bottom w:val="single" w:sz="8" w:space="0" w:color="000000"/>
              <w:right w:val="single" w:sz="8" w:space="0" w:color="000000"/>
            </w:tcBorders>
            <w:shd w:val="clear" w:color="auto" w:fill="auto"/>
            <w:vAlign w:val="center"/>
            <w:hideMark/>
          </w:tcPr>
          <w:p w14:paraId="267C6B17" w14:textId="77777777" w:rsidR="004F4885" w:rsidRPr="004F4885" w:rsidRDefault="004F4885" w:rsidP="00A30752">
            <w:pPr>
              <w:jc w:val="center"/>
              <w:rPr>
                <w:color w:val="FF0000"/>
                <w:sz w:val="24"/>
              </w:rPr>
            </w:pPr>
            <w:r w:rsidRPr="004F4885">
              <w:rPr>
                <w:color w:val="FF0000"/>
                <w:sz w:val="24"/>
              </w:rPr>
              <w:t xml:space="preserve">    8,250 </w:t>
            </w:r>
          </w:p>
        </w:tc>
      </w:tr>
    </w:tbl>
    <w:p w14:paraId="24EED6C1" w14:textId="77777777" w:rsidR="009C341C" w:rsidRDefault="009C341C" w:rsidP="00487E76">
      <w:pPr>
        <w:spacing w:line="360" w:lineRule="auto"/>
        <w:jc w:val="both"/>
        <w:rPr>
          <w:b/>
          <w:color w:val="FF0000"/>
        </w:rPr>
      </w:pPr>
    </w:p>
    <w:p w14:paraId="0F5ADEDD" w14:textId="5CAB9D4E" w:rsidR="00D55740" w:rsidRDefault="000761FE" w:rsidP="00D55740">
      <w:pPr>
        <w:spacing w:line="360" w:lineRule="auto"/>
        <w:jc w:val="both"/>
      </w:pPr>
      <w:r w:rsidRPr="00A872B4">
        <w:rPr>
          <w:b/>
          <w:bCs/>
        </w:rPr>
        <w:t xml:space="preserve">Câu </w:t>
      </w:r>
      <w:r w:rsidR="006D5309">
        <w:rPr>
          <w:b/>
          <w:bCs/>
        </w:rPr>
        <w:t>3</w:t>
      </w:r>
      <w:r>
        <w:t xml:space="preserve"> </w:t>
      </w:r>
      <w:r w:rsidR="00D55740">
        <w:t>(</w:t>
      </w:r>
      <w:r w:rsidR="004F42E3">
        <w:t>2</w:t>
      </w:r>
      <w:proofErr w:type="gramStart"/>
      <w:r w:rsidR="004F4885">
        <w:t>,5</w:t>
      </w:r>
      <w:proofErr w:type="gramEnd"/>
      <w:r w:rsidR="00D55740">
        <w:t xml:space="preserve"> điểm)</w:t>
      </w:r>
    </w:p>
    <w:p w14:paraId="56BC6DA5" w14:textId="77777777" w:rsidR="00D55740" w:rsidRPr="00FE7821" w:rsidRDefault="00D55740" w:rsidP="00D55740">
      <w:pPr>
        <w:tabs>
          <w:tab w:val="right" w:leader="dot" w:pos="851"/>
          <w:tab w:val="right" w:leader="dot" w:pos="8789"/>
        </w:tabs>
        <w:jc w:val="both"/>
        <w:rPr>
          <w:sz w:val="24"/>
        </w:rPr>
      </w:pPr>
      <w:proofErr w:type="gramStart"/>
      <w:r w:rsidRPr="00FE7821">
        <w:rPr>
          <w:sz w:val="24"/>
        </w:rPr>
        <w:t>Một hoán đổi tiền tệ 4 năm giữa USD và GBP có vốn khái toán là 1.300.000 USD, tỷ giá ngày bắt đầu là 1,3USD.</w:t>
      </w:r>
      <w:proofErr w:type="gramEnd"/>
      <w:r w:rsidRPr="00FE7821">
        <w:rPr>
          <w:sz w:val="24"/>
        </w:rPr>
        <w:t xml:space="preserve"> </w:t>
      </w:r>
      <w:proofErr w:type="gramStart"/>
      <w:r w:rsidRPr="00FE7821">
        <w:rPr>
          <w:sz w:val="24"/>
        </w:rPr>
        <w:t>Kỳ thanh toán cuối mỗi năm.</w:t>
      </w:r>
      <w:proofErr w:type="gramEnd"/>
      <w:r w:rsidRPr="00FE7821">
        <w:rPr>
          <w:sz w:val="24"/>
        </w:rPr>
        <w:t xml:space="preserve"> Bên sử dụng USD sẽ chi trả USD </w:t>
      </w:r>
      <w:proofErr w:type="gramStart"/>
      <w:r w:rsidRPr="00FE7821">
        <w:rPr>
          <w:sz w:val="24"/>
        </w:rPr>
        <w:t>theo</w:t>
      </w:r>
      <w:proofErr w:type="gramEnd"/>
      <w:r w:rsidRPr="00FE7821">
        <w:rPr>
          <w:sz w:val="24"/>
        </w:rPr>
        <w:t xml:space="preserve"> lãi suất cố định, bên còn lại chi trả</w:t>
      </w:r>
      <w:r>
        <w:rPr>
          <w:sz w:val="24"/>
        </w:rPr>
        <w:t xml:space="preserve"> GBP theo lãi suất thả nổi</w:t>
      </w:r>
      <w:r w:rsidRPr="00FE7821">
        <w:rPr>
          <w:sz w:val="24"/>
        </w:rPr>
        <w:t xml:space="preserve">. </w:t>
      </w:r>
      <w:proofErr w:type="gramStart"/>
      <w:r w:rsidRPr="00FE7821">
        <w:rPr>
          <w:sz w:val="24"/>
        </w:rPr>
        <w:t>Hai bên trao đổi vốn gốc tại thời điểm bắt đầu và kết thúc hợp đồng.</w:t>
      </w:r>
      <w:proofErr w:type="gramEnd"/>
      <w:r w:rsidRPr="00FE7821">
        <w:rPr>
          <w:sz w:val="24"/>
        </w:rPr>
        <w:t xml:space="preserve"> Tại ngày bắt đầu lãi suất như sau:</w:t>
      </w:r>
    </w:p>
    <w:tbl>
      <w:tblPr>
        <w:tblStyle w:val="TableGrid"/>
        <w:tblW w:w="0" w:type="auto"/>
        <w:jc w:val="center"/>
        <w:tblLook w:val="04A0" w:firstRow="1" w:lastRow="0" w:firstColumn="1" w:lastColumn="0" w:noHBand="0" w:noVBand="1"/>
      </w:tblPr>
      <w:tblGrid>
        <w:gridCol w:w="1668"/>
        <w:gridCol w:w="1842"/>
        <w:gridCol w:w="1842"/>
      </w:tblGrid>
      <w:tr w:rsidR="00D55740" w:rsidRPr="00FE7821" w14:paraId="3073DACA" w14:textId="77777777" w:rsidTr="00A30752">
        <w:trPr>
          <w:jc w:val="center"/>
        </w:trPr>
        <w:tc>
          <w:tcPr>
            <w:tcW w:w="1668" w:type="dxa"/>
          </w:tcPr>
          <w:p w14:paraId="15C74A15" w14:textId="77777777" w:rsidR="00D55740" w:rsidRPr="00FE7821" w:rsidRDefault="00D55740" w:rsidP="00A30752">
            <w:pPr>
              <w:pStyle w:val="ListParagraph"/>
              <w:ind w:left="0"/>
              <w:jc w:val="center"/>
              <w:rPr>
                <w:b/>
                <w:sz w:val="24"/>
              </w:rPr>
            </w:pPr>
            <w:r w:rsidRPr="00FE7821">
              <w:rPr>
                <w:b/>
                <w:sz w:val="24"/>
              </w:rPr>
              <w:t>Kỳ hạn</w:t>
            </w:r>
          </w:p>
        </w:tc>
        <w:tc>
          <w:tcPr>
            <w:tcW w:w="1842" w:type="dxa"/>
          </w:tcPr>
          <w:p w14:paraId="1971B3C4" w14:textId="77777777" w:rsidR="00D55740" w:rsidRPr="00FE7821" w:rsidRDefault="00D55740" w:rsidP="00A30752">
            <w:pPr>
              <w:pStyle w:val="ListParagraph"/>
              <w:ind w:left="0"/>
              <w:jc w:val="center"/>
              <w:rPr>
                <w:b/>
                <w:sz w:val="24"/>
              </w:rPr>
            </w:pPr>
            <w:r w:rsidRPr="00FE7821">
              <w:rPr>
                <w:b/>
                <w:sz w:val="24"/>
              </w:rPr>
              <w:t>USD</w:t>
            </w:r>
          </w:p>
        </w:tc>
        <w:tc>
          <w:tcPr>
            <w:tcW w:w="1842" w:type="dxa"/>
          </w:tcPr>
          <w:p w14:paraId="3A0A1928" w14:textId="77777777" w:rsidR="00D55740" w:rsidRPr="00FE7821" w:rsidRDefault="00D55740" w:rsidP="00A30752">
            <w:pPr>
              <w:pStyle w:val="ListParagraph"/>
              <w:ind w:left="0"/>
              <w:jc w:val="center"/>
              <w:rPr>
                <w:b/>
                <w:sz w:val="24"/>
              </w:rPr>
            </w:pPr>
            <w:r w:rsidRPr="00FE7821">
              <w:rPr>
                <w:b/>
                <w:sz w:val="24"/>
              </w:rPr>
              <w:t>GBP</w:t>
            </w:r>
          </w:p>
        </w:tc>
      </w:tr>
      <w:tr w:rsidR="00D55740" w:rsidRPr="00FE7821" w14:paraId="2B09AEBF" w14:textId="77777777" w:rsidTr="00A30752">
        <w:trPr>
          <w:jc w:val="center"/>
        </w:trPr>
        <w:tc>
          <w:tcPr>
            <w:tcW w:w="1668" w:type="dxa"/>
          </w:tcPr>
          <w:p w14:paraId="679D4741" w14:textId="77777777" w:rsidR="00D55740" w:rsidRPr="00FE7821" w:rsidRDefault="00D55740" w:rsidP="00A30752">
            <w:pPr>
              <w:pStyle w:val="ListParagraph"/>
              <w:ind w:left="0"/>
              <w:jc w:val="both"/>
              <w:rPr>
                <w:sz w:val="24"/>
              </w:rPr>
            </w:pPr>
            <w:r w:rsidRPr="00FE7821">
              <w:rPr>
                <w:sz w:val="24"/>
              </w:rPr>
              <w:t>360 ngày</w:t>
            </w:r>
          </w:p>
        </w:tc>
        <w:tc>
          <w:tcPr>
            <w:tcW w:w="1842" w:type="dxa"/>
          </w:tcPr>
          <w:p w14:paraId="17C37A95" w14:textId="77777777" w:rsidR="00D55740" w:rsidRPr="00FE7821" w:rsidRDefault="00D55740" w:rsidP="00A30752">
            <w:pPr>
              <w:pStyle w:val="ListParagraph"/>
              <w:ind w:left="0"/>
              <w:jc w:val="center"/>
              <w:rPr>
                <w:sz w:val="24"/>
              </w:rPr>
            </w:pPr>
            <w:r w:rsidRPr="00FE7821">
              <w:rPr>
                <w:sz w:val="24"/>
              </w:rPr>
              <w:t>4%/năm</w:t>
            </w:r>
          </w:p>
        </w:tc>
        <w:tc>
          <w:tcPr>
            <w:tcW w:w="1842" w:type="dxa"/>
          </w:tcPr>
          <w:p w14:paraId="4142642B" w14:textId="77777777" w:rsidR="00D55740" w:rsidRPr="00FE7821" w:rsidRDefault="00D55740" w:rsidP="00A30752">
            <w:pPr>
              <w:pStyle w:val="ListParagraph"/>
              <w:ind w:left="0"/>
              <w:jc w:val="center"/>
              <w:rPr>
                <w:sz w:val="24"/>
              </w:rPr>
            </w:pPr>
            <w:r w:rsidRPr="00FE7821">
              <w:rPr>
                <w:sz w:val="24"/>
              </w:rPr>
              <w:t>3%/năm</w:t>
            </w:r>
          </w:p>
        </w:tc>
      </w:tr>
      <w:tr w:rsidR="00D55740" w:rsidRPr="00FE7821" w14:paraId="24439750" w14:textId="77777777" w:rsidTr="00A30752">
        <w:trPr>
          <w:jc w:val="center"/>
        </w:trPr>
        <w:tc>
          <w:tcPr>
            <w:tcW w:w="1668" w:type="dxa"/>
          </w:tcPr>
          <w:p w14:paraId="2D81A928" w14:textId="77777777" w:rsidR="00D55740" w:rsidRPr="00FE7821" w:rsidRDefault="00D55740" w:rsidP="00A30752">
            <w:pPr>
              <w:pStyle w:val="ListParagraph"/>
              <w:ind w:left="0"/>
              <w:jc w:val="both"/>
              <w:rPr>
                <w:sz w:val="24"/>
              </w:rPr>
            </w:pPr>
            <w:r w:rsidRPr="00FE7821">
              <w:rPr>
                <w:sz w:val="24"/>
              </w:rPr>
              <w:t>720 ngày</w:t>
            </w:r>
          </w:p>
        </w:tc>
        <w:tc>
          <w:tcPr>
            <w:tcW w:w="1842" w:type="dxa"/>
          </w:tcPr>
          <w:p w14:paraId="62434037" w14:textId="77777777" w:rsidR="00D55740" w:rsidRPr="00FE7821" w:rsidRDefault="00D55740" w:rsidP="00A30752">
            <w:pPr>
              <w:pStyle w:val="ListParagraph"/>
              <w:ind w:left="0"/>
              <w:jc w:val="center"/>
              <w:rPr>
                <w:sz w:val="24"/>
              </w:rPr>
            </w:pPr>
            <w:r w:rsidRPr="00FE7821">
              <w:rPr>
                <w:sz w:val="24"/>
              </w:rPr>
              <w:t>4,05%/năm</w:t>
            </w:r>
          </w:p>
        </w:tc>
        <w:tc>
          <w:tcPr>
            <w:tcW w:w="1842" w:type="dxa"/>
          </w:tcPr>
          <w:p w14:paraId="49037245" w14:textId="77777777" w:rsidR="00D55740" w:rsidRPr="00FE7821" w:rsidRDefault="00D55740" w:rsidP="00A30752">
            <w:pPr>
              <w:pStyle w:val="ListParagraph"/>
              <w:ind w:left="0"/>
              <w:jc w:val="center"/>
              <w:rPr>
                <w:sz w:val="24"/>
              </w:rPr>
            </w:pPr>
            <w:r w:rsidRPr="00FE7821">
              <w:rPr>
                <w:sz w:val="24"/>
              </w:rPr>
              <w:t>3,1%/năm</w:t>
            </w:r>
          </w:p>
        </w:tc>
      </w:tr>
      <w:tr w:rsidR="00D55740" w:rsidRPr="00FE7821" w14:paraId="41B0BC64" w14:textId="77777777" w:rsidTr="00A30752">
        <w:trPr>
          <w:jc w:val="center"/>
        </w:trPr>
        <w:tc>
          <w:tcPr>
            <w:tcW w:w="1668" w:type="dxa"/>
          </w:tcPr>
          <w:p w14:paraId="50108E29" w14:textId="77777777" w:rsidR="00D55740" w:rsidRPr="00FE7821" w:rsidRDefault="00D55740" w:rsidP="00A30752">
            <w:pPr>
              <w:pStyle w:val="ListParagraph"/>
              <w:ind w:left="0"/>
              <w:jc w:val="both"/>
              <w:rPr>
                <w:sz w:val="24"/>
              </w:rPr>
            </w:pPr>
            <w:r w:rsidRPr="00FE7821">
              <w:rPr>
                <w:sz w:val="24"/>
              </w:rPr>
              <w:t>1.080 ngày</w:t>
            </w:r>
          </w:p>
        </w:tc>
        <w:tc>
          <w:tcPr>
            <w:tcW w:w="1842" w:type="dxa"/>
          </w:tcPr>
          <w:p w14:paraId="262A9A48" w14:textId="77777777" w:rsidR="00D55740" w:rsidRPr="00FE7821" w:rsidRDefault="00D55740" w:rsidP="00A30752">
            <w:pPr>
              <w:pStyle w:val="ListParagraph"/>
              <w:ind w:left="0"/>
              <w:jc w:val="center"/>
              <w:rPr>
                <w:sz w:val="24"/>
              </w:rPr>
            </w:pPr>
            <w:r w:rsidRPr="00FE7821">
              <w:rPr>
                <w:sz w:val="24"/>
              </w:rPr>
              <w:t>4,15%/năm</w:t>
            </w:r>
          </w:p>
        </w:tc>
        <w:tc>
          <w:tcPr>
            <w:tcW w:w="1842" w:type="dxa"/>
          </w:tcPr>
          <w:p w14:paraId="4B6D7866" w14:textId="77777777" w:rsidR="00D55740" w:rsidRPr="00FE7821" w:rsidRDefault="00D55740" w:rsidP="00A30752">
            <w:pPr>
              <w:pStyle w:val="ListParagraph"/>
              <w:ind w:left="0"/>
              <w:jc w:val="center"/>
              <w:rPr>
                <w:sz w:val="24"/>
              </w:rPr>
            </w:pPr>
            <w:r w:rsidRPr="00FE7821">
              <w:rPr>
                <w:sz w:val="24"/>
              </w:rPr>
              <w:t>3,3%/năm</w:t>
            </w:r>
          </w:p>
        </w:tc>
      </w:tr>
      <w:tr w:rsidR="00D55740" w:rsidRPr="00FE7821" w14:paraId="287FDA09" w14:textId="77777777" w:rsidTr="00A30752">
        <w:trPr>
          <w:jc w:val="center"/>
        </w:trPr>
        <w:tc>
          <w:tcPr>
            <w:tcW w:w="1668" w:type="dxa"/>
          </w:tcPr>
          <w:p w14:paraId="34383247" w14:textId="77777777" w:rsidR="00D55740" w:rsidRPr="00FE7821" w:rsidRDefault="00D55740" w:rsidP="00A30752">
            <w:pPr>
              <w:pStyle w:val="ListParagraph"/>
              <w:ind w:left="0"/>
              <w:jc w:val="both"/>
              <w:rPr>
                <w:sz w:val="24"/>
              </w:rPr>
            </w:pPr>
            <w:r w:rsidRPr="00FE7821">
              <w:rPr>
                <w:sz w:val="24"/>
              </w:rPr>
              <w:t>1.440 ngày</w:t>
            </w:r>
          </w:p>
        </w:tc>
        <w:tc>
          <w:tcPr>
            <w:tcW w:w="1842" w:type="dxa"/>
          </w:tcPr>
          <w:p w14:paraId="6AEDA17C" w14:textId="77777777" w:rsidR="00D55740" w:rsidRPr="00FE7821" w:rsidRDefault="00D55740" w:rsidP="00A30752">
            <w:pPr>
              <w:pStyle w:val="ListParagraph"/>
              <w:ind w:left="0"/>
              <w:jc w:val="center"/>
              <w:rPr>
                <w:sz w:val="24"/>
              </w:rPr>
            </w:pPr>
            <w:r w:rsidRPr="00FE7821">
              <w:rPr>
                <w:sz w:val="24"/>
              </w:rPr>
              <w:t>4,2%/năm</w:t>
            </w:r>
          </w:p>
        </w:tc>
        <w:tc>
          <w:tcPr>
            <w:tcW w:w="1842" w:type="dxa"/>
          </w:tcPr>
          <w:p w14:paraId="39590E21" w14:textId="77777777" w:rsidR="00D55740" w:rsidRPr="00FE7821" w:rsidRDefault="00D55740" w:rsidP="00A30752">
            <w:pPr>
              <w:pStyle w:val="ListParagraph"/>
              <w:ind w:left="0"/>
              <w:jc w:val="center"/>
              <w:rPr>
                <w:sz w:val="24"/>
              </w:rPr>
            </w:pPr>
            <w:r w:rsidRPr="00FE7821">
              <w:rPr>
                <w:sz w:val="24"/>
              </w:rPr>
              <w:t>3,4%/năm</w:t>
            </w:r>
          </w:p>
        </w:tc>
      </w:tr>
    </w:tbl>
    <w:p w14:paraId="58542A1B" w14:textId="683E2E7E" w:rsidR="004F42E3" w:rsidRDefault="004F42E3" w:rsidP="00D55740">
      <w:pPr>
        <w:pStyle w:val="ListParagraph"/>
        <w:numPr>
          <w:ilvl w:val="0"/>
          <w:numId w:val="4"/>
        </w:numPr>
        <w:tabs>
          <w:tab w:val="right" w:leader="dot" w:pos="851"/>
          <w:tab w:val="right" w:leader="dot" w:pos="8789"/>
        </w:tabs>
        <w:spacing w:after="200"/>
        <w:jc w:val="both"/>
        <w:rPr>
          <w:sz w:val="24"/>
        </w:rPr>
      </w:pPr>
      <w:r>
        <w:rPr>
          <w:sz w:val="24"/>
        </w:rPr>
        <w:t>Bên sử dụng USD có mục đích gì khi tham gia vào hoán đổi này? (0,5 điểm)</w:t>
      </w:r>
    </w:p>
    <w:p w14:paraId="629DEA8E" w14:textId="5BA51C5E" w:rsidR="004F42E3" w:rsidRDefault="004F42E3" w:rsidP="00D55740">
      <w:pPr>
        <w:pStyle w:val="ListParagraph"/>
        <w:numPr>
          <w:ilvl w:val="0"/>
          <w:numId w:val="4"/>
        </w:numPr>
        <w:tabs>
          <w:tab w:val="right" w:leader="dot" w:pos="851"/>
          <w:tab w:val="right" w:leader="dot" w:pos="8789"/>
        </w:tabs>
        <w:spacing w:after="200"/>
        <w:jc w:val="both"/>
        <w:rPr>
          <w:sz w:val="24"/>
        </w:rPr>
      </w:pPr>
      <w:r>
        <w:rPr>
          <w:sz w:val="24"/>
        </w:rPr>
        <w:t>Bên sử dụng GBP có mục đích gì khi tham gia vào hoán đổi này? (0,5 điểm)</w:t>
      </w:r>
    </w:p>
    <w:p w14:paraId="4BDC6123" w14:textId="1373B0D9" w:rsidR="00D55740" w:rsidRPr="00FE7821" w:rsidRDefault="00D55740" w:rsidP="00D55740">
      <w:pPr>
        <w:pStyle w:val="ListParagraph"/>
        <w:numPr>
          <w:ilvl w:val="0"/>
          <w:numId w:val="4"/>
        </w:numPr>
        <w:tabs>
          <w:tab w:val="right" w:leader="dot" w:pos="851"/>
          <w:tab w:val="right" w:leader="dot" w:pos="8789"/>
        </w:tabs>
        <w:spacing w:after="200"/>
        <w:jc w:val="both"/>
        <w:rPr>
          <w:sz w:val="24"/>
        </w:rPr>
      </w:pPr>
      <w:r w:rsidRPr="00FE7821">
        <w:rPr>
          <w:sz w:val="24"/>
        </w:rPr>
        <w:t>Tính lãi suất cố định (</w:t>
      </w:r>
      <w:r w:rsidR="00CE4627">
        <w:rPr>
          <w:sz w:val="24"/>
        </w:rPr>
        <w:t>1</w:t>
      </w:r>
      <w:r w:rsidRPr="00FE7821">
        <w:rPr>
          <w:sz w:val="24"/>
        </w:rPr>
        <w:t xml:space="preserve"> điểm)</w:t>
      </w:r>
    </w:p>
    <w:p w14:paraId="60875BB2" w14:textId="257D96C9" w:rsidR="00D55740" w:rsidRPr="00FE7821" w:rsidRDefault="00D55740" w:rsidP="00D55740">
      <w:pPr>
        <w:pStyle w:val="ListParagraph"/>
        <w:numPr>
          <w:ilvl w:val="0"/>
          <w:numId w:val="4"/>
        </w:numPr>
        <w:tabs>
          <w:tab w:val="right" w:leader="dot" w:pos="851"/>
          <w:tab w:val="right" w:leader="dot" w:pos="8789"/>
        </w:tabs>
        <w:spacing w:after="200"/>
        <w:jc w:val="both"/>
        <w:rPr>
          <w:sz w:val="24"/>
        </w:rPr>
      </w:pPr>
      <w:r w:rsidRPr="00FE7821">
        <w:rPr>
          <w:sz w:val="24"/>
        </w:rPr>
        <w:t>Xác định khoản thanh toán của 2 bên của  kỳ thanh toán đầu tiên (</w:t>
      </w:r>
      <w:r>
        <w:rPr>
          <w:sz w:val="24"/>
        </w:rPr>
        <w:t>0,5</w:t>
      </w:r>
      <w:r w:rsidRPr="00FE7821">
        <w:rPr>
          <w:sz w:val="24"/>
        </w:rPr>
        <w:t xml:space="preserve"> điểm)</w:t>
      </w:r>
    </w:p>
    <w:p w14:paraId="1199DCE8" w14:textId="77777777" w:rsidR="00D55740" w:rsidRDefault="00D55740" w:rsidP="00D55740">
      <w:pPr>
        <w:spacing w:line="360" w:lineRule="auto"/>
        <w:jc w:val="both"/>
      </w:pPr>
    </w:p>
    <w:p w14:paraId="6749F9B3" w14:textId="31E162D9" w:rsidR="00095344" w:rsidRDefault="00095344" w:rsidP="00D55740">
      <w:pPr>
        <w:spacing w:line="360" w:lineRule="auto"/>
        <w:jc w:val="both"/>
        <w:rPr>
          <w:b/>
          <w:color w:val="FF0000"/>
        </w:rPr>
      </w:pPr>
      <w:r w:rsidRPr="00D56B80">
        <w:rPr>
          <w:b/>
          <w:color w:val="FF0000"/>
        </w:rPr>
        <w:t xml:space="preserve">Đáp </w:t>
      </w:r>
      <w:proofErr w:type="gramStart"/>
      <w:r w:rsidRPr="00D56B80">
        <w:rPr>
          <w:b/>
          <w:color w:val="FF0000"/>
        </w:rPr>
        <w:t>án</w:t>
      </w:r>
      <w:proofErr w:type="gramEnd"/>
      <w:r w:rsidRPr="00D56B80">
        <w:rPr>
          <w:b/>
          <w:color w:val="FF0000"/>
        </w:rPr>
        <w:t xml:space="preserve"> Câu </w:t>
      </w:r>
      <w:r w:rsidR="006D5309">
        <w:rPr>
          <w:b/>
          <w:color w:val="FF0000"/>
        </w:rPr>
        <w:t>3</w:t>
      </w:r>
      <w:r w:rsidRPr="00D56B80">
        <w:rPr>
          <w:b/>
          <w:color w:val="FF0000"/>
        </w:rPr>
        <w:t>:</w:t>
      </w:r>
    </w:p>
    <w:p w14:paraId="62B70E59" w14:textId="11FA633F" w:rsidR="00F31C08" w:rsidRPr="00245D57" w:rsidRDefault="00F31C08" w:rsidP="00D55740">
      <w:pPr>
        <w:pStyle w:val="ListParagraph"/>
        <w:numPr>
          <w:ilvl w:val="0"/>
          <w:numId w:val="5"/>
        </w:numPr>
        <w:tabs>
          <w:tab w:val="right" w:leader="dot" w:pos="851"/>
          <w:tab w:val="right" w:leader="dot" w:pos="8789"/>
        </w:tabs>
        <w:spacing w:after="200"/>
        <w:jc w:val="both"/>
        <w:rPr>
          <w:color w:val="FF0000"/>
          <w:sz w:val="24"/>
        </w:rPr>
      </w:pPr>
      <w:r w:rsidRPr="00245D57">
        <w:rPr>
          <w:color w:val="FF0000"/>
          <w:sz w:val="24"/>
        </w:rPr>
        <w:t>Mục đích chuyển khoản vay hiện hữu bằng GBP thành khoản vay bằng USD</w:t>
      </w:r>
    </w:p>
    <w:p w14:paraId="6FC117EA" w14:textId="032E2C3C" w:rsidR="00F31C08" w:rsidRPr="00245D57" w:rsidRDefault="00F31C08" w:rsidP="00D55740">
      <w:pPr>
        <w:pStyle w:val="ListParagraph"/>
        <w:numPr>
          <w:ilvl w:val="0"/>
          <w:numId w:val="5"/>
        </w:numPr>
        <w:tabs>
          <w:tab w:val="right" w:leader="dot" w:pos="851"/>
          <w:tab w:val="right" w:leader="dot" w:pos="8789"/>
        </w:tabs>
        <w:spacing w:after="200"/>
        <w:jc w:val="both"/>
        <w:rPr>
          <w:color w:val="FF0000"/>
          <w:sz w:val="24"/>
        </w:rPr>
      </w:pPr>
      <w:r w:rsidRPr="00245D57">
        <w:rPr>
          <w:color w:val="FF0000"/>
          <w:sz w:val="24"/>
        </w:rPr>
        <w:t>Mục đích chuyển khoản vay hiện hữu bằng USD thành khoản vay bằng GBP</w:t>
      </w:r>
    </w:p>
    <w:p w14:paraId="3F32A1D9" w14:textId="23AE4606" w:rsidR="00D55740" w:rsidRPr="00245D57" w:rsidRDefault="00D55740" w:rsidP="00D55740">
      <w:pPr>
        <w:pStyle w:val="ListParagraph"/>
        <w:numPr>
          <w:ilvl w:val="0"/>
          <w:numId w:val="5"/>
        </w:numPr>
        <w:tabs>
          <w:tab w:val="right" w:leader="dot" w:pos="851"/>
          <w:tab w:val="right" w:leader="dot" w:pos="8789"/>
        </w:tabs>
        <w:spacing w:after="200"/>
        <w:jc w:val="both"/>
        <w:rPr>
          <w:color w:val="FF0000"/>
          <w:sz w:val="24"/>
        </w:rPr>
      </w:pPr>
      <w:r w:rsidRPr="00245D57">
        <w:rPr>
          <w:color w:val="FF0000"/>
          <w:sz w:val="24"/>
        </w:rPr>
        <w:t>LS cố định: 3,96%/năm</w:t>
      </w:r>
    </w:p>
    <w:p w14:paraId="1477DFCC" w14:textId="77777777" w:rsidR="00D55740" w:rsidRPr="00245D57" w:rsidRDefault="00D55740" w:rsidP="00D55740">
      <w:pPr>
        <w:pStyle w:val="ListParagraph"/>
        <w:numPr>
          <w:ilvl w:val="0"/>
          <w:numId w:val="5"/>
        </w:numPr>
        <w:tabs>
          <w:tab w:val="right" w:leader="dot" w:pos="851"/>
          <w:tab w:val="right" w:leader="dot" w:pos="8789"/>
        </w:tabs>
        <w:spacing w:after="200"/>
        <w:jc w:val="both"/>
        <w:rPr>
          <w:color w:val="FF0000"/>
          <w:sz w:val="24"/>
        </w:rPr>
      </w:pPr>
      <w:r w:rsidRPr="00245D57">
        <w:rPr>
          <w:color w:val="FF0000"/>
          <w:sz w:val="24"/>
        </w:rPr>
        <w:t>USD cố đinh: 51.480USD, GBP thả nổi: 30.000 GBP</w:t>
      </w:r>
    </w:p>
    <w:p w14:paraId="62CDB590" w14:textId="77777777" w:rsidR="00D55740" w:rsidRDefault="00D55740" w:rsidP="00D55740">
      <w:pPr>
        <w:spacing w:line="360" w:lineRule="auto"/>
        <w:jc w:val="both"/>
        <w:rPr>
          <w:b/>
          <w:color w:val="FF0000"/>
        </w:rPr>
      </w:pPr>
    </w:p>
    <w:p w14:paraId="278F17E6" w14:textId="7C2C3B1E" w:rsidR="004A1091" w:rsidRPr="00CA34AB" w:rsidRDefault="004A1091" w:rsidP="008801CF">
      <w:pPr>
        <w:spacing w:before="120"/>
        <w:rPr>
          <w:i/>
          <w:iCs/>
        </w:rPr>
      </w:pPr>
      <w:bookmarkStart w:id="1" w:name="_Hlk95307981"/>
      <w:r w:rsidRPr="00CA34AB">
        <w:rPr>
          <w:i/>
          <w:iCs/>
        </w:rPr>
        <w:t>Ngày</w:t>
      </w:r>
      <w:r>
        <w:rPr>
          <w:i/>
          <w:iCs/>
        </w:rPr>
        <w:t xml:space="preserve"> biên soạn</w:t>
      </w:r>
      <w:proofErr w:type="gramStart"/>
      <w:r>
        <w:rPr>
          <w:i/>
          <w:iCs/>
        </w:rPr>
        <w:t>:</w:t>
      </w:r>
      <w:r w:rsidR="00AE56D1">
        <w:rPr>
          <w:i/>
          <w:iCs/>
        </w:rPr>
        <w:t>27.6.2022</w:t>
      </w:r>
      <w:proofErr w:type="gramEnd"/>
    </w:p>
    <w:p w14:paraId="4B7DAC84" w14:textId="77777777" w:rsidR="00186FA0" w:rsidRDefault="004A1091" w:rsidP="004A1091">
      <w:pPr>
        <w:spacing w:before="120"/>
        <w:rPr>
          <w:b/>
          <w:bCs/>
        </w:rPr>
      </w:pPr>
      <w:r>
        <w:rPr>
          <w:b/>
          <w:bCs/>
        </w:rPr>
        <w:t>Giảng viên</w:t>
      </w:r>
      <w:r w:rsidRPr="00CA34AB">
        <w:rPr>
          <w:b/>
          <w:bCs/>
        </w:rPr>
        <w:t xml:space="preserve"> biên soạn đề thi</w:t>
      </w:r>
      <w:r>
        <w:rPr>
          <w:b/>
          <w:bCs/>
        </w:rPr>
        <w:t>:</w:t>
      </w:r>
      <w:r w:rsidR="00AE56D1">
        <w:rPr>
          <w:b/>
          <w:bCs/>
        </w:rPr>
        <w:t xml:space="preserve"> </w:t>
      </w:r>
    </w:p>
    <w:p w14:paraId="4C25B71C" w14:textId="6EE3D512" w:rsidR="00186FA0" w:rsidRDefault="00186FA0" w:rsidP="004A1091">
      <w:pPr>
        <w:spacing w:before="120"/>
        <w:rPr>
          <w:b/>
          <w:bCs/>
        </w:rPr>
      </w:pPr>
    </w:p>
    <w:p w14:paraId="379496D1" w14:textId="3FCD904D" w:rsidR="004A1091" w:rsidRDefault="00AE56D1" w:rsidP="004A1091">
      <w:pPr>
        <w:spacing w:before="120"/>
        <w:rPr>
          <w:b/>
          <w:bCs/>
        </w:rPr>
      </w:pPr>
      <w:r>
        <w:rPr>
          <w:b/>
          <w:bCs/>
        </w:rPr>
        <w:t>Nguyễn Thị Phương Ý</w:t>
      </w:r>
    </w:p>
    <w:p w14:paraId="5A6A959C" w14:textId="77777777" w:rsidR="004A1091" w:rsidRDefault="004A1091" w:rsidP="004A1091">
      <w:pPr>
        <w:spacing w:before="120"/>
      </w:pPr>
    </w:p>
    <w:p w14:paraId="41D4DBD5" w14:textId="77777777" w:rsidR="004662E5" w:rsidRPr="005A631B" w:rsidRDefault="004662E5" w:rsidP="004662E5">
      <w:pPr>
        <w:spacing w:line="276" w:lineRule="auto"/>
        <w:jc w:val="both"/>
        <w:rPr>
          <w:rFonts w:eastAsia="Yu Mincho"/>
          <w:b/>
          <w:color w:val="FF0000"/>
          <w:szCs w:val="26"/>
          <w:lang w:eastAsia="ja-JP"/>
        </w:rPr>
      </w:pPr>
      <w:r w:rsidRPr="00CA34AB">
        <w:rPr>
          <w:i/>
          <w:iCs/>
        </w:rPr>
        <w:t>Ngày</w:t>
      </w:r>
      <w:r>
        <w:rPr>
          <w:i/>
          <w:iCs/>
        </w:rPr>
        <w:t xml:space="preserve"> kiểm duyệt</w:t>
      </w:r>
      <w:proofErr w:type="gramStart"/>
      <w:r>
        <w:rPr>
          <w:i/>
          <w:iCs/>
        </w:rPr>
        <w:t>:</w:t>
      </w:r>
      <w:r>
        <w:rPr>
          <w:rFonts w:eastAsia="Yu Mincho" w:hint="eastAsia"/>
          <w:i/>
          <w:iCs/>
          <w:lang w:eastAsia="ja-JP"/>
        </w:rPr>
        <w:t>29</w:t>
      </w:r>
      <w:proofErr w:type="gramEnd"/>
      <w:r>
        <w:rPr>
          <w:rFonts w:eastAsia="Yu Mincho" w:hint="eastAsia"/>
          <w:i/>
          <w:iCs/>
          <w:lang w:eastAsia="ja-JP"/>
        </w:rPr>
        <w:t>/06/2022</w:t>
      </w:r>
    </w:p>
    <w:p w14:paraId="1E025DBC" w14:textId="77777777" w:rsidR="004662E5" w:rsidRDefault="004662E5" w:rsidP="004662E5">
      <w:pPr>
        <w:spacing w:before="120"/>
        <w:rPr>
          <w:rFonts w:eastAsia="Yu Mincho"/>
          <w:b/>
          <w:bCs/>
          <w:lang w:eastAsia="ja-JP"/>
        </w:rPr>
      </w:pPr>
      <w:r w:rsidRPr="00CA34AB">
        <w:rPr>
          <w:b/>
          <w:bCs/>
        </w:rPr>
        <w:t xml:space="preserve">Trưởng </w:t>
      </w:r>
      <w:r>
        <w:rPr>
          <w:b/>
          <w:bCs/>
        </w:rPr>
        <w:t xml:space="preserve">(Phó) </w:t>
      </w:r>
      <w:r w:rsidRPr="00CA34AB">
        <w:rPr>
          <w:b/>
          <w:bCs/>
        </w:rPr>
        <w:t>Khoa/Bộ môn</w:t>
      </w:r>
      <w:r>
        <w:rPr>
          <w:b/>
          <w:bCs/>
        </w:rPr>
        <w:t xml:space="preserve"> kiểm duyệt đề thi:</w:t>
      </w:r>
    </w:p>
    <w:p w14:paraId="5BD2C997" w14:textId="3C283E1E" w:rsidR="004662E5" w:rsidRPr="005A631B" w:rsidRDefault="004662E5" w:rsidP="004662E5">
      <w:pPr>
        <w:spacing w:before="120"/>
        <w:rPr>
          <w:rFonts w:eastAsia="Yu Mincho"/>
          <w:b/>
          <w:bCs/>
          <w:lang w:eastAsia="ja-JP"/>
        </w:rPr>
      </w:pPr>
    </w:p>
    <w:p w14:paraId="408C8CF5" w14:textId="77777777" w:rsidR="004662E5" w:rsidRDefault="004662E5" w:rsidP="004662E5">
      <w:pPr>
        <w:spacing w:before="120"/>
        <w:rPr>
          <w:rFonts w:eastAsia="Yu Mincho"/>
          <w:b/>
          <w:lang w:eastAsia="ja-JP"/>
        </w:rPr>
      </w:pPr>
      <w:r w:rsidRPr="005A631B">
        <w:rPr>
          <w:rFonts w:eastAsia="Yu Mincho" w:hint="eastAsia"/>
          <w:b/>
          <w:lang w:eastAsia="ja-JP"/>
        </w:rPr>
        <w:t>ThS. Hoàng Hoa Sơn Trà</w:t>
      </w:r>
    </w:p>
    <w:p w14:paraId="143F65E3" w14:textId="77777777" w:rsidR="004A1091" w:rsidRPr="00CA34AB" w:rsidRDefault="004A1091" w:rsidP="004A1091">
      <w:pPr>
        <w:spacing w:before="120"/>
      </w:pPr>
    </w:p>
    <w:bookmarkEnd w:id="1"/>
    <w:p w14:paraId="6A7C40C3" w14:textId="57F70014" w:rsidR="00E165D3" w:rsidRDefault="004A1091" w:rsidP="008801CF">
      <w:pPr>
        <w:spacing w:line="360" w:lineRule="auto"/>
        <w:jc w:val="both"/>
        <w:rPr>
          <w:szCs w:val="26"/>
        </w:rPr>
      </w:pPr>
      <w:r>
        <w:rPr>
          <w:bCs/>
          <w:szCs w:val="26"/>
        </w:rPr>
        <w:t xml:space="preserve">- </w:t>
      </w:r>
      <w:r w:rsidR="00E165D3" w:rsidRPr="00A66D58">
        <w:rPr>
          <w:bCs/>
          <w:szCs w:val="26"/>
        </w:rPr>
        <w:t>Sau khi</w:t>
      </w:r>
      <w:r w:rsidR="00E165D3">
        <w:rPr>
          <w:bCs/>
          <w:szCs w:val="26"/>
        </w:rPr>
        <w:t xml:space="preserve"> </w:t>
      </w:r>
      <w:r w:rsidR="00E165D3" w:rsidRPr="00DE17E5">
        <w:t>kiểm duyệt đề thi,</w:t>
      </w:r>
      <w:r w:rsidR="00E165D3">
        <w:rPr>
          <w:b/>
          <w:bCs/>
        </w:rPr>
        <w:t xml:space="preserve"> </w:t>
      </w:r>
      <w:r w:rsidR="00E165D3" w:rsidRPr="00CA34AB">
        <w:rPr>
          <w:b/>
          <w:bCs/>
        </w:rPr>
        <w:t xml:space="preserve">Trưởng </w:t>
      </w:r>
      <w:r w:rsidR="00E165D3">
        <w:rPr>
          <w:b/>
          <w:bCs/>
        </w:rPr>
        <w:t xml:space="preserve">(Phó) </w:t>
      </w:r>
      <w:r w:rsidR="00E165D3" w:rsidRPr="00CA34AB">
        <w:rPr>
          <w:b/>
          <w:bCs/>
        </w:rPr>
        <w:t>Khoa/Bộ môn</w:t>
      </w:r>
      <w:r w:rsidR="00E165D3">
        <w:rPr>
          <w:b/>
          <w:bCs/>
        </w:rPr>
        <w:t xml:space="preserve"> </w:t>
      </w:r>
      <w:r w:rsidR="00E165D3" w:rsidRPr="00A66D58">
        <w:rPr>
          <w:bCs/>
          <w:szCs w:val="26"/>
        </w:rPr>
        <w:t>gửi về Trung tâm Khảo thí qua email:</w:t>
      </w:r>
      <w:r w:rsidR="00E165D3" w:rsidRPr="004A1091">
        <w:rPr>
          <w:bCs/>
          <w:szCs w:val="26"/>
        </w:rPr>
        <w:t xml:space="preserve"> </w:t>
      </w:r>
      <w:r w:rsidR="00E165D3" w:rsidRPr="00A66D58">
        <w:rPr>
          <w:rFonts w:eastAsiaTheme="minorHAnsi"/>
          <w:color w:val="000000"/>
          <w:szCs w:val="26"/>
        </w:rPr>
        <w:t>bao gồm</w:t>
      </w:r>
      <w:r w:rsidR="00E165D3">
        <w:rPr>
          <w:rFonts w:eastAsiaTheme="minorHAnsi"/>
          <w:b/>
          <w:bCs/>
          <w:color w:val="000000"/>
          <w:szCs w:val="26"/>
        </w:rPr>
        <w:t xml:space="preserve"> </w:t>
      </w:r>
      <w:r w:rsidR="00E165D3" w:rsidRPr="00CA34AB">
        <w:rPr>
          <w:szCs w:val="26"/>
        </w:rPr>
        <w:t xml:space="preserve">file word và </w:t>
      </w:r>
      <w:r w:rsidR="00E165D3">
        <w:rPr>
          <w:szCs w:val="26"/>
        </w:rPr>
        <w:t xml:space="preserve">file </w:t>
      </w:r>
      <w:r w:rsidR="00E165D3" w:rsidRPr="00CA34AB">
        <w:rPr>
          <w:szCs w:val="26"/>
        </w:rPr>
        <w:t>pdf (</w:t>
      </w:r>
      <w:r w:rsidR="00E165D3">
        <w:rPr>
          <w:szCs w:val="26"/>
        </w:rPr>
        <w:t xml:space="preserve">được </w:t>
      </w:r>
      <w:r w:rsidR="00E165D3" w:rsidRPr="00CA34AB">
        <w:rPr>
          <w:szCs w:val="26"/>
        </w:rPr>
        <w:t>đặt password</w:t>
      </w:r>
      <w:r w:rsidR="00E165D3">
        <w:rPr>
          <w:szCs w:val="26"/>
        </w:rPr>
        <w:t xml:space="preserve"> trên 1 file nén/lần gửi) và nhắn tin password + họ tên GV gửi qua Số điện thoại Thầy Phan Nhất Linh (</w:t>
      </w:r>
      <w:r w:rsidR="00E165D3" w:rsidRPr="00A66D58">
        <w:rPr>
          <w:b/>
          <w:bCs/>
          <w:szCs w:val="26"/>
        </w:rPr>
        <w:t>0918</w:t>
      </w:r>
      <w:r w:rsidR="00E165D3">
        <w:rPr>
          <w:b/>
          <w:bCs/>
          <w:szCs w:val="26"/>
        </w:rPr>
        <w:t>.</w:t>
      </w:r>
      <w:r w:rsidR="00E165D3" w:rsidRPr="00A66D58">
        <w:rPr>
          <w:b/>
          <w:bCs/>
          <w:szCs w:val="26"/>
        </w:rPr>
        <w:t>01</w:t>
      </w:r>
      <w:r w:rsidR="00E165D3">
        <w:rPr>
          <w:b/>
          <w:bCs/>
          <w:szCs w:val="26"/>
        </w:rPr>
        <w:t>.</w:t>
      </w:r>
      <w:r w:rsidR="00E165D3" w:rsidRPr="00A66D58">
        <w:rPr>
          <w:b/>
          <w:bCs/>
          <w:szCs w:val="26"/>
        </w:rPr>
        <w:t>03</w:t>
      </w:r>
      <w:r w:rsidR="00E165D3">
        <w:rPr>
          <w:b/>
          <w:bCs/>
          <w:szCs w:val="26"/>
        </w:rPr>
        <w:t>.</w:t>
      </w:r>
      <w:r w:rsidR="00E165D3" w:rsidRPr="00A66D58">
        <w:rPr>
          <w:b/>
          <w:bCs/>
          <w:szCs w:val="26"/>
        </w:rPr>
        <w:t>09</w:t>
      </w:r>
      <w:r w:rsidR="00E165D3">
        <w:rPr>
          <w:szCs w:val="26"/>
        </w:rPr>
        <w:t>).</w:t>
      </w:r>
    </w:p>
    <w:p w14:paraId="7C293260" w14:textId="3D75BD7E" w:rsidR="00CA34AB" w:rsidRDefault="004A1091" w:rsidP="008801CF">
      <w:pPr>
        <w:spacing w:line="360" w:lineRule="auto"/>
        <w:jc w:val="both"/>
      </w:pPr>
      <w:r>
        <w:t xml:space="preserve">- </w:t>
      </w:r>
      <w:r w:rsidR="00A66D58">
        <w:t xml:space="preserve">Khuyến khích Giảng viên </w:t>
      </w:r>
      <w:r w:rsidR="006C3E61">
        <w:t xml:space="preserve">biên soạn và </w:t>
      </w:r>
      <w:r w:rsidR="00A66D58">
        <w:t xml:space="preserve">nộp đề thi, đáp </w:t>
      </w:r>
      <w:proofErr w:type="gramStart"/>
      <w:r w:rsidR="00A66D58">
        <w:t>án</w:t>
      </w:r>
      <w:proofErr w:type="gramEnd"/>
      <w:r w:rsidR="00A66D58">
        <w:t xml:space="preserve"> bằng </w:t>
      </w:r>
      <w:r w:rsidR="00A66D58" w:rsidRPr="00364A6F">
        <w:rPr>
          <w:color w:val="FF0000"/>
        </w:rPr>
        <w:t>File Hot Potatoes</w:t>
      </w:r>
      <w:r w:rsidR="00A66D58">
        <w:t xml:space="preserve">. </w:t>
      </w:r>
      <w:proofErr w:type="gramStart"/>
      <w:r w:rsidR="00A66D58">
        <w:t xml:space="preserve">Trung tâm </w:t>
      </w:r>
      <w:r w:rsidR="005E5699">
        <w:t xml:space="preserve">Khảo thí </w:t>
      </w:r>
      <w:r w:rsidR="00A66D58">
        <w:t>gửi kèm File cài đặt và File hướng dẫn sử dụng để hỗ trợ thêm Quý Thầy Cô.</w:t>
      </w:r>
      <w:proofErr w:type="gramEnd"/>
    </w:p>
    <w:sectPr w:rsidR="00CA34AB" w:rsidSect="004A1091">
      <w:headerReference w:type="even" r:id="rId8"/>
      <w:headerReference w:type="default" r:id="rId9"/>
      <w:footerReference w:type="even" r:id="rId10"/>
      <w:footerReference w:type="default" r:id="rId11"/>
      <w:headerReference w:type="first" r:id="rId12"/>
      <w:footerReference w:type="first" r:id="rId13"/>
      <w:pgSz w:w="11907" w:h="16840" w:code="9"/>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EB973" w14:textId="77777777" w:rsidR="009E3620" w:rsidRDefault="009E3620" w:rsidP="00076A35">
      <w:r>
        <w:separator/>
      </w:r>
    </w:p>
  </w:endnote>
  <w:endnote w:type="continuationSeparator" w:id="0">
    <w:p w14:paraId="45DF4F5E" w14:textId="77777777" w:rsidR="009E3620" w:rsidRDefault="009E3620"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notTrueType/>
    <w:pitch w:val="variable"/>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DEBAD" w14:textId="77777777" w:rsidR="004A1091" w:rsidRDefault="004A10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263021"/>
      <w:docPartObj>
        <w:docPartGallery w:val="Page Numbers (Bottom of Page)"/>
        <w:docPartUnique/>
      </w:docPartObj>
    </w:sdtPr>
    <w:sdtEndPr>
      <w:rPr>
        <w:noProof/>
      </w:rPr>
    </w:sdtEndPr>
    <w:sdtContent>
      <w:p w14:paraId="32809770" w14:textId="06ABB4CE" w:rsidR="004A1091" w:rsidRDefault="004A1091" w:rsidP="004A1091">
        <w:pPr>
          <w:pStyle w:val="Footer"/>
          <w:jc w:val="center"/>
        </w:pPr>
        <w:r>
          <w:fldChar w:fldCharType="begin"/>
        </w:r>
        <w:r>
          <w:instrText xml:space="preserve"> PAGE   \* MERGEFORMAT </w:instrText>
        </w:r>
        <w:r>
          <w:fldChar w:fldCharType="separate"/>
        </w:r>
        <w:r w:rsidR="00D17DF6">
          <w:rPr>
            <w:noProof/>
          </w:rPr>
          <w:t>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6A58A" w14:textId="77777777" w:rsidR="004A1091" w:rsidRDefault="004A10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ED8FD1" w14:textId="77777777" w:rsidR="009E3620" w:rsidRDefault="009E3620" w:rsidP="00076A35">
      <w:r>
        <w:separator/>
      </w:r>
    </w:p>
  </w:footnote>
  <w:footnote w:type="continuationSeparator" w:id="0">
    <w:p w14:paraId="632368B8" w14:textId="77777777" w:rsidR="009E3620" w:rsidRDefault="009E3620" w:rsidP="00076A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18F35" w14:textId="77777777" w:rsidR="004A1091" w:rsidRDefault="004A10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E1597" w14:textId="594A5DD7" w:rsidR="00076A35" w:rsidRPr="002C2161" w:rsidRDefault="008274FF" w:rsidP="008274FF">
    <w:pPr>
      <w:pStyle w:val="Header"/>
      <w:jc w:val="right"/>
      <w:rPr>
        <w:b/>
        <w:bCs/>
      </w:rPr>
    </w:pPr>
    <w:r>
      <w:rPr>
        <w:b/>
        <w:bCs/>
      </w:rPr>
      <w:t>BM</w:t>
    </w:r>
    <w:r w:rsidR="00076A35" w:rsidRPr="002C2161">
      <w:rPr>
        <w:b/>
        <w:bCs/>
      </w:rPr>
      <w:t>-00</w:t>
    </w:r>
    <w:r w:rsidR="00A22B3C">
      <w:rPr>
        <w:b/>
        <w:bCs/>
      </w:rPr>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F1F9F" w14:textId="77777777" w:rsidR="004A1091" w:rsidRDefault="004A10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65910"/>
    <w:multiLevelType w:val="hybridMultilevel"/>
    <w:tmpl w:val="D8EC7DEA"/>
    <w:lvl w:ilvl="0" w:tplc="E18404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9567237"/>
    <w:multiLevelType w:val="hybridMultilevel"/>
    <w:tmpl w:val="DCAEA1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056920"/>
    <w:multiLevelType w:val="hybridMultilevel"/>
    <w:tmpl w:val="EA0A37F6"/>
    <w:lvl w:ilvl="0" w:tplc="131EB81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84B5D22"/>
    <w:multiLevelType w:val="hybridMultilevel"/>
    <w:tmpl w:val="EBA26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725F2D"/>
    <w:multiLevelType w:val="hybridMultilevel"/>
    <w:tmpl w:val="6016B69E"/>
    <w:lvl w:ilvl="0" w:tplc="7AA23FB0">
      <w:start w:val="1"/>
      <w:numFmt w:val="decimal"/>
      <w:lvlText w:val="(%1)"/>
      <w:lvlJc w:val="left"/>
      <w:pPr>
        <w:ind w:left="663" w:hanging="720"/>
      </w:pPr>
      <w:rPr>
        <w:color w:val="FF0000"/>
        <w:sz w:val="24"/>
        <w:szCs w:val="24"/>
      </w:rPr>
    </w:lvl>
    <w:lvl w:ilvl="1" w:tplc="04090019">
      <w:start w:val="1"/>
      <w:numFmt w:val="lowerLetter"/>
      <w:lvlText w:val="%2."/>
      <w:lvlJc w:val="left"/>
      <w:pPr>
        <w:ind w:left="1023" w:hanging="360"/>
      </w:pPr>
    </w:lvl>
    <w:lvl w:ilvl="2" w:tplc="0409001B">
      <w:start w:val="1"/>
      <w:numFmt w:val="lowerRoman"/>
      <w:lvlText w:val="%3."/>
      <w:lvlJc w:val="right"/>
      <w:pPr>
        <w:ind w:left="1743" w:hanging="180"/>
      </w:pPr>
    </w:lvl>
    <w:lvl w:ilvl="3" w:tplc="0409000F">
      <w:start w:val="1"/>
      <w:numFmt w:val="decimal"/>
      <w:lvlText w:val="%4."/>
      <w:lvlJc w:val="left"/>
      <w:pPr>
        <w:ind w:left="2463" w:hanging="360"/>
      </w:pPr>
    </w:lvl>
    <w:lvl w:ilvl="4" w:tplc="04090019">
      <w:start w:val="1"/>
      <w:numFmt w:val="lowerLetter"/>
      <w:lvlText w:val="%5."/>
      <w:lvlJc w:val="left"/>
      <w:pPr>
        <w:ind w:left="3183" w:hanging="360"/>
      </w:pPr>
    </w:lvl>
    <w:lvl w:ilvl="5" w:tplc="0409001B">
      <w:start w:val="1"/>
      <w:numFmt w:val="lowerRoman"/>
      <w:lvlText w:val="%6."/>
      <w:lvlJc w:val="right"/>
      <w:pPr>
        <w:ind w:left="3903" w:hanging="180"/>
      </w:pPr>
    </w:lvl>
    <w:lvl w:ilvl="6" w:tplc="0409000F">
      <w:start w:val="1"/>
      <w:numFmt w:val="decimal"/>
      <w:lvlText w:val="%7."/>
      <w:lvlJc w:val="left"/>
      <w:pPr>
        <w:ind w:left="4623" w:hanging="360"/>
      </w:pPr>
    </w:lvl>
    <w:lvl w:ilvl="7" w:tplc="04090019">
      <w:start w:val="1"/>
      <w:numFmt w:val="lowerLetter"/>
      <w:lvlText w:val="%8."/>
      <w:lvlJc w:val="left"/>
      <w:pPr>
        <w:ind w:left="5343" w:hanging="360"/>
      </w:pPr>
    </w:lvl>
    <w:lvl w:ilvl="8" w:tplc="0409001B">
      <w:start w:val="1"/>
      <w:numFmt w:val="lowerRoman"/>
      <w:lvlText w:val="%9."/>
      <w:lvlJc w:val="right"/>
      <w:pPr>
        <w:ind w:left="6063" w:hanging="180"/>
      </w:pPr>
    </w:lvl>
  </w:abstractNum>
  <w:abstractNum w:abstractNumId="5">
    <w:nsid w:val="4ABE18B1"/>
    <w:multiLevelType w:val="hybridMultilevel"/>
    <w:tmpl w:val="D19003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3865D4"/>
    <w:multiLevelType w:val="hybridMultilevel"/>
    <w:tmpl w:val="1DB4F0E0"/>
    <w:lvl w:ilvl="0" w:tplc="D4B83080">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CFE1207"/>
    <w:multiLevelType w:val="hybridMultilevel"/>
    <w:tmpl w:val="E45C4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1"/>
  </w:num>
  <w:num w:numId="5">
    <w:abstractNumId w:val="5"/>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B4C"/>
    <w:rsid w:val="000101B3"/>
    <w:rsid w:val="00017139"/>
    <w:rsid w:val="000176A1"/>
    <w:rsid w:val="00021771"/>
    <w:rsid w:val="00040594"/>
    <w:rsid w:val="00075768"/>
    <w:rsid w:val="000761FE"/>
    <w:rsid w:val="00076A35"/>
    <w:rsid w:val="00090323"/>
    <w:rsid w:val="00095344"/>
    <w:rsid w:val="0009683B"/>
    <w:rsid w:val="000F0A5A"/>
    <w:rsid w:val="000F5172"/>
    <w:rsid w:val="001146CD"/>
    <w:rsid w:val="00120909"/>
    <w:rsid w:val="0013547C"/>
    <w:rsid w:val="00141901"/>
    <w:rsid w:val="00141B49"/>
    <w:rsid w:val="00166454"/>
    <w:rsid w:val="0016714B"/>
    <w:rsid w:val="00186FA0"/>
    <w:rsid w:val="001B2448"/>
    <w:rsid w:val="001C55C5"/>
    <w:rsid w:val="001C61B7"/>
    <w:rsid w:val="001E7A69"/>
    <w:rsid w:val="00203732"/>
    <w:rsid w:val="00225D3B"/>
    <w:rsid w:val="002260E2"/>
    <w:rsid w:val="00227879"/>
    <w:rsid w:val="00230AA9"/>
    <w:rsid w:val="002310E6"/>
    <w:rsid w:val="00237648"/>
    <w:rsid w:val="00245D57"/>
    <w:rsid w:val="00250BA8"/>
    <w:rsid w:val="002761A1"/>
    <w:rsid w:val="002A471C"/>
    <w:rsid w:val="002C2161"/>
    <w:rsid w:val="002C2F22"/>
    <w:rsid w:val="002F0D8F"/>
    <w:rsid w:val="002F27BF"/>
    <w:rsid w:val="00310AB1"/>
    <w:rsid w:val="00350536"/>
    <w:rsid w:val="00364A6F"/>
    <w:rsid w:val="003677F8"/>
    <w:rsid w:val="00373B8F"/>
    <w:rsid w:val="00384C82"/>
    <w:rsid w:val="00390B16"/>
    <w:rsid w:val="003A5FFA"/>
    <w:rsid w:val="003B4D6F"/>
    <w:rsid w:val="00403868"/>
    <w:rsid w:val="00434654"/>
    <w:rsid w:val="004418BA"/>
    <w:rsid w:val="004662E5"/>
    <w:rsid w:val="00487E76"/>
    <w:rsid w:val="0049386F"/>
    <w:rsid w:val="004A0E66"/>
    <w:rsid w:val="004A1091"/>
    <w:rsid w:val="004C0CBC"/>
    <w:rsid w:val="004D4E40"/>
    <w:rsid w:val="004E420F"/>
    <w:rsid w:val="004F42E3"/>
    <w:rsid w:val="004F4885"/>
    <w:rsid w:val="005046D7"/>
    <w:rsid w:val="00524F33"/>
    <w:rsid w:val="0053502F"/>
    <w:rsid w:val="00543FF4"/>
    <w:rsid w:val="00552564"/>
    <w:rsid w:val="00564710"/>
    <w:rsid w:val="005B0C37"/>
    <w:rsid w:val="005B7CAA"/>
    <w:rsid w:val="005C343D"/>
    <w:rsid w:val="005E5699"/>
    <w:rsid w:val="006A3E1A"/>
    <w:rsid w:val="006B0603"/>
    <w:rsid w:val="006C01D4"/>
    <w:rsid w:val="006C3E61"/>
    <w:rsid w:val="006C47FD"/>
    <w:rsid w:val="006D5309"/>
    <w:rsid w:val="006E30E0"/>
    <w:rsid w:val="006F679A"/>
    <w:rsid w:val="007573C6"/>
    <w:rsid w:val="007642AF"/>
    <w:rsid w:val="0079236E"/>
    <w:rsid w:val="007C0E85"/>
    <w:rsid w:val="007C1D23"/>
    <w:rsid w:val="007C2614"/>
    <w:rsid w:val="008274FF"/>
    <w:rsid w:val="008551AA"/>
    <w:rsid w:val="0085606F"/>
    <w:rsid w:val="008801CF"/>
    <w:rsid w:val="008B3402"/>
    <w:rsid w:val="008C7EFD"/>
    <w:rsid w:val="008F5E1B"/>
    <w:rsid w:val="00907007"/>
    <w:rsid w:val="00931766"/>
    <w:rsid w:val="009438CB"/>
    <w:rsid w:val="00952357"/>
    <w:rsid w:val="00957D99"/>
    <w:rsid w:val="009A2AF1"/>
    <w:rsid w:val="009B69C6"/>
    <w:rsid w:val="009C341C"/>
    <w:rsid w:val="009C3AC5"/>
    <w:rsid w:val="009E3620"/>
    <w:rsid w:val="009F62B5"/>
    <w:rsid w:val="00A06D22"/>
    <w:rsid w:val="00A06FFE"/>
    <w:rsid w:val="00A22B3C"/>
    <w:rsid w:val="00A404BB"/>
    <w:rsid w:val="00A64487"/>
    <w:rsid w:val="00A66D58"/>
    <w:rsid w:val="00A872B4"/>
    <w:rsid w:val="00AB46C5"/>
    <w:rsid w:val="00AD50B8"/>
    <w:rsid w:val="00AE56D1"/>
    <w:rsid w:val="00B070EA"/>
    <w:rsid w:val="00B23463"/>
    <w:rsid w:val="00B407F1"/>
    <w:rsid w:val="00B939FB"/>
    <w:rsid w:val="00BF7ED3"/>
    <w:rsid w:val="00C064CF"/>
    <w:rsid w:val="00C10697"/>
    <w:rsid w:val="00C127C8"/>
    <w:rsid w:val="00C12F08"/>
    <w:rsid w:val="00C166BF"/>
    <w:rsid w:val="00C6114D"/>
    <w:rsid w:val="00C72B4C"/>
    <w:rsid w:val="00CA34AB"/>
    <w:rsid w:val="00CA377C"/>
    <w:rsid w:val="00CA479F"/>
    <w:rsid w:val="00CA5AAF"/>
    <w:rsid w:val="00CB3CE1"/>
    <w:rsid w:val="00CD27FC"/>
    <w:rsid w:val="00CD58FB"/>
    <w:rsid w:val="00CE4627"/>
    <w:rsid w:val="00D17DF6"/>
    <w:rsid w:val="00D204EB"/>
    <w:rsid w:val="00D45AF7"/>
    <w:rsid w:val="00D55740"/>
    <w:rsid w:val="00D56B80"/>
    <w:rsid w:val="00D706A3"/>
    <w:rsid w:val="00D815D7"/>
    <w:rsid w:val="00DA1B0F"/>
    <w:rsid w:val="00DA7163"/>
    <w:rsid w:val="00DC5876"/>
    <w:rsid w:val="00DD40A3"/>
    <w:rsid w:val="00DD6E7D"/>
    <w:rsid w:val="00DE17E5"/>
    <w:rsid w:val="00E05371"/>
    <w:rsid w:val="00E165D3"/>
    <w:rsid w:val="00E557EC"/>
    <w:rsid w:val="00E6563A"/>
    <w:rsid w:val="00E84FEF"/>
    <w:rsid w:val="00EA27E5"/>
    <w:rsid w:val="00EC289A"/>
    <w:rsid w:val="00EC6FC2"/>
    <w:rsid w:val="00ED6F8A"/>
    <w:rsid w:val="00EF4CDD"/>
    <w:rsid w:val="00EF5517"/>
    <w:rsid w:val="00EF5970"/>
    <w:rsid w:val="00F03CE5"/>
    <w:rsid w:val="00F23F7C"/>
    <w:rsid w:val="00F31C08"/>
    <w:rsid w:val="00F76816"/>
    <w:rsid w:val="00FC7683"/>
    <w:rsid w:val="00FD6AF8"/>
    <w:rsid w:val="00FF2ED2"/>
    <w:rsid w:val="00FF7D98"/>
    <w:rsid w:val="0FA06F56"/>
    <w:rsid w:val="38B4CF3A"/>
    <w:rsid w:val="451FE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00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5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E165D3"/>
    <w:rPr>
      <w:color w:val="0000FF"/>
      <w:u w:val="single"/>
    </w:rPr>
  </w:style>
  <w:style w:type="character" w:customStyle="1" w:styleId="eop">
    <w:name w:val="eop"/>
    <w:basedOn w:val="DefaultParagraphFont"/>
    <w:rsid w:val="00DD6E7D"/>
  </w:style>
  <w:style w:type="paragraph" w:styleId="BalloonText">
    <w:name w:val="Balloon Text"/>
    <w:basedOn w:val="Normal"/>
    <w:link w:val="BalloonTextChar"/>
    <w:uiPriority w:val="99"/>
    <w:semiHidden/>
    <w:unhideWhenUsed/>
    <w:rsid w:val="004662E5"/>
    <w:rPr>
      <w:rFonts w:ascii="Tahoma" w:hAnsi="Tahoma" w:cs="Tahoma"/>
      <w:sz w:val="16"/>
      <w:szCs w:val="16"/>
    </w:rPr>
  </w:style>
  <w:style w:type="character" w:customStyle="1" w:styleId="BalloonTextChar">
    <w:name w:val="Balloon Text Char"/>
    <w:basedOn w:val="DefaultParagraphFont"/>
    <w:link w:val="BalloonText"/>
    <w:uiPriority w:val="99"/>
    <w:semiHidden/>
    <w:rsid w:val="004662E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5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E165D3"/>
    <w:rPr>
      <w:color w:val="0000FF"/>
      <w:u w:val="single"/>
    </w:rPr>
  </w:style>
  <w:style w:type="character" w:customStyle="1" w:styleId="eop">
    <w:name w:val="eop"/>
    <w:basedOn w:val="DefaultParagraphFont"/>
    <w:rsid w:val="00DD6E7D"/>
  </w:style>
  <w:style w:type="paragraph" w:styleId="BalloonText">
    <w:name w:val="Balloon Text"/>
    <w:basedOn w:val="Normal"/>
    <w:link w:val="BalloonTextChar"/>
    <w:uiPriority w:val="99"/>
    <w:semiHidden/>
    <w:unhideWhenUsed/>
    <w:rsid w:val="004662E5"/>
    <w:rPr>
      <w:rFonts w:ascii="Tahoma" w:hAnsi="Tahoma" w:cs="Tahoma"/>
      <w:sz w:val="16"/>
      <w:szCs w:val="16"/>
    </w:rPr>
  </w:style>
  <w:style w:type="character" w:customStyle="1" w:styleId="BalloonTextChar">
    <w:name w:val="Balloon Text Char"/>
    <w:basedOn w:val="DefaultParagraphFont"/>
    <w:link w:val="BalloonText"/>
    <w:uiPriority w:val="99"/>
    <w:semiHidden/>
    <w:rsid w:val="004662E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74713">
      <w:bodyDiv w:val="1"/>
      <w:marLeft w:val="0"/>
      <w:marRight w:val="0"/>
      <w:marTop w:val="0"/>
      <w:marBottom w:val="0"/>
      <w:divBdr>
        <w:top w:val="none" w:sz="0" w:space="0" w:color="auto"/>
        <w:left w:val="none" w:sz="0" w:space="0" w:color="auto"/>
        <w:bottom w:val="none" w:sz="0" w:space="0" w:color="auto"/>
        <w:right w:val="none" w:sz="0" w:space="0" w:color="auto"/>
      </w:divBdr>
    </w:div>
    <w:div w:id="333454202">
      <w:bodyDiv w:val="1"/>
      <w:marLeft w:val="0"/>
      <w:marRight w:val="0"/>
      <w:marTop w:val="0"/>
      <w:marBottom w:val="0"/>
      <w:divBdr>
        <w:top w:val="none" w:sz="0" w:space="0" w:color="auto"/>
        <w:left w:val="none" w:sz="0" w:space="0" w:color="auto"/>
        <w:bottom w:val="none" w:sz="0" w:space="0" w:color="auto"/>
        <w:right w:val="none" w:sz="0" w:space="0" w:color="auto"/>
      </w:divBdr>
    </w:div>
    <w:div w:id="719860344">
      <w:bodyDiv w:val="1"/>
      <w:marLeft w:val="0"/>
      <w:marRight w:val="0"/>
      <w:marTop w:val="0"/>
      <w:marBottom w:val="0"/>
      <w:divBdr>
        <w:top w:val="none" w:sz="0" w:space="0" w:color="auto"/>
        <w:left w:val="none" w:sz="0" w:space="0" w:color="auto"/>
        <w:bottom w:val="none" w:sz="0" w:space="0" w:color="auto"/>
        <w:right w:val="none" w:sz="0" w:space="0" w:color="auto"/>
      </w:divBdr>
    </w:div>
    <w:div w:id="1297252154">
      <w:bodyDiv w:val="1"/>
      <w:marLeft w:val="0"/>
      <w:marRight w:val="0"/>
      <w:marTop w:val="0"/>
      <w:marBottom w:val="0"/>
      <w:divBdr>
        <w:top w:val="none" w:sz="0" w:space="0" w:color="auto"/>
        <w:left w:val="none" w:sz="0" w:space="0" w:color="auto"/>
        <w:bottom w:val="none" w:sz="0" w:space="0" w:color="auto"/>
        <w:right w:val="none" w:sz="0" w:space="0" w:color="auto"/>
      </w:divBdr>
    </w:div>
    <w:div w:id="1588686689">
      <w:bodyDiv w:val="1"/>
      <w:marLeft w:val="0"/>
      <w:marRight w:val="0"/>
      <w:marTop w:val="0"/>
      <w:marBottom w:val="0"/>
      <w:divBdr>
        <w:top w:val="none" w:sz="0" w:space="0" w:color="auto"/>
        <w:left w:val="none" w:sz="0" w:space="0" w:color="auto"/>
        <w:bottom w:val="none" w:sz="0" w:space="0" w:color="auto"/>
        <w:right w:val="none" w:sz="0" w:space="0" w:color="auto"/>
      </w:divBdr>
    </w:div>
    <w:div w:id="1657950462">
      <w:bodyDiv w:val="1"/>
      <w:marLeft w:val="0"/>
      <w:marRight w:val="0"/>
      <w:marTop w:val="0"/>
      <w:marBottom w:val="0"/>
      <w:divBdr>
        <w:top w:val="none" w:sz="0" w:space="0" w:color="auto"/>
        <w:left w:val="none" w:sz="0" w:space="0" w:color="auto"/>
        <w:bottom w:val="none" w:sz="0" w:space="0" w:color="auto"/>
        <w:right w:val="none" w:sz="0" w:space="0" w:color="auto"/>
      </w:divBdr>
    </w:div>
    <w:div w:id="1938253316">
      <w:bodyDiv w:val="1"/>
      <w:marLeft w:val="0"/>
      <w:marRight w:val="0"/>
      <w:marTop w:val="0"/>
      <w:marBottom w:val="0"/>
      <w:divBdr>
        <w:top w:val="none" w:sz="0" w:space="0" w:color="auto"/>
        <w:left w:val="none" w:sz="0" w:space="0" w:color="auto"/>
        <w:bottom w:val="none" w:sz="0" w:space="0" w:color="auto"/>
        <w:right w:val="none" w:sz="0" w:space="0" w:color="auto"/>
      </w:divBdr>
    </w:div>
    <w:div w:id="193987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Quốc Nam - Phòng KT&amp;DBCL</dc:creator>
  <cp:lastModifiedBy>Son Tra</cp:lastModifiedBy>
  <cp:revision>4</cp:revision>
  <cp:lastPrinted>2022-06-29T08:03:00Z</cp:lastPrinted>
  <dcterms:created xsi:type="dcterms:W3CDTF">2022-06-29T08:03:00Z</dcterms:created>
  <dcterms:modified xsi:type="dcterms:W3CDTF">2022-06-29T08:32:00Z</dcterms:modified>
</cp:coreProperties>
</file>