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06FE" w14:textId="77777777" w:rsidR="00FA1DFF" w:rsidRDefault="004A1091" w:rsidP="00FA1DFF">
      <w:r>
        <w:t>TRƯỜNG ĐẠI HỌC VĂN LANG</w:t>
      </w:r>
    </w:p>
    <w:p w14:paraId="63B902AE" w14:textId="77777777" w:rsidR="004A1091" w:rsidRPr="00FA1DFF" w:rsidRDefault="004A1091" w:rsidP="00FA1DFF">
      <w:r w:rsidRPr="006C4DB2">
        <w:rPr>
          <w:b/>
          <w:bCs/>
        </w:rPr>
        <w:t>KHOA</w:t>
      </w:r>
      <w:r w:rsidR="00FA1DFF">
        <w:rPr>
          <w:b/>
          <w:bCs/>
        </w:rPr>
        <w:t>: LUẬT</w:t>
      </w:r>
    </w:p>
    <w:p w14:paraId="4BA8C732" w14:textId="77777777" w:rsidR="004A1091" w:rsidRPr="006C4DB2" w:rsidRDefault="004A1091" w:rsidP="004A1091">
      <w:pPr>
        <w:rPr>
          <w:b/>
          <w:bCs/>
        </w:rPr>
      </w:pPr>
    </w:p>
    <w:p w14:paraId="24EE97EA" w14:textId="77777777"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p>
    <w:p w14:paraId="7046C22C" w14:textId="77777777" w:rsidR="004A1091" w:rsidRPr="006C4DB2" w:rsidRDefault="004A1091" w:rsidP="004A1091">
      <w:pPr>
        <w:jc w:val="center"/>
        <w:rPr>
          <w:b/>
          <w:bCs/>
        </w:rPr>
      </w:pPr>
      <w:r w:rsidRPr="006C4DB2">
        <w:rPr>
          <w:b/>
          <w:bCs/>
        </w:rPr>
        <w:t xml:space="preserve">Học kỳ </w:t>
      </w:r>
      <w:r w:rsidR="00ED55D6">
        <w:rPr>
          <w:b/>
          <w:bCs/>
        </w:rPr>
        <w:t>3</w:t>
      </w:r>
      <w:r w:rsidRPr="006C4DB2">
        <w:rPr>
          <w:b/>
          <w:bCs/>
        </w:rPr>
        <w:t xml:space="preserve"> , năm học 2021 - 2022</w:t>
      </w:r>
    </w:p>
    <w:p w14:paraId="65940DD7" w14:textId="77777777" w:rsidR="004A1091" w:rsidRDefault="004A1091" w:rsidP="004A1091"/>
    <w:p w14:paraId="7BE3D4AF" w14:textId="77777777" w:rsidR="00FA1DFF" w:rsidRDefault="00FA1DFF" w:rsidP="00FA1DFF">
      <w:pPr>
        <w:spacing w:line="276" w:lineRule="auto"/>
        <w:rPr>
          <w:szCs w:val="26"/>
        </w:rPr>
      </w:pPr>
    </w:p>
    <w:p w14:paraId="6E6326C5" w14:textId="77777777" w:rsidR="004A1091" w:rsidRPr="00FA1DFF" w:rsidRDefault="004A1091" w:rsidP="00343D04">
      <w:pPr>
        <w:spacing w:before="120" w:after="120" w:line="276" w:lineRule="auto"/>
        <w:rPr>
          <w:sz w:val="24"/>
        </w:rPr>
      </w:pPr>
      <w:r w:rsidRPr="00A75DF6">
        <w:rPr>
          <w:szCs w:val="26"/>
        </w:rPr>
        <w:t xml:space="preserve">Mã học phần: </w:t>
      </w:r>
      <w:r w:rsidR="00FA1DFF" w:rsidRPr="007F0CB6">
        <w:rPr>
          <w:sz w:val="24"/>
        </w:rPr>
        <w:t>DLK0470</w:t>
      </w:r>
    </w:p>
    <w:p w14:paraId="6CD354AA" w14:textId="77777777" w:rsidR="004A1091" w:rsidRPr="00A75DF6" w:rsidRDefault="004A1091" w:rsidP="00343D04">
      <w:pPr>
        <w:tabs>
          <w:tab w:val="right" w:leader="dot" w:pos="7371"/>
        </w:tabs>
        <w:spacing w:before="120" w:after="120" w:line="276" w:lineRule="auto"/>
        <w:rPr>
          <w:szCs w:val="26"/>
        </w:rPr>
      </w:pPr>
      <w:r w:rsidRPr="00A75DF6">
        <w:rPr>
          <w:szCs w:val="26"/>
        </w:rPr>
        <w:t xml:space="preserve">Tên học phần: </w:t>
      </w:r>
      <w:r w:rsidR="00FA1DFF">
        <w:rPr>
          <w:szCs w:val="26"/>
        </w:rPr>
        <w:t>Luật Thi hành án dân sự</w:t>
      </w:r>
    </w:p>
    <w:p w14:paraId="0263FCC4" w14:textId="0F8EF15B" w:rsidR="004A1091" w:rsidRPr="00A75DF6" w:rsidRDefault="004A1091" w:rsidP="00343D04">
      <w:pPr>
        <w:tabs>
          <w:tab w:val="right" w:leader="dot" w:pos="7371"/>
        </w:tabs>
        <w:spacing w:before="120" w:after="120" w:line="276" w:lineRule="auto"/>
        <w:rPr>
          <w:szCs w:val="26"/>
        </w:rPr>
      </w:pPr>
      <w:r w:rsidRPr="00A75DF6">
        <w:rPr>
          <w:szCs w:val="26"/>
        </w:rPr>
        <w:t xml:space="preserve">Mã nhóm lớp học phần: </w:t>
      </w:r>
      <w:r w:rsidR="006F3B79">
        <w:rPr>
          <w:szCs w:val="26"/>
        </w:rPr>
        <w:t>213_DKL0470_01,02</w:t>
      </w:r>
    </w:p>
    <w:p w14:paraId="50E49A2F" w14:textId="41A6C449" w:rsidR="004A1091" w:rsidRPr="00A75DF6" w:rsidRDefault="004A1091" w:rsidP="00343D04">
      <w:pPr>
        <w:tabs>
          <w:tab w:val="right" w:leader="dot" w:pos="7371"/>
        </w:tabs>
        <w:spacing w:before="120" w:after="120" w:line="276" w:lineRule="auto"/>
        <w:rPr>
          <w:szCs w:val="26"/>
        </w:rPr>
      </w:pPr>
      <w:r w:rsidRPr="00A75DF6">
        <w:rPr>
          <w:szCs w:val="26"/>
        </w:rPr>
        <w:t xml:space="preserve">Thời gian làm bài (phút/ngày): </w:t>
      </w:r>
      <w:r w:rsidR="00FA1DFF">
        <w:rPr>
          <w:szCs w:val="26"/>
        </w:rPr>
        <w:t>60 phút</w:t>
      </w:r>
    </w:p>
    <w:p w14:paraId="6CFBD2A4" w14:textId="02ADEEC2" w:rsidR="004A1091" w:rsidRDefault="004A1091" w:rsidP="00343D04">
      <w:pPr>
        <w:spacing w:before="120" w:after="120" w:line="276" w:lineRule="auto"/>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65AD2938" w14:textId="606DD69B" w:rsidR="000F2AE9" w:rsidRPr="000F2AE9" w:rsidRDefault="000F2AE9" w:rsidP="000F2AE9">
      <w:pPr>
        <w:tabs>
          <w:tab w:val="right" w:leader="dot" w:pos="7371"/>
        </w:tabs>
        <w:spacing w:before="120" w:after="120"/>
        <w:jc w:val="both"/>
        <w:rPr>
          <w:b/>
          <w:color w:val="1F4E79" w:themeColor="accent5" w:themeShade="80"/>
          <w:spacing w:val="-4"/>
          <w:szCs w:val="26"/>
        </w:rPr>
      </w:pPr>
      <w:r>
        <w:rPr>
          <w:b/>
          <w:color w:val="1F4E79" w:themeColor="accent5" w:themeShade="80"/>
          <w:spacing w:val="-4"/>
          <w:szCs w:val="26"/>
        </w:rPr>
        <w:t>Sinh viên được sử dụng tài liệu</w:t>
      </w:r>
    </w:p>
    <w:p w14:paraId="3595F121" w14:textId="4F0998AD" w:rsidR="004A1091" w:rsidRPr="000E15D6" w:rsidRDefault="004A1091" w:rsidP="00343D04">
      <w:pPr>
        <w:spacing w:before="120" w:after="120" w:line="276" w:lineRule="auto"/>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2E84E777" w14:textId="452245EB" w:rsidR="004A1091" w:rsidRPr="005A699B" w:rsidRDefault="004A1091" w:rsidP="00343D04">
      <w:pPr>
        <w:spacing w:before="120" w:after="120" w:line="276" w:lineRule="auto"/>
        <w:rPr>
          <w:color w:val="000000" w:themeColor="text1"/>
          <w:szCs w:val="26"/>
        </w:rPr>
      </w:pPr>
      <w:r w:rsidRPr="00A75DF6">
        <w:rPr>
          <w:rStyle w:val="eop"/>
          <w:color w:val="000000" w:themeColor="text1"/>
          <w:szCs w:val="26"/>
        </w:rPr>
        <w:t>- SV gõ trực tiếp trên khung trả lời của hệ thống thi</w:t>
      </w:r>
      <w:r w:rsidR="000E15D6">
        <w:rPr>
          <w:rStyle w:val="eop"/>
          <w:color w:val="000000" w:themeColor="text1"/>
          <w:szCs w:val="26"/>
        </w:rPr>
        <w:t>.</w:t>
      </w:r>
    </w:p>
    <w:p w14:paraId="3BB0841E" w14:textId="77777777" w:rsidR="00CA34AB" w:rsidRDefault="002C20C8" w:rsidP="00343D04">
      <w:pPr>
        <w:spacing w:before="120" w:after="120" w:line="276" w:lineRule="auto"/>
        <w:jc w:val="both"/>
        <w:rPr>
          <w:b/>
          <w:i/>
          <w:iCs/>
          <w:color w:val="FF0000"/>
          <w:szCs w:val="26"/>
          <w:u w:val="single"/>
        </w:rPr>
      </w:pPr>
      <w:r>
        <w:rPr>
          <w:b/>
          <w:i/>
          <w:iCs/>
          <w:color w:val="FF0000"/>
          <w:szCs w:val="26"/>
          <w:u w:val="single"/>
        </w:rPr>
        <w:t>ĐỀ THI LẦN 1</w:t>
      </w:r>
    </w:p>
    <w:p w14:paraId="7DC93C1A" w14:textId="77777777" w:rsidR="00CA34AB" w:rsidRPr="00CA34AB" w:rsidRDefault="00CA34AB" w:rsidP="00343D04">
      <w:pPr>
        <w:spacing w:before="120" w:after="120" w:line="276" w:lineRule="auto"/>
        <w:jc w:val="both"/>
        <w:rPr>
          <w:b/>
          <w:color w:val="FF0000"/>
          <w:szCs w:val="26"/>
          <w:u w:val="single"/>
        </w:rPr>
      </w:pPr>
    </w:p>
    <w:p w14:paraId="2C139D0B" w14:textId="77777777" w:rsidR="000761FE" w:rsidRDefault="000761FE" w:rsidP="00343D04">
      <w:pPr>
        <w:spacing w:before="120" w:after="120" w:line="276" w:lineRule="auto"/>
        <w:jc w:val="both"/>
        <w:rPr>
          <w:b/>
        </w:rPr>
      </w:pPr>
      <w:r>
        <w:rPr>
          <w:b/>
        </w:rPr>
        <w:t>PHẦN TRẮC NGHIỆM (</w:t>
      </w:r>
      <w:r w:rsidR="002C20C8">
        <w:rPr>
          <w:b/>
        </w:rPr>
        <w:t>05</w:t>
      </w:r>
      <w:r w:rsidR="005E5699">
        <w:rPr>
          <w:b/>
        </w:rPr>
        <w:t xml:space="preserve"> </w:t>
      </w:r>
      <w:r>
        <w:rPr>
          <w:b/>
        </w:rPr>
        <w:t>điểm)</w:t>
      </w:r>
    </w:p>
    <w:p w14:paraId="077C828B" w14:textId="77777777" w:rsidR="000761FE" w:rsidRDefault="000761FE" w:rsidP="00343D04">
      <w:pPr>
        <w:spacing w:before="120" w:after="120" w:line="276" w:lineRule="auto"/>
        <w:jc w:val="both"/>
        <w:rPr>
          <w:b/>
        </w:rPr>
      </w:pPr>
    </w:p>
    <w:p w14:paraId="4EA8D647" w14:textId="77777777" w:rsidR="009851C5" w:rsidRDefault="009851C5" w:rsidP="00343D04">
      <w:pPr>
        <w:spacing w:before="120" w:after="120" w:line="276" w:lineRule="auto"/>
        <w:jc w:val="both"/>
      </w:pPr>
      <w:r>
        <w:t>Bản án tuyên A phải trả vật đặc định cho B. Vật giảm giá trị và hai bên cũng không thỏa thuận được việc thi hành án thì xử lý theo phương án nào dưới đây:</w:t>
      </w:r>
    </w:p>
    <w:p w14:paraId="3E313C15" w14:textId="77777777" w:rsidR="009851C5" w:rsidRDefault="009851C5" w:rsidP="00343D04">
      <w:pPr>
        <w:spacing w:before="120" w:after="120" w:line="276" w:lineRule="auto"/>
        <w:jc w:val="both"/>
      </w:pPr>
      <w:r w:rsidRPr="00E26067">
        <w:rPr>
          <w:b/>
          <w:bCs/>
        </w:rPr>
        <w:t>A</w:t>
      </w:r>
      <w:r w:rsidR="00E26067">
        <w:t>.</w:t>
      </w:r>
      <w:r>
        <w:t xml:space="preserve"> Cưỡng chế trả vật cho người được thi hành án</w:t>
      </w:r>
    </w:p>
    <w:p w14:paraId="01DAC6C0" w14:textId="77777777" w:rsidR="009851C5" w:rsidRDefault="009851C5" w:rsidP="00343D04">
      <w:pPr>
        <w:spacing w:before="120" w:after="120" w:line="276" w:lineRule="auto"/>
        <w:jc w:val="both"/>
      </w:pPr>
      <w:r w:rsidRPr="00E26067">
        <w:rPr>
          <w:b/>
          <w:bCs/>
        </w:rPr>
        <w:t>B</w:t>
      </w:r>
      <w:r w:rsidR="00E26067" w:rsidRPr="00E26067">
        <w:rPr>
          <w:b/>
          <w:bCs/>
        </w:rPr>
        <w:t>.</w:t>
      </w:r>
      <w:r>
        <w:t xml:space="preserve"> Yêu cầu người phải thi hành án thanh toán giá trị của vật</w:t>
      </w:r>
    </w:p>
    <w:p w14:paraId="4107746A" w14:textId="77777777" w:rsidR="009851C5" w:rsidRDefault="009851C5" w:rsidP="00343D04">
      <w:pPr>
        <w:spacing w:before="120" w:after="120" w:line="276" w:lineRule="auto"/>
        <w:jc w:val="both"/>
      </w:pPr>
      <w:r w:rsidRPr="00E26067">
        <w:rPr>
          <w:b/>
          <w:bCs/>
        </w:rPr>
        <w:t>C</w:t>
      </w:r>
      <w:r w:rsidR="00E26067" w:rsidRPr="00E26067">
        <w:rPr>
          <w:b/>
          <w:bCs/>
        </w:rPr>
        <w:t>.</w:t>
      </w:r>
      <w:r>
        <w:t xml:space="preserve"> Ra quyết định xác định việc chưa có điều kiện thi hành án</w:t>
      </w:r>
    </w:p>
    <w:p w14:paraId="5609D6FB" w14:textId="77777777" w:rsidR="009851C5" w:rsidRDefault="009851C5" w:rsidP="00343D04">
      <w:pPr>
        <w:spacing w:before="120" w:after="120" w:line="276" w:lineRule="auto"/>
        <w:jc w:val="both"/>
      </w:pPr>
      <w:r w:rsidRPr="00E26067">
        <w:rPr>
          <w:b/>
          <w:bCs/>
        </w:rPr>
        <w:t>D</w:t>
      </w:r>
      <w:r w:rsidR="00E26067" w:rsidRPr="00E26067">
        <w:rPr>
          <w:b/>
          <w:bCs/>
        </w:rPr>
        <w:t>.</w:t>
      </w:r>
      <w:r>
        <w:t xml:space="preserve"> Cưỡng chế trả vật cho người được thi hành án và yêu cầu người phải thi hành án thanh toán phần giá trị bị giảm sút</w:t>
      </w:r>
    </w:p>
    <w:p w14:paraId="52894F2C" w14:textId="77777777" w:rsidR="009851C5" w:rsidRDefault="009851C5" w:rsidP="00343D04">
      <w:pPr>
        <w:spacing w:before="120" w:after="120" w:line="276" w:lineRule="auto"/>
        <w:jc w:val="both"/>
      </w:pPr>
      <w:r>
        <w:t>ANSWER: A</w:t>
      </w:r>
    </w:p>
    <w:p w14:paraId="78AF2BB7" w14:textId="77777777" w:rsidR="00E26067" w:rsidRDefault="00E26067" w:rsidP="00343D04">
      <w:pPr>
        <w:spacing w:before="120" w:after="120" w:line="276" w:lineRule="auto"/>
        <w:jc w:val="both"/>
      </w:pPr>
    </w:p>
    <w:p w14:paraId="732CF86C" w14:textId="77777777" w:rsidR="009851C5" w:rsidRDefault="009851C5" w:rsidP="00343D04">
      <w:pPr>
        <w:spacing w:before="120" w:after="120" w:line="276" w:lineRule="auto"/>
        <w:jc w:val="both"/>
      </w:pPr>
      <w:r>
        <w:t>Chấp hành viên giải quyết như thế nào là đúng trường hợp tài sản cầm cố, thế chấp đủ điều kiện để kê biên, xử lý theo quy định tại Điều 90 Luật Thi hành án dân sự mà người nhận cầm cố, thế chấp đang tiến hành xử lý để thu hồi nợ vay:</w:t>
      </w:r>
    </w:p>
    <w:p w14:paraId="1F434BA3" w14:textId="77777777" w:rsidR="00E26067" w:rsidRDefault="00E26067" w:rsidP="00343D04">
      <w:pPr>
        <w:spacing w:before="120" w:after="120" w:line="276" w:lineRule="auto"/>
        <w:jc w:val="both"/>
      </w:pPr>
      <w:r w:rsidRPr="00215916">
        <w:rPr>
          <w:b/>
          <w:bCs/>
        </w:rPr>
        <w:t>A.</w:t>
      </w:r>
      <w:r>
        <w:t xml:space="preserve"> Chấp hành viên không thực hiện việc kê biên, xử lý đối với tài sản đó và phải có văn bản yêu cầu người xử lý tài sản cầm cố, thế chấp thông báo ngay kết quả xử lý tài sản cho cơ quan thi hành án dân sự, giữ lại số tiền còn lại (nếu có) để cơ quan thi hành án dân sự giải quyết theo quy định của pháp luật</w:t>
      </w:r>
    </w:p>
    <w:p w14:paraId="73B95E30" w14:textId="77777777" w:rsidR="009851C5" w:rsidRDefault="00E26067" w:rsidP="00343D04">
      <w:pPr>
        <w:spacing w:before="120" w:after="120" w:line="276" w:lineRule="auto"/>
        <w:jc w:val="both"/>
      </w:pPr>
      <w:r w:rsidRPr="00215916">
        <w:rPr>
          <w:b/>
          <w:bCs/>
        </w:rPr>
        <w:lastRenderedPageBreak/>
        <w:t>B.</w:t>
      </w:r>
      <w:r w:rsidR="009851C5">
        <w:t xml:space="preserve"> Chấp hành viên thực hiện việc kê biên, xử lý đối với tài sản đó</w:t>
      </w:r>
    </w:p>
    <w:p w14:paraId="295F5D90" w14:textId="77777777" w:rsidR="009851C5" w:rsidRDefault="00E26067" w:rsidP="00343D04">
      <w:pPr>
        <w:spacing w:before="120" w:after="120" w:line="276" w:lineRule="auto"/>
        <w:jc w:val="both"/>
      </w:pPr>
      <w:r w:rsidRPr="00215916">
        <w:rPr>
          <w:b/>
          <w:bCs/>
        </w:rPr>
        <w:t>C.</w:t>
      </w:r>
      <w:r w:rsidR="009851C5">
        <w:t xml:space="preserve"> Chấp hành viên không thực hiện việc kê biên, xử lý đối với tài sản đó</w:t>
      </w:r>
    </w:p>
    <w:p w14:paraId="4A95162F" w14:textId="77777777" w:rsidR="009851C5" w:rsidRDefault="00E26067" w:rsidP="00343D04">
      <w:pPr>
        <w:spacing w:before="120" w:after="120" w:line="276" w:lineRule="auto"/>
        <w:jc w:val="both"/>
      </w:pPr>
      <w:r w:rsidRPr="00215916">
        <w:rPr>
          <w:b/>
          <w:bCs/>
        </w:rPr>
        <w:t>D.</w:t>
      </w:r>
      <w:r w:rsidR="009851C5">
        <w:t xml:space="preserve"> Chấp hành viên không thực hiện việc kê biên, xử lý đối với tài sản đó và phải có văn bản yêu cầu người xử lý tài sản cầm cố, thế chấp thông báo ngay kết quả xử lý tài sản cho cơ quan thi hành án dân sự</w:t>
      </w:r>
    </w:p>
    <w:p w14:paraId="5480DDBE" w14:textId="77777777" w:rsidR="009851C5" w:rsidRDefault="009851C5" w:rsidP="00343D04">
      <w:pPr>
        <w:spacing w:before="120" w:after="120" w:line="276" w:lineRule="auto"/>
        <w:jc w:val="both"/>
      </w:pPr>
      <w:r>
        <w:t xml:space="preserve">ANSWER: </w:t>
      </w:r>
      <w:r w:rsidR="00215916">
        <w:t>A</w:t>
      </w:r>
    </w:p>
    <w:p w14:paraId="6EC7A59A" w14:textId="77777777" w:rsidR="00215916" w:rsidRDefault="00215916" w:rsidP="00343D04">
      <w:pPr>
        <w:spacing w:before="120" w:after="120" w:line="276" w:lineRule="auto"/>
        <w:jc w:val="both"/>
      </w:pPr>
    </w:p>
    <w:p w14:paraId="7C28EE24" w14:textId="77777777" w:rsidR="009851C5" w:rsidRDefault="009851C5" w:rsidP="00343D04">
      <w:pPr>
        <w:spacing w:before="120" w:after="120" w:line="276" w:lineRule="auto"/>
        <w:jc w:val="both"/>
      </w:pPr>
      <w:r>
        <w:t>Chấp hành viên tiến hành bán không qua thủ tục đấu giá đối với tài sản kê biên trong trường hợp nào dưới đây:</w:t>
      </w:r>
    </w:p>
    <w:p w14:paraId="4944DC2E" w14:textId="77777777" w:rsidR="009851C5" w:rsidRDefault="009851C5" w:rsidP="00343D04">
      <w:pPr>
        <w:spacing w:before="120" w:after="120" w:line="276" w:lineRule="auto"/>
        <w:jc w:val="both"/>
      </w:pPr>
      <w:r w:rsidRPr="00215916">
        <w:rPr>
          <w:b/>
          <w:bCs/>
        </w:rPr>
        <w:t>A</w:t>
      </w:r>
      <w:r w:rsidR="00215916" w:rsidRPr="00215916">
        <w:rPr>
          <w:b/>
          <w:bCs/>
        </w:rPr>
        <w:t>.</w:t>
      </w:r>
      <w:r>
        <w:t xml:space="preserve"> Tài sản có giá trị dưới 2.000.000 đồng</w:t>
      </w:r>
    </w:p>
    <w:p w14:paraId="71BFA959" w14:textId="77777777" w:rsidR="009851C5" w:rsidRDefault="009851C5" w:rsidP="00343D04">
      <w:pPr>
        <w:spacing w:before="120" w:after="120" w:line="276" w:lineRule="auto"/>
        <w:jc w:val="both"/>
      </w:pPr>
      <w:r w:rsidRPr="00215916">
        <w:rPr>
          <w:b/>
          <w:bCs/>
        </w:rPr>
        <w:t>B</w:t>
      </w:r>
      <w:r w:rsidR="00215916" w:rsidRPr="00215916">
        <w:rPr>
          <w:b/>
          <w:bCs/>
        </w:rPr>
        <w:t>.</w:t>
      </w:r>
      <w:r>
        <w:t xml:space="preserve"> Tài sản có giá trị dưới 5.000.000 đồng</w:t>
      </w:r>
    </w:p>
    <w:p w14:paraId="60D0B6F6" w14:textId="77777777" w:rsidR="009851C5" w:rsidRDefault="009851C5" w:rsidP="00343D04">
      <w:pPr>
        <w:spacing w:before="120" w:after="120" w:line="276" w:lineRule="auto"/>
        <w:jc w:val="both"/>
      </w:pPr>
      <w:r w:rsidRPr="00215916">
        <w:rPr>
          <w:b/>
          <w:bCs/>
        </w:rPr>
        <w:t>C</w:t>
      </w:r>
      <w:r w:rsidR="00215916" w:rsidRPr="00215916">
        <w:rPr>
          <w:b/>
          <w:bCs/>
        </w:rPr>
        <w:t>.</w:t>
      </w:r>
      <w:r>
        <w:t xml:space="preserve"> Tài sản có giá trị dưới 7.000.000 đồng</w:t>
      </w:r>
    </w:p>
    <w:p w14:paraId="4207F07B" w14:textId="77777777" w:rsidR="009851C5" w:rsidRDefault="009851C5" w:rsidP="00343D04">
      <w:pPr>
        <w:spacing w:before="120" w:after="120" w:line="276" w:lineRule="auto"/>
        <w:jc w:val="both"/>
      </w:pPr>
      <w:r w:rsidRPr="00215916">
        <w:rPr>
          <w:b/>
          <w:bCs/>
        </w:rPr>
        <w:t>D</w:t>
      </w:r>
      <w:r w:rsidR="00215916" w:rsidRPr="00215916">
        <w:rPr>
          <w:b/>
          <w:bCs/>
        </w:rPr>
        <w:t>.</w:t>
      </w:r>
      <w:r>
        <w:t xml:space="preserve"> Tài sản có giá trị dưới 10.000.000 đồng</w:t>
      </w:r>
    </w:p>
    <w:p w14:paraId="45A174DA" w14:textId="77777777" w:rsidR="009851C5" w:rsidRDefault="009851C5" w:rsidP="00343D04">
      <w:pPr>
        <w:spacing w:before="120" w:after="120" w:line="276" w:lineRule="auto"/>
        <w:jc w:val="both"/>
      </w:pPr>
      <w:r>
        <w:t>ANSWER: A</w:t>
      </w:r>
    </w:p>
    <w:p w14:paraId="5E0CA4B0" w14:textId="77777777" w:rsidR="00215916" w:rsidRDefault="00215916" w:rsidP="00343D04">
      <w:pPr>
        <w:spacing w:before="120" w:after="120" w:line="276" w:lineRule="auto"/>
        <w:jc w:val="both"/>
      </w:pPr>
    </w:p>
    <w:p w14:paraId="2616D772" w14:textId="77777777" w:rsidR="009851C5" w:rsidRDefault="009851C5" w:rsidP="00343D04">
      <w:pPr>
        <w:spacing w:before="120" w:after="120" w:line="276" w:lineRule="auto"/>
        <w:jc w:val="both"/>
      </w:pPr>
      <w:r>
        <w:t>Cơ quan thi hành án dân sự phải tổ chức giao tài sản cho người mua trúng đấu giá tài sản trong thời hạn:</w:t>
      </w:r>
    </w:p>
    <w:p w14:paraId="5553EC48" w14:textId="77777777" w:rsidR="00804276" w:rsidRDefault="009851C5" w:rsidP="00343D04">
      <w:pPr>
        <w:spacing w:before="120" w:after="120" w:line="276" w:lineRule="auto"/>
        <w:jc w:val="both"/>
      </w:pPr>
      <w:r w:rsidRPr="00804276">
        <w:rPr>
          <w:b/>
          <w:bCs/>
        </w:rPr>
        <w:t>A</w:t>
      </w:r>
      <w:r w:rsidR="00804276" w:rsidRPr="00804276">
        <w:rPr>
          <w:b/>
          <w:bCs/>
        </w:rPr>
        <w:t>.</w:t>
      </w:r>
      <w:r w:rsidR="00804276">
        <w:t xml:space="preserve"> Không quá 30 ngày, kể từ ngày người mua được tài sản nộp đủ tiền</w:t>
      </w:r>
    </w:p>
    <w:p w14:paraId="0F9C6505" w14:textId="77777777" w:rsidR="009851C5" w:rsidRPr="00804276" w:rsidRDefault="00804276" w:rsidP="00343D04">
      <w:pPr>
        <w:spacing w:before="120" w:after="120" w:line="276" w:lineRule="auto"/>
        <w:jc w:val="both"/>
        <w:rPr>
          <w:b/>
          <w:bCs/>
        </w:rPr>
      </w:pPr>
      <w:r>
        <w:rPr>
          <w:b/>
          <w:bCs/>
        </w:rPr>
        <w:t xml:space="preserve">B. </w:t>
      </w:r>
      <w:r w:rsidR="009851C5">
        <w:t>Không quá 30 ngày, kể từ ngày kết thúc phiên đấu giá thành</w:t>
      </w:r>
    </w:p>
    <w:p w14:paraId="7DDC22A4" w14:textId="77777777" w:rsidR="009851C5" w:rsidRDefault="009851C5" w:rsidP="00343D04">
      <w:pPr>
        <w:spacing w:before="120" w:after="120" w:line="276" w:lineRule="auto"/>
        <w:jc w:val="both"/>
      </w:pPr>
      <w:r w:rsidRPr="00804276">
        <w:rPr>
          <w:b/>
          <w:bCs/>
        </w:rPr>
        <w:t>C</w:t>
      </w:r>
      <w:r w:rsidR="00804276" w:rsidRPr="00804276">
        <w:rPr>
          <w:b/>
          <w:bCs/>
        </w:rPr>
        <w:t>.</w:t>
      </w:r>
      <w:r>
        <w:t xml:space="preserve"> Không quá 30 ngày, kể từ ngày lập biên bản bán đấu giá thành</w:t>
      </w:r>
    </w:p>
    <w:p w14:paraId="0129E5C4" w14:textId="77777777" w:rsidR="009851C5" w:rsidRDefault="009851C5" w:rsidP="00343D04">
      <w:pPr>
        <w:spacing w:before="120" w:after="120" w:line="276" w:lineRule="auto"/>
        <w:jc w:val="both"/>
      </w:pPr>
      <w:r w:rsidRPr="00804276">
        <w:rPr>
          <w:b/>
          <w:bCs/>
        </w:rPr>
        <w:t>D</w:t>
      </w:r>
      <w:r w:rsidR="00804276" w:rsidRPr="00804276">
        <w:rPr>
          <w:b/>
          <w:bCs/>
        </w:rPr>
        <w:t>.</w:t>
      </w:r>
      <w:r>
        <w:t xml:space="preserve"> Không quá 30 ngày, kể từ ngày ký hợp đồng mua bán tài sản</w:t>
      </w:r>
    </w:p>
    <w:p w14:paraId="3F60512B" w14:textId="77777777" w:rsidR="009851C5" w:rsidRDefault="009851C5" w:rsidP="00343D04">
      <w:pPr>
        <w:spacing w:before="120" w:after="120" w:line="276" w:lineRule="auto"/>
        <w:jc w:val="both"/>
      </w:pPr>
      <w:r>
        <w:t xml:space="preserve">ANSWER: </w:t>
      </w:r>
      <w:r w:rsidR="00804276">
        <w:t>A</w:t>
      </w:r>
    </w:p>
    <w:p w14:paraId="6D16A49A" w14:textId="77777777" w:rsidR="00804276" w:rsidRDefault="00804276" w:rsidP="00343D04">
      <w:pPr>
        <w:spacing w:before="120" w:after="120" w:line="276" w:lineRule="auto"/>
        <w:jc w:val="both"/>
      </w:pPr>
    </w:p>
    <w:p w14:paraId="18B5A647" w14:textId="77777777" w:rsidR="009851C5" w:rsidRDefault="009851C5" w:rsidP="00343D04">
      <w:pPr>
        <w:spacing w:before="120" w:after="120" w:line="276" w:lineRule="auto"/>
        <w:jc w:val="both"/>
      </w:pPr>
      <w:r>
        <w:t>Giá khởi điểm để bán đấu giá tài sản là:</w:t>
      </w:r>
    </w:p>
    <w:p w14:paraId="0BB8AEDD" w14:textId="77777777" w:rsidR="00804276" w:rsidRDefault="00804276" w:rsidP="00343D04">
      <w:pPr>
        <w:spacing w:before="120" w:after="120" w:line="276" w:lineRule="auto"/>
        <w:jc w:val="both"/>
      </w:pPr>
      <w:r w:rsidRPr="00850C92">
        <w:rPr>
          <w:b/>
          <w:bCs/>
        </w:rPr>
        <w:t>A.</w:t>
      </w:r>
      <w:r>
        <w:t xml:space="preserve"> Giá tài sản do đương sự thỏa thuận; giá tài sản do tổ chức thẩm định giá xác định; giá do Chấp hành viên xác định</w:t>
      </w:r>
    </w:p>
    <w:p w14:paraId="4719092F" w14:textId="77777777" w:rsidR="009851C5" w:rsidRDefault="00804276" w:rsidP="00343D04">
      <w:pPr>
        <w:spacing w:before="120" w:after="120" w:line="276" w:lineRule="auto"/>
        <w:jc w:val="both"/>
      </w:pPr>
      <w:r w:rsidRPr="00850C92">
        <w:rPr>
          <w:b/>
          <w:bCs/>
        </w:rPr>
        <w:t>B.</w:t>
      </w:r>
      <w:r w:rsidR="009851C5">
        <w:t xml:space="preserve"> Chỉ là giá tài sản do đương sự thỏa thuận</w:t>
      </w:r>
    </w:p>
    <w:p w14:paraId="2682330E" w14:textId="77777777" w:rsidR="009851C5" w:rsidRDefault="00804276" w:rsidP="00343D04">
      <w:pPr>
        <w:spacing w:before="120" w:after="120" w:line="276" w:lineRule="auto"/>
        <w:jc w:val="both"/>
      </w:pPr>
      <w:r w:rsidRPr="00850C92">
        <w:rPr>
          <w:b/>
          <w:bCs/>
        </w:rPr>
        <w:t>C.</w:t>
      </w:r>
      <w:r w:rsidR="009851C5">
        <w:t xml:space="preserve"> Chỉ là giá tài sản do tổ chức thẩm định giá xác định</w:t>
      </w:r>
    </w:p>
    <w:p w14:paraId="6BED77E6" w14:textId="77777777" w:rsidR="009851C5" w:rsidRDefault="00804276" w:rsidP="00343D04">
      <w:pPr>
        <w:spacing w:before="120" w:after="120" w:line="276" w:lineRule="auto"/>
        <w:jc w:val="both"/>
      </w:pPr>
      <w:r w:rsidRPr="00850C92">
        <w:rPr>
          <w:b/>
          <w:bCs/>
        </w:rPr>
        <w:t>D.</w:t>
      </w:r>
      <w:r w:rsidR="009851C5">
        <w:t xml:space="preserve"> Chỉ là giá do Chấp hành viên xác định</w:t>
      </w:r>
    </w:p>
    <w:p w14:paraId="101DAE44" w14:textId="77777777" w:rsidR="009851C5" w:rsidRDefault="009851C5" w:rsidP="00343D04">
      <w:pPr>
        <w:spacing w:before="120" w:after="120" w:line="276" w:lineRule="auto"/>
        <w:jc w:val="both"/>
      </w:pPr>
      <w:r>
        <w:t xml:space="preserve">ANSWER: </w:t>
      </w:r>
      <w:r w:rsidR="00850C92">
        <w:t>A</w:t>
      </w:r>
    </w:p>
    <w:p w14:paraId="5DB315FB" w14:textId="77777777" w:rsidR="00850C92" w:rsidRDefault="00850C92" w:rsidP="00343D04">
      <w:pPr>
        <w:spacing w:before="120" w:after="120" w:line="276" w:lineRule="auto"/>
        <w:jc w:val="both"/>
      </w:pPr>
    </w:p>
    <w:p w14:paraId="3A5F2FA0" w14:textId="77777777" w:rsidR="009851C5" w:rsidRDefault="009851C5" w:rsidP="00343D04">
      <w:pPr>
        <w:spacing w:before="120" w:after="120" w:line="276" w:lineRule="auto"/>
        <w:jc w:val="both"/>
      </w:pPr>
      <w:r>
        <w:t>Mức cao nhất được trừ vào tiền lương, tiền công, tiền lương hưu, tiền trợ cấp mất sức lao động của người phải thi hành án là bao nhiêu:</w:t>
      </w:r>
    </w:p>
    <w:p w14:paraId="70B2E71C" w14:textId="77777777" w:rsidR="00850C92" w:rsidRDefault="00850C92" w:rsidP="00343D04">
      <w:pPr>
        <w:spacing w:before="120" w:after="120" w:line="276" w:lineRule="auto"/>
        <w:jc w:val="both"/>
      </w:pPr>
      <w:r w:rsidRPr="00850C92">
        <w:rPr>
          <w:b/>
          <w:bCs/>
        </w:rPr>
        <w:lastRenderedPageBreak/>
        <w:t>A.</w:t>
      </w:r>
      <w:r>
        <w:t xml:space="preserve"> 30% tổng số tiền lương, tiền công, tiền lương hưu, tiền trợ cấp mất sức lao động của người phải thi hành án nhận được hàng tháng</w:t>
      </w:r>
    </w:p>
    <w:p w14:paraId="1A592325" w14:textId="77777777" w:rsidR="009851C5" w:rsidRDefault="00850C92" w:rsidP="00343D04">
      <w:pPr>
        <w:spacing w:before="120" w:after="120" w:line="276" w:lineRule="auto"/>
        <w:jc w:val="both"/>
      </w:pPr>
      <w:r w:rsidRPr="00850C92">
        <w:rPr>
          <w:b/>
          <w:bCs/>
        </w:rPr>
        <w:t>B.</w:t>
      </w:r>
      <w:r w:rsidR="009851C5">
        <w:t xml:space="preserve"> 50% tổng số tiền lương, tiền công, tiền lương hưu, tiền trợ cấp mất sức lao động của người phải thi hành án nhận được hàng tháng</w:t>
      </w:r>
    </w:p>
    <w:p w14:paraId="68A61396" w14:textId="77777777" w:rsidR="009851C5" w:rsidRDefault="009851C5" w:rsidP="00343D04">
      <w:pPr>
        <w:spacing w:before="120" w:after="120" w:line="276" w:lineRule="auto"/>
        <w:jc w:val="both"/>
      </w:pPr>
      <w:r w:rsidRPr="00850C92">
        <w:rPr>
          <w:b/>
          <w:bCs/>
        </w:rPr>
        <w:t>C</w:t>
      </w:r>
      <w:r w:rsidR="00850C92" w:rsidRPr="00850C92">
        <w:rPr>
          <w:b/>
          <w:bCs/>
        </w:rPr>
        <w:t>.</w:t>
      </w:r>
      <w:r>
        <w:t xml:space="preserve"> 20% tổng số tiền lương, tiền công, tiền lương hưu, tiền trợ cấp mất sức lao động của người phải thi hành án nhận được hàng tháng</w:t>
      </w:r>
    </w:p>
    <w:p w14:paraId="464A56D4" w14:textId="77777777" w:rsidR="009851C5" w:rsidRDefault="009851C5" w:rsidP="00343D04">
      <w:pPr>
        <w:spacing w:before="120" w:after="120" w:line="276" w:lineRule="auto"/>
        <w:jc w:val="both"/>
      </w:pPr>
      <w:r w:rsidRPr="00850C92">
        <w:rPr>
          <w:b/>
          <w:bCs/>
        </w:rPr>
        <w:t>D</w:t>
      </w:r>
      <w:r w:rsidR="00850C92" w:rsidRPr="00850C92">
        <w:rPr>
          <w:b/>
          <w:bCs/>
        </w:rPr>
        <w:t>.</w:t>
      </w:r>
      <w:r>
        <w:t xml:space="preserve"> 40% tổng số tiền lương, tiền công, tiền lương hưu, tiền trợ cấp mất sức lao động của người phải thi hành án nhận được hàng tháng</w:t>
      </w:r>
    </w:p>
    <w:p w14:paraId="2CF1EE17" w14:textId="77777777" w:rsidR="009851C5" w:rsidRDefault="009851C5" w:rsidP="00343D04">
      <w:pPr>
        <w:spacing w:before="120" w:after="120" w:line="276" w:lineRule="auto"/>
        <w:jc w:val="both"/>
      </w:pPr>
      <w:r>
        <w:t xml:space="preserve">ANSWER: </w:t>
      </w:r>
      <w:r w:rsidR="00850C92">
        <w:t>A</w:t>
      </w:r>
    </w:p>
    <w:p w14:paraId="5847B17C" w14:textId="77777777" w:rsidR="00850C92" w:rsidRDefault="00850C92" w:rsidP="00343D04">
      <w:pPr>
        <w:spacing w:before="120" w:after="120" w:line="276" w:lineRule="auto"/>
        <w:jc w:val="both"/>
      </w:pPr>
    </w:p>
    <w:p w14:paraId="5170C6AD" w14:textId="77777777" w:rsidR="009851C5" w:rsidRDefault="009851C5" w:rsidP="00343D04">
      <w:pPr>
        <w:spacing w:before="120" w:after="120" w:line="276" w:lineRule="auto"/>
        <w:jc w:val="both"/>
      </w:pPr>
      <w:r>
        <w:t>Người được thi hành án là người đang chấp hành hình phạt tù khi ủy quyền cho người khác đến nhận tiền, tài sản thì văn bản ủy quyền phải có xác nhận của người nào dưới đây:</w:t>
      </w:r>
    </w:p>
    <w:p w14:paraId="6E82B283" w14:textId="77777777" w:rsidR="009851C5" w:rsidRDefault="009851C5" w:rsidP="00343D04">
      <w:pPr>
        <w:spacing w:before="120" w:after="120" w:line="276" w:lineRule="auto"/>
        <w:jc w:val="both"/>
      </w:pPr>
      <w:r w:rsidRPr="00850C92">
        <w:rPr>
          <w:b/>
          <w:bCs/>
        </w:rPr>
        <w:t>A</w:t>
      </w:r>
      <w:r w:rsidR="00850C92" w:rsidRPr="00850C92">
        <w:rPr>
          <w:b/>
          <w:bCs/>
        </w:rPr>
        <w:t>.</w:t>
      </w:r>
      <w:r>
        <w:t xml:space="preserve"> Giám thị trại giam, trại tạm giam</w:t>
      </w:r>
    </w:p>
    <w:p w14:paraId="2707395D" w14:textId="77777777" w:rsidR="009851C5" w:rsidRDefault="009851C5" w:rsidP="00343D04">
      <w:pPr>
        <w:spacing w:before="120" w:after="120" w:line="276" w:lineRule="auto"/>
        <w:jc w:val="both"/>
      </w:pPr>
      <w:r w:rsidRPr="00850C92">
        <w:rPr>
          <w:b/>
          <w:bCs/>
        </w:rPr>
        <w:t>B</w:t>
      </w:r>
      <w:r w:rsidR="00850C92" w:rsidRPr="00850C92">
        <w:rPr>
          <w:b/>
          <w:bCs/>
        </w:rPr>
        <w:t>.</w:t>
      </w:r>
      <w:r>
        <w:t xml:space="preserve"> Công chứng viên</w:t>
      </w:r>
    </w:p>
    <w:p w14:paraId="5B305C4E" w14:textId="77777777" w:rsidR="009851C5" w:rsidRDefault="009851C5" w:rsidP="00343D04">
      <w:pPr>
        <w:spacing w:before="120" w:after="120" w:line="276" w:lineRule="auto"/>
        <w:jc w:val="both"/>
      </w:pPr>
      <w:r w:rsidRPr="00850C92">
        <w:rPr>
          <w:b/>
          <w:bCs/>
        </w:rPr>
        <w:t>C</w:t>
      </w:r>
      <w:r w:rsidR="00850C92" w:rsidRPr="00850C92">
        <w:rPr>
          <w:b/>
          <w:bCs/>
        </w:rPr>
        <w:t>.</w:t>
      </w:r>
      <w:r>
        <w:t xml:space="preserve"> Ủy ban nhân dân cấp xã</w:t>
      </w:r>
    </w:p>
    <w:p w14:paraId="69520D07" w14:textId="77777777" w:rsidR="009851C5" w:rsidRDefault="009851C5" w:rsidP="00343D04">
      <w:pPr>
        <w:spacing w:before="120" w:after="120" w:line="276" w:lineRule="auto"/>
        <w:jc w:val="both"/>
      </w:pPr>
      <w:r w:rsidRPr="00850C92">
        <w:rPr>
          <w:b/>
          <w:bCs/>
        </w:rPr>
        <w:t>D</w:t>
      </w:r>
      <w:r w:rsidR="00850C92" w:rsidRPr="00850C92">
        <w:rPr>
          <w:b/>
          <w:bCs/>
        </w:rPr>
        <w:t>.</w:t>
      </w:r>
      <w:r>
        <w:t xml:space="preserve"> Công an cấp xã</w:t>
      </w:r>
    </w:p>
    <w:p w14:paraId="0BCAA694" w14:textId="77777777" w:rsidR="009851C5" w:rsidRDefault="009851C5" w:rsidP="00343D04">
      <w:pPr>
        <w:spacing w:before="120" w:after="120" w:line="276" w:lineRule="auto"/>
        <w:jc w:val="both"/>
      </w:pPr>
      <w:r>
        <w:t>ANSWER: A</w:t>
      </w:r>
    </w:p>
    <w:p w14:paraId="786537DB" w14:textId="77777777" w:rsidR="00850C92" w:rsidRDefault="00850C92" w:rsidP="00343D04">
      <w:pPr>
        <w:spacing w:before="120" w:after="120" w:line="276" w:lineRule="auto"/>
        <w:jc w:val="both"/>
      </w:pPr>
    </w:p>
    <w:p w14:paraId="5E1CC052" w14:textId="77777777" w:rsidR="009851C5" w:rsidRDefault="009851C5" w:rsidP="00343D04">
      <w:pPr>
        <w:spacing w:before="120" w:after="120" w:line="276" w:lineRule="auto"/>
        <w:jc w:val="both"/>
      </w:pPr>
      <w:r>
        <w:t>Người được thi hành án nhận nhà, đất để trừ tiền thi hành án theo Khoản 2 Điều 104 Luật thi hành án dân sự. Chấp hành viên giao tài sản cho người được thi hành án theo thủ tục nào dưới đây:</w:t>
      </w:r>
    </w:p>
    <w:p w14:paraId="100AFC0F" w14:textId="77777777" w:rsidR="009851C5" w:rsidRDefault="009851C5" w:rsidP="00343D04">
      <w:pPr>
        <w:spacing w:before="120" w:after="120" w:line="276" w:lineRule="auto"/>
        <w:jc w:val="both"/>
      </w:pPr>
      <w:r w:rsidRPr="00850C92">
        <w:rPr>
          <w:b/>
          <w:bCs/>
        </w:rPr>
        <w:t>A</w:t>
      </w:r>
      <w:r w:rsidR="00850C92" w:rsidRPr="00850C92">
        <w:rPr>
          <w:b/>
          <w:bCs/>
        </w:rPr>
        <w:t>.</w:t>
      </w:r>
      <w:r>
        <w:t xml:space="preserve"> Ra quyết định giao tài sản</w:t>
      </w:r>
    </w:p>
    <w:p w14:paraId="10747F01" w14:textId="77777777" w:rsidR="009851C5" w:rsidRDefault="009851C5" w:rsidP="00343D04">
      <w:pPr>
        <w:spacing w:before="120" w:after="120" w:line="276" w:lineRule="auto"/>
        <w:jc w:val="both"/>
      </w:pPr>
      <w:r w:rsidRPr="00850C92">
        <w:rPr>
          <w:b/>
          <w:bCs/>
        </w:rPr>
        <w:t>B</w:t>
      </w:r>
      <w:r w:rsidR="00850C92" w:rsidRPr="00850C92">
        <w:rPr>
          <w:b/>
          <w:bCs/>
        </w:rPr>
        <w:t>.</w:t>
      </w:r>
      <w:r>
        <w:t xml:space="preserve"> Lập biên bản giao tài sản</w:t>
      </w:r>
    </w:p>
    <w:p w14:paraId="6038FBA3" w14:textId="77777777" w:rsidR="009851C5" w:rsidRDefault="009851C5" w:rsidP="00343D04">
      <w:pPr>
        <w:spacing w:before="120" w:after="120" w:line="276" w:lineRule="auto"/>
        <w:jc w:val="both"/>
      </w:pPr>
      <w:r w:rsidRPr="00850C92">
        <w:rPr>
          <w:b/>
          <w:bCs/>
        </w:rPr>
        <w:t>C</w:t>
      </w:r>
      <w:r w:rsidR="00850C92" w:rsidRPr="00850C92">
        <w:rPr>
          <w:b/>
          <w:bCs/>
        </w:rPr>
        <w:t>.</w:t>
      </w:r>
      <w:r>
        <w:t xml:space="preserve"> Lập biên bản giao tài sản có sự chứng kiến của cơ quan quản lý nhà nước về đất đai cùng cấp</w:t>
      </w:r>
    </w:p>
    <w:p w14:paraId="051A97DA" w14:textId="77777777" w:rsidR="009851C5" w:rsidRDefault="009851C5" w:rsidP="00343D04">
      <w:pPr>
        <w:spacing w:before="120" w:after="120" w:line="276" w:lineRule="auto"/>
        <w:jc w:val="both"/>
      </w:pPr>
      <w:r w:rsidRPr="00850C92">
        <w:rPr>
          <w:b/>
          <w:bCs/>
        </w:rPr>
        <w:t>D</w:t>
      </w:r>
      <w:r w:rsidR="00850C92" w:rsidRPr="00850C92">
        <w:rPr>
          <w:b/>
          <w:bCs/>
        </w:rPr>
        <w:t>.</w:t>
      </w:r>
      <w:r>
        <w:t xml:space="preserve"> Lập biên bản giao tài sản có sự chứng kiến của cơ quan quản lý nhà nước về đất đai và Ủy ban nhân dân cấp xã nơi có nhà đất</w:t>
      </w:r>
    </w:p>
    <w:p w14:paraId="68402E6E" w14:textId="77777777" w:rsidR="009851C5" w:rsidRDefault="009851C5" w:rsidP="00343D04">
      <w:pPr>
        <w:spacing w:before="120" w:after="120" w:line="276" w:lineRule="auto"/>
        <w:jc w:val="both"/>
      </w:pPr>
      <w:r>
        <w:t>ANSWER: A</w:t>
      </w:r>
    </w:p>
    <w:p w14:paraId="0142208F" w14:textId="77777777" w:rsidR="00850C92" w:rsidRDefault="00850C92" w:rsidP="00343D04">
      <w:pPr>
        <w:spacing w:before="120" w:after="120" w:line="276" w:lineRule="auto"/>
        <w:jc w:val="both"/>
      </w:pPr>
    </w:p>
    <w:p w14:paraId="60E7C552" w14:textId="77777777" w:rsidR="009851C5" w:rsidRDefault="009851C5" w:rsidP="00343D04">
      <w:pPr>
        <w:spacing w:before="120" w:after="120" w:line="276" w:lineRule="auto"/>
        <w:jc w:val="both"/>
      </w:pPr>
      <w:r>
        <w:t>Người mua được tài sản bán đấu giá thực hiện việc nộp tiền mua tài sản thi hành án ở đâu:</w:t>
      </w:r>
    </w:p>
    <w:p w14:paraId="3689BD8C" w14:textId="77777777" w:rsidR="009851C5" w:rsidRDefault="009851C5" w:rsidP="00343D04">
      <w:pPr>
        <w:spacing w:before="120" w:after="120" w:line="276" w:lineRule="auto"/>
        <w:jc w:val="both"/>
      </w:pPr>
      <w:r w:rsidRPr="00850C92">
        <w:rPr>
          <w:b/>
          <w:bCs/>
        </w:rPr>
        <w:t>A</w:t>
      </w:r>
      <w:r w:rsidR="00850C92" w:rsidRPr="00850C92">
        <w:rPr>
          <w:b/>
          <w:bCs/>
        </w:rPr>
        <w:t>.</w:t>
      </w:r>
      <w:r>
        <w:t xml:space="preserve"> Tài khoản tạm giữ của cơ quan thi hành án dân sự mở tại Kho bạc nhà nước</w:t>
      </w:r>
    </w:p>
    <w:p w14:paraId="5D39723C" w14:textId="77777777" w:rsidR="009851C5" w:rsidRDefault="009851C5" w:rsidP="00343D04">
      <w:pPr>
        <w:spacing w:before="120" w:after="120" w:line="276" w:lineRule="auto"/>
        <w:jc w:val="both"/>
      </w:pPr>
      <w:r w:rsidRPr="00850C92">
        <w:rPr>
          <w:b/>
          <w:bCs/>
        </w:rPr>
        <w:t>B</w:t>
      </w:r>
      <w:r w:rsidR="00850C92" w:rsidRPr="00850C92">
        <w:rPr>
          <w:b/>
          <w:bCs/>
        </w:rPr>
        <w:t>.</w:t>
      </w:r>
      <w:r w:rsidR="00850C92">
        <w:t xml:space="preserve"> </w:t>
      </w:r>
      <w:r>
        <w:t>Tài khoản của tổ chức đấu giá</w:t>
      </w:r>
    </w:p>
    <w:p w14:paraId="7FE0417C" w14:textId="77777777" w:rsidR="009851C5" w:rsidRDefault="009851C5" w:rsidP="00343D04">
      <w:pPr>
        <w:spacing w:before="120" w:after="120" w:line="276" w:lineRule="auto"/>
        <w:jc w:val="both"/>
      </w:pPr>
      <w:r w:rsidRPr="00850C92">
        <w:rPr>
          <w:b/>
          <w:bCs/>
        </w:rPr>
        <w:t>C</w:t>
      </w:r>
      <w:r w:rsidR="00850C92" w:rsidRPr="00850C92">
        <w:rPr>
          <w:b/>
          <w:bCs/>
        </w:rPr>
        <w:t>.</w:t>
      </w:r>
      <w:r>
        <w:t xml:space="preserve"> Tài khoản do Chấp hành viên phụ trách hồ sơ mở để thu tiền bán đấu giá</w:t>
      </w:r>
    </w:p>
    <w:p w14:paraId="593D1C25" w14:textId="77777777" w:rsidR="009851C5" w:rsidRDefault="009851C5" w:rsidP="00343D04">
      <w:pPr>
        <w:spacing w:before="120" w:after="120" w:line="276" w:lineRule="auto"/>
        <w:jc w:val="both"/>
      </w:pPr>
      <w:r w:rsidRPr="00850C92">
        <w:rPr>
          <w:b/>
          <w:bCs/>
        </w:rPr>
        <w:t>D</w:t>
      </w:r>
      <w:r w:rsidR="00850C92" w:rsidRPr="00850C92">
        <w:rPr>
          <w:b/>
          <w:bCs/>
        </w:rPr>
        <w:t>.</w:t>
      </w:r>
      <w:r>
        <w:t xml:space="preserve"> Tài khoản của người đứng đầu của tổ chức bán đấu giá</w:t>
      </w:r>
    </w:p>
    <w:p w14:paraId="186D9913" w14:textId="77777777" w:rsidR="009851C5" w:rsidRDefault="009851C5" w:rsidP="00343D04">
      <w:pPr>
        <w:spacing w:before="120" w:after="120" w:line="276" w:lineRule="auto"/>
        <w:jc w:val="both"/>
      </w:pPr>
      <w:r>
        <w:lastRenderedPageBreak/>
        <w:t>ANSWER: A</w:t>
      </w:r>
    </w:p>
    <w:p w14:paraId="3F963B61" w14:textId="77777777" w:rsidR="00850C92" w:rsidRDefault="00850C92" w:rsidP="00343D04">
      <w:pPr>
        <w:spacing w:before="120" w:after="120" w:line="276" w:lineRule="auto"/>
        <w:jc w:val="both"/>
      </w:pPr>
    </w:p>
    <w:p w14:paraId="0170CB0A" w14:textId="77777777" w:rsidR="009851C5" w:rsidRDefault="009851C5" w:rsidP="00343D04">
      <w:pPr>
        <w:spacing w:before="120" w:after="120" w:line="276" w:lineRule="auto"/>
        <w:jc w:val="both"/>
      </w:pPr>
      <w:r>
        <w:t>Tài sản đã kê biên có thể được bán theo hình thức nào sau đây:</w:t>
      </w:r>
    </w:p>
    <w:p w14:paraId="5F29E718" w14:textId="77777777" w:rsidR="0062513F" w:rsidRDefault="0062513F" w:rsidP="00343D04">
      <w:pPr>
        <w:spacing w:before="120" w:after="120" w:line="276" w:lineRule="auto"/>
        <w:jc w:val="both"/>
      </w:pPr>
      <w:r w:rsidRPr="0062513F">
        <w:rPr>
          <w:b/>
          <w:bCs/>
        </w:rPr>
        <w:t>A.</w:t>
      </w:r>
      <w:r>
        <w:t xml:space="preserve"> Bán đấu giá, bán không qua thủ tục đấu giá</w:t>
      </w:r>
    </w:p>
    <w:p w14:paraId="659360DB" w14:textId="77777777" w:rsidR="009851C5" w:rsidRDefault="0062513F" w:rsidP="00343D04">
      <w:pPr>
        <w:spacing w:before="120" w:after="120" w:line="276" w:lineRule="auto"/>
        <w:jc w:val="both"/>
      </w:pPr>
      <w:r w:rsidRPr="0062513F">
        <w:rPr>
          <w:b/>
          <w:bCs/>
        </w:rPr>
        <w:t>B.</w:t>
      </w:r>
      <w:r w:rsidR="009851C5">
        <w:t xml:space="preserve"> Bán đấu giá</w:t>
      </w:r>
    </w:p>
    <w:p w14:paraId="61F78E65" w14:textId="77777777" w:rsidR="009851C5" w:rsidRDefault="0062513F" w:rsidP="00343D04">
      <w:pPr>
        <w:spacing w:before="120" w:after="120" w:line="276" w:lineRule="auto"/>
        <w:jc w:val="both"/>
      </w:pPr>
      <w:r w:rsidRPr="0062513F">
        <w:rPr>
          <w:b/>
          <w:bCs/>
        </w:rPr>
        <w:t>C.</w:t>
      </w:r>
      <w:r w:rsidR="009851C5">
        <w:t xml:space="preserve"> Bán không qua thủ tục đấu giá</w:t>
      </w:r>
    </w:p>
    <w:p w14:paraId="711E948D" w14:textId="77777777" w:rsidR="009851C5" w:rsidRDefault="009851C5" w:rsidP="00343D04">
      <w:pPr>
        <w:spacing w:before="120" w:after="120" w:line="276" w:lineRule="auto"/>
        <w:jc w:val="both"/>
      </w:pPr>
      <w:r w:rsidRPr="0062513F">
        <w:rPr>
          <w:b/>
          <w:bCs/>
        </w:rPr>
        <w:t>D</w:t>
      </w:r>
      <w:r w:rsidR="0062513F" w:rsidRPr="0062513F">
        <w:rPr>
          <w:b/>
          <w:bCs/>
        </w:rPr>
        <w:t>.</w:t>
      </w:r>
      <w:r>
        <w:t xml:space="preserve"> Bán thanh lý</w:t>
      </w:r>
    </w:p>
    <w:p w14:paraId="3D35D996" w14:textId="77777777" w:rsidR="009851C5" w:rsidRDefault="009851C5" w:rsidP="00343D04">
      <w:pPr>
        <w:spacing w:before="120" w:after="120" w:line="276" w:lineRule="auto"/>
        <w:jc w:val="both"/>
      </w:pPr>
      <w:r>
        <w:t xml:space="preserve">ANSWER: </w:t>
      </w:r>
      <w:r w:rsidR="0062513F">
        <w:t>A</w:t>
      </w:r>
    </w:p>
    <w:p w14:paraId="55E92CC7" w14:textId="77777777" w:rsidR="0062513F" w:rsidRDefault="0062513F" w:rsidP="00343D04">
      <w:pPr>
        <w:spacing w:before="120" w:after="120" w:line="276" w:lineRule="auto"/>
        <w:jc w:val="both"/>
      </w:pPr>
    </w:p>
    <w:p w14:paraId="6D67AD99" w14:textId="77777777" w:rsidR="009851C5" w:rsidRDefault="009851C5" w:rsidP="00343D04">
      <w:pPr>
        <w:spacing w:before="120" w:after="120" w:line="276" w:lineRule="auto"/>
        <w:jc w:val="both"/>
      </w:pPr>
      <w:r>
        <w:t>Thành phần Hội đồng tiêu hủy vật chứng, tài sản gồm có:</w:t>
      </w:r>
    </w:p>
    <w:p w14:paraId="3D7BC895" w14:textId="77777777" w:rsidR="0062513F" w:rsidRDefault="0062513F" w:rsidP="00343D04">
      <w:pPr>
        <w:spacing w:before="120" w:after="120" w:line="276" w:lineRule="auto"/>
        <w:jc w:val="both"/>
      </w:pPr>
      <w:r w:rsidRPr="0062513F">
        <w:rPr>
          <w:b/>
          <w:bCs/>
        </w:rPr>
        <w:t>A.</w:t>
      </w:r>
      <w:r>
        <w:t xml:space="preserve"> Chấp hành viên, đại diện cơ quan tài chính cùng cấp, đại diện cơ quan chuyên môn tham gia khi cần thiết</w:t>
      </w:r>
    </w:p>
    <w:p w14:paraId="50CADBA9" w14:textId="77777777" w:rsidR="009851C5" w:rsidRDefault="0062513F" w:rsidP="00343D04">
      <w:pPr>
        <w:spacing w:before="120" w:after="120" w:line="276" w:lineRule="auto"/>
        <w:jc w:val="both"/>
      </w:pPr>
      <w:r w:rsidRPr="0062513F">
        <w:rPr>
          <w:b/>
          <w:bCs/>
        </w:rPr>
        <w:t>B.</w:t>
      </w:r>
      <w:r w:rsidR="009851C5">
        <w:t xml:space="preserve"> Chấp hành viên và Thư ký thi hành án giúp việc cho Chấp hành viên</w:t>
      </w:r>
    </w:p>
    <w:p w14:paraId="1159D2F1" w14:textId="77777777" w:rsidR="009851C5" w:rsidRDefault="0062513F" w:rsidP="00343D04">
      <w:pPr>
        <w:spacing w:before="120" w:after="120" w:line="276" w:lineRule="auto"/>
        <w:jc w:val="both"/>
      </w:pPr>
      <w:r w:rsidRPr="0062513F">
        <w:rPr>
          <w:b/>
          <w:bCs/>
        </w:rPr>
        <w:t>C.</w:t>
      </w:r>
      <w:r w:rsidR="009851C5">
        <w:t xml:space="preserve"> Thủ trưởng cơ quan thi hành án dân sự, Chấp hành viên và Kiểm sát viên</w:t>
      </w:r>
    </w:p>
    <w:p w14:paraId="3DFE1449" w14:textId="77777777" w:rsidR="009851C5" w:rsidRDefault="0062513F" w:rsidP="00343D04">
      <w:pPr>
        <w:spacing w:before="120" w:after="120" w:line="276" w:lineRule="auto"/>
        <w:jc w:val="both"/>
      </w:pPr>
      <w:r w:rsidRPr="0062513F">
        <w:rPr>
          <w:b/>
          <w:bCs/>
        </w:rPr>
        <w:t>D.</w:t>
      </w:r>
      <w:r w:rsidR="009851C5">
        <w:t xml:space="preserve"> Chấp hành viên, đại diện cơ quan tài chính cùng cấp, đại diện cơ quan chuyên môn, kế toán trưởng và thư ký thi hành án tham gia khi cần thiết</w:t>
      </w:r>
    </w:p>
    <w:p w14:paraId="575CF8DA" w14:textId="77777777" w:rsidR="009851C5" w:rsidRDefault="009851C5" w:rsidP="00343D04">
      <w:pPr>
        <w:spacing w:before="120" w:after="120" w:line="276" w:lineRule="auto"/>
        <w:jc w:val="both"/>
      </w:pPr>
      <w:r>
        <w:t xml:space="preserve">ANSWER: </w:t>
      </w:r>
      <w:r w:rsidR="0062513F">
        <w:t>A</w:t>
      </w:r>
    </w:p>
    <w:p w14:paraId="24C3B636" w14:textId="77777777" w:rsidR="0062513F" w:rsidRDefault="0062513F" w:rsidP="00343D04">
      <w:pPr>
        <w:spacing w:before="120" w:after="120" w:line="276" w:lineRule="auto"/>
        <w:jc w:val="both"/>
      </w:pPr>
    </w:p>
    <w:p w14:paraId="0332087E" w14:textId="77777777" w:rsidR="009851C5" w:rsidRDefault="009851C5" w:rsidP="00343D04">
      <w:pPr>
        <w:spacing w:before="120" w:after="120" w:line="276" w:lineRule="auto"/>
        <w:jc w:val="both"/>
      </w:pPr>
      <w:r>
        <w:t>Trừ vào thu nhập của người phải thi hành án khi nào:</w:t>
      </w:r>
    </w:p>
    <w:p w14:paraId="317C7934" w14:textId="77777777" w:rsidR="0062513F" w:rsidRDefault="0062513F" w:rsidP="00343D04">
      <w:pPr>
        <w:spacing w:before="120" w:after="120" w:line="276" w:lineRule="auto"/>
        <w:jc w:val="both"/>
      </w:pPr>
      <w:r w:rsidRPr="00800278">
        <w:rPr>
          <w:b/>
          <w:bCs/>
        </w:rPr>
        <w:t>A.</w:t>
      </w:r>
      <w:r>
        <w:t xml:space="preserve"> Thi hành án khoản cấp dưỡng, thi hành án theo định kỳ</w:t>
      </w:r>
    </w:p>
    <w:p w14:paraId="0F4298E9" w14:textId="77777777" w:rsidR="009851C5" w:rsidRDefault="0062513F" w:rsidP="00343D04">
      <w:pPr>
        <w:spacing w:before="120" w:after="120" w:line="276" w:lineRule="auto"/>
        <w:jc w:val="both"/>
      </w:pPr>
      <w:r w:rsidRPr="00800278">
        <w:rPr>
          <w:b/>
          <w:bCs/>
        </w:rPr>
        <w:t>B.</w:t>
      </w:r>
      <w:r w:rsidR="009851C5">
        <w:t xml:space="preserve"> Thi hành án nghĩa vụ trả vật cho người được thi hành án</w:t>
      </w:r>
    </w:p>
    <w:p w14:paraId="08F0E509" w14:textId="77777777" w:rsidR="009851C5" w:rsidRDefault="00800278" w:rsidP="00343D04">
      <w:pPr>
        <w:spacing w:before="120" w:after="120" w:line="276" w:lineRule="auto"/>
        <w:jc w:val="both"/>
      </w:pPr>
      <w:r w:rsidRPr="00800278">
        <w:rPr>
          <w:b/>
          <w:bCs/>
        </w:rPr>
        <w:t>C.</w:t>
      </w:r>
      <w:r w:rsidR="009851C5">
        <w:t xml:space="preserve"> Người phải thi hành án yêu cầu</w:t>
      </w:r>
    </w:p>
    <w:p w14:paraId="1C8F3B33" w14:textId="77777777" w:rsidR="009851C5" w:rsidRDefault="00800278" w:rsidP="00343D04">
      <w:pPr>
        <w:spacing w:before="120" w:after="120" w:line="276" w:lineRule="auto"/>
        <w:jc w:val="both"/>
      </w:pPr>
      <w:r w:rsidRPr="00800278">
        <w:rPr>
          <w:b/>
          <w:bCs/>
        </w:rPr>
        <w:t>D.</w:t>
      </w:r>
      <w:r w:rsidR="009851C5">
        <w:t xml:space="preserve"> Người được thi hành án đề nghị</w:t>
      </w:r>
    </w:p>
    <w:p w14:paraId="3DDEDE75" w14:textId="77777777" w:rsidR="009851C5" w:rsidRDefault="009851C5" w:rsidP="00343D04">
      <w:pPr>
        <w:spacing w:before="120" w:after="120" w:line="276" w:lineRule="auto"/>
        <w:jc w:val="both"/>
      </w:pPr>
      <w:r>
        <w:t xml:space="preserve">ANSWER: </w:t>
      </w:r>
      <w:r w:rsidR="00800278">
        <w:t>A</w:t>
      </w:r>
    </w:p>
    <w:p w14:paraId="2A08FA8F" w14:textId="77777777" w:rsidR="00800278" w:rsidRDefault="00800278" w:rsidP="00343D04">
      <w:pPr>
        <w:spacing w:before="120" w:after="120" w:line="276" w:lineRule="auto"/>
        <w:jc w:val="both"/>
      </w:pPr>
    </w:p>
    <w:p w14:paraId="35810170" w14:textId="77777777" w:rsidR="009851C5" w:rsidRDefault="009851C5" w:rsidP="00343D04">
      <w:pPr>
        <w:spacing w:before="120" w:after="120" w:line="276" w:lineRule="auto"/>
        <w:jc w:val="both"/>
      </w:pPr>
      <w:r>
        <w:t>Trường hợp tài sản của người phải thi hành án đấu giá không thành mà người được thi hành án chết nhưng không có người thừa kế thì:</w:t>
      </w:r>
    </w:p>
    <w:p w14:paraId="3120F616" w14:textId="77777777" w:rsidR="009851C5" w:rsidRDefault="009851C5" w:rsidP="00343D04">
      <w:pPr>
        <w:spacing w:before="120" w:after="120" w:line="276" w:lineRule="auto"/>
        <w:jc w:val="both"/>
      </w:pPr>
      <w:r w:rsidRPr="00800278">
        <w:rPr>
          <w:b/>
          <w:bCs/>
        </w:rPr>
        <w:t>A</w:t>
      </w:r>
      <w:r w:rsidR="00800278" w:rsidRPr="00800278">
        <w:rPr>
          <w:b/>
          <w:bCs/>
        </w:rPr>
        <w:t>.</w:t>
      </w:r>
      <w:r>
        <w:t xml:space="preserve"> Ra quyết định đình chỉ thi hành án và giải tỏa kê biên, trả lại tài sản cho người phải thi hành án</w:t>
      </w:r>
    </w:p>
    <w:p w14:paraId="588D8002" w14:textId="77777777" w:rsidR="009851C5" w:rsidRDefault="009851C5" w:rsidP="00343D04">
      <w:pPr>
        <w:spacing w:before="120" w:after="120" w:line="276" w:lineRule="auto"/>
        <w:jc w:val="both"/>
      </w:pPr>
      <w:r w:rsidRPr="00800278">
        <w:rPr>
          <w:b/>
          <w:bCs/>
        </w:rPr>
        <w:t>B</w:t>
      </w:r>
      <w:r w:rsidR="00800278" w:rsidRPr="00800278">
        <w:rPr>
          <w:b/>
          <w:bCs/>
        </w:rPr>
        <w:t>.</w:t>
      </w:r>
      <w:r>
        <w:t xml:space="preserve"> Tiếp tục bán tài sản và số tiền thu được sung vào công quỹ nhà nước</w:t>
      </w:r>
    </w:p>
    <w:p w14:paraId="4774BAA5" w14:textId="77777777" w:rsidR="009851C5" w:rsidRDefault="009851C5" w:rsidP="00343D04">
      <w:pPr>
        <w:spacing w:before="120" w:after="120" w:line="276" w:lineRule="auto"/>
        <w:jc w:val="both"/>
      </w:pPr>
      <w:r w:rsidRPr="00800278">
        <w:rPr>
          <w:b/>
          <w:bCs/>
        </w:rPr>
        <w:t>C</w:t>
      </w:r>
      <w:r w:rsidR="00800278" w:rsidRPr="00800278">
        <w:rPr>
          <w:b/>
          <w:bCs/>
        </w:rPr>
        <w:t>.</w:t>
      </w:r>
      <w:r>
        <w:t xml:space="preserve"> Tiếp tục bán tài sản và số tiền thu được sung vào công quỹ nhà nước sau khi trừ chi phí cưỡng chế thi hành án</w:t>
      </w:r>
    </w:p>
    <w:p w14:paraId="642937B0" w14:textId="77777777" w:rsidR="009851C5" w:rsidRDefault="009851C5" w:rsidP="00343D04">
      <w:pPr>
        <w:spacing w:before="120" w:after="120" w:line="276" w:lineRule="auto"/>
        <w:jc w:val="both"/>
      </w:pPr>
      <w:r w:rsidRPr="00800278">
        <w:rPr>
          <w:b/>
          <w:bCs/>
        </w:rPr>
        <w:lastRenderedPageBreak/>
        <w:t>D</w:t>
      </w:r>
      <w:r w:rsidR="00800278" w:rsidRPr="00800278">
        <w:rPr>
          <w:b/>
          <w:bCs/>
        </w:rPr>
        <w:t>.</w:t>
      </w:r>
      <w:r>
        <w:t xml:space="preserve"> Tiếp tục bán tài sản và số tiền thu được sung vào công quỹ nhà nước sau khi trừ chi phí cưỡng chế, thẩm định giá, bán đấu giá tài sản đó</w:t>
      </w:r>
    </w:p>
    <w:p w14:paraId="1C4A3C6C" w14:textId="77777777" w:rsidR="009851C5" w:rsidRDefault="009851C5" w:rsidP="00343D04">
      <w:pPr>
        <w:spacing w:before="120" w:after="120" w:line="276" w:lineRule="auto"/>
        <w:jc w:val="both"/>
      </w:pPr>
      <w:r>
        <w:t>ANSWER: A</w:t>
      </w:r>
    </w:p>
    <w:p w14:paraId="66FCBAC6" w14:textId="77777777" w:rsidR="00800278" w:rsidRDefault="00800278" w:rsidP="00343D04">
      <w:pPr>
        <w:spacing w:before="120" w:after="120" w:line="276" w:lineRule="auto"/>
        <w:jc w:val="both"/>
      </w:pPr>
    </w:p>
    <w:p w14:paraId="089618F9" w14:textId="77777777" w:rsidR="009851C5" w:rsidRDefault="009851C5" w:rsidP="00343D04">
      <w:pPr>
        <w:spacing w:before="120" w:after="120" w:line="276" w:lineRule="auto"/>
        <w:jc w:val="both"/>
      </w:pPr>
      <w:r>
        <w:t>Việc ký hợp đồng dịch vụ bán đấu giá tài sản thi hành án được tiến hành trong thời hạn:</w:t>
      </w:r>
    </w:p>
    <w:p w14:paraId="0148B02C" w14:textId="77777777" w:rsidR="009851C5" w:rsidRDefault="009851C5" w:rsidP="00343D04">
      <w:pPr>
        <w:spacing w:before="120" w:after="120" w:line="276" w:lineRule="auto"/>
        <w:jc w:val="both"/>
      </w:pPr>
      <w:r w:rsidRPr="00800278">
        <w:rPr>
          <w:b/>
          <w:bCs/>
        </w:rPr>
        <w:t>A</w:t>
      </w:r>
      <w:r w:rsidR="00800278" w:rsidRPr="00800278">
        <w:rPr>
          <w:b/>
          <w:bCs/>
        </w:rPr>
        <w:t>.</w:t>
      </w:r>
      <w:r w:rsidR="00FD1A50">
        <w:t xml:space="preserve"> </w:t>
      </w:r>
      <w:r w:rsidR="00800278">
        <w:t>10</w:t>
      </w:r>
      <w:r>
        <w:t xml:space="preserve"> ngày, kể từ ngày định giá</w:t>
      </w:r>
    </w:p>
    <w:p w14:paraId="5C9B45CC" w14:textId="77777777" w:rsidR="009851C5" w:rsidRDefault="009851C5" w:rsidP="00343D04">
      <w:pPr>
        <w:spacing w:before="120" w:after="120" w:line="276" w:lineRule="auto"/>
        <w:jc w:val="both"/>
      </w:pPr>
      <w:r w:rsidRPr="00800278">
        <w:rPr>
          <w:b/>
          <w:bCs/>
        </w:rPr>
        <w:t>B</w:t>
      </w:r>
      <w:r w:rsidR="00800278" w:rsidRPr="00800278">
        <w:rPr>
          <w:b/>
          <w:bCs/>
        </w:rPr>
        <w:t>.</w:t>
      </w:r>
      <w:r>
        <w:t xml:space="preserve"> </w:t>
      </w:r>
      <w:r w:rsidR="00800278">
        <w:t>05</w:t>
      </w:r>
      <w:r>
        <w:t xml:space="preserve"> ngày, kể từ ngày định giá</w:t>
      </w:r>
    </w:p>
    <w:p w14:paraId="4BD19DB1" w14:textId="77777777" w:rsidR="009851C5" w:rsidRDefault="009851C5" w:rsidP="00343D04">
      <w:pPr>
        <w:spacing w:before="120" w:after="120" w:line="276" w:lineRule="auto"/>
        <w:jc w:val="both"/>
      </w:pPr>
      <w:r w:rsidRPr="00800278">
        <w:rPr>
          <w:b/>
          <w:bCs/>
        </w:rPr>
        <w:t>C</w:t>
      </w:r>
      <w:r w:rsidR="00800278" w:rsidRPr="00800278">
        <w:rPr>
          <w:b/>
          <w:bCs/>
        </w:rPr>
        <w:t>.</w:t>
      </w:r>
      <w:r>
        <w:t xml:space="preserve"> 15 ngày, kể từ ngày định giá</w:t>
      </w:r>
    </w:p>
    <w:p w14:paraId="439B7AE6" w14:textId="77777777" w:rsidR="009851C5" w:rsidRDefault="009851C5" w:rsidP="00343D04">
      <w:pPr>
        <w:spacing w:before="120" w:after="120" w:line="276" w:lineRule="auto"/>
        <w:jc w:val="both"/>
      </w:pPr>
      <w:r w:rsidRPr="00800278">
        <w:rPr>
          <w:b/>
          <w:bCs/>
        </w:rPr>
        <w:t>D</w:t>
      </w:r>
      <w:r w:rsidR="00800278" w:rsidRPr="00800278">
        <w:rPr>
          <w:b/>
          <w:bCs/>
        </w:rPr>
        <w:t>.</w:t>
      </w:r>
      <w:r>
        <w:t xml:space="preserve"> 20 ngày, kể từ ngày định giá</w:t>
      </w:r>
    </w:p>
    <w:p w14:paraId="3EC69D1A" w14:textId="77777777" w:rsidR="009851C5" w:rsidRDefault="009851C5" w:rsidP="00343D04">
      <w:pPr>
        <w:spacing w:before="120" w:after="120" w:line="276" w:lineRule="auto"/>
        <w:jc w:val="both"/>
      </w:pPr>
      <w:r>
        <w:t xml:space="preserve">ANSWER: </w:t>
      </w:r>
      <w:r w:rsidR="00800278">
        <w:t>A</w:t>
      </w:r>
    </w:p>
    <w:p w14:paraId="6485B63A" w14:textId="77777777" w:rsidR="00FD1A50" w:rsidRDefault="00FD1A50" w:rsidP="00343D04">
      <w:pPr>
        <w:spacing w:before="120" w:after="120" w:line="276" w:lineRule="auto"/>
        <w:rPr>
          <w:color w:val="FF0000"/>
        </w:rPr>
      </w:pPr>
    </w:p>
    <w:p w14:paraId="78ACA95B" w14:textId="77777777" w:rsidR="00FD1A50" w:rsidRDefault="00FD1A50" w:rsidP="00343D04">
      <w:pPr>
        <w:spacing w:before="120" w:after="120" w:line="276" w:lineRule="auto"/>
        <w:jc w:val="both"/>
      </w:pPr>
      <w:r w:rsidRPr="0074250C">
        <w:t>Bản án, quyết định nào dưới đây của Tòa án cấp sơ thẩm không thuộc diện được thi hành ngay:</w:t>
      </w:r>
    </w:p>
    <w:p w14:paraId="12EA038B" w14:textId="77777777" w:rsidR="0074250C" w:rsidRPr="0074250C" w:rsidRDefault="0074250C" w:rsidP="00343D04">
      <w:pPr>
        <w:spacing w:before="120" w:after="120" w:line="276" w:lineRule="auto"/>
        <w:jc w:val="both"/>
      </w:pPr>
      <w:r w:rsidRPr="0074250C">
        <w:rPr>
          <w:b/>
          <w:bCs/>
        </w:rPr>
        <w:t>A.</w:t>
      </w:r>
      <w:r w:rsidRPr="0074250C">
        <w:t xml:space="preserve"> Bản án, quyết định về bồi thường thiệt hại</w:t>
      </w:r>
    </w:p>
    <w:p w14:paraId="3696AC29" w14:textId="77777777" w:rsidR="00FD1A50" w:rsidRPr="0074250C" w:rsidRDefault="0074250C" w:rsidP="00343D04">
      <w:pPr>
        <w:spacing w:before="120" w:after="120" w:line="276" w:lineRule="auto"/>
        <w:jc w:val="both"/>
      </w:pPr>
      <w:r w:rsidRPr="0074250C">
        <w:rPr>
          <w:b/>
          <w:bCs/>
        </w:rPr>
        <w:t>B.</w:t>
      </w:r>
      <w:r w:rsidR="00FD1A50" w:rsidRPr="0074250C">
        <w:t xml:space="preserve"> Bản án, quyết định về cấp dưỡng</w:t>
      </w:r>
    </w:p>
    <w:p w14:paraId="4D57715E" w14:textId="77777777" w:rsidR="00FD1A50" w:rsidRPr="0074250C" w:rsidRDefault="0074250C" w:rsidP="00343D04">
      <w:pPr>
        <w:spacing w:before="120" w:after="120" w:line="276" w:lineRule="auto"/>
        <w:jc w:val="both"/>
      </w:pPr>
      <w:r w:rsidRPr="0074250C">
        <w:rPr>
          <w:b/>
          <w:bCs/>
        </w:rPr>
        <w:t>C.</w:t>
      </w:r>
      <w:r w:rsidR="00FD1A50" w:rsidRPr="0074250C">
        <w:t xml:space="preserve"> Bản án, quyết định về nhận người lao động trở lại làm việc</w:t>
      </w:r>
    </w:p>
    <w:p w14:paraId="2EA50023" w14:textId="77777777" w:rsidR="00FD1A50" w:rsidRPr="0074250C" w:rsidRDefault="00FD1A50" w:rsidP="00343D04">
      <w:pPr>
        <w:spacing w:before="120" w:after="120" w:line="276" w:lineRule="auto"/>
        <w:jc w:val="both"/>
      </w:pPr>
      <w:r w:rsidRPr="0074250C">
        <w:rPr>
          <w:b/>
          <w:bCs/>
        </w:rPr>
        <w:t>D</w:t>
      </w:r>
      <w:r w:rsidR="0074250C" w:rsidRPr="0074250C">
        <w:rPr>
          <w:b/>
          <w:bCs/>
        </w:rPr>
        <w:t>.</w:t>
      </w:r>
      <w:r w:rsidRPr="0074250C">
        <w:t xml:space="preserve"> Quyết định áp dụng biện pháp khẩn cấp tạm thời</w:t>
      </w:r>
    </w:p>
    <w:p w14:paraId="0B030227" w14:textId="77777777" w:rsidR="00FD1A50" w:rsidRPr="0074250C" w:rsidRDefault="00FD1A50" w:rsidP="00343D04">
      <w:pPr>
        <w:spacing w:before="120" w:after="120" w:line="276" w:lineRule="auto"/>
        <w:jc w:val="both"/>
      </w:pPr>
      <w:r w:rsidRPr="0074250C">
        <w:t xml:space="preserve">ANSWER: </w:t>
      </w:r>
      <w:r w:rsidR="0074250C">
        <w:t>A</w:t>
      </w:r>
    </w:p>
    <w:p w14:paraId="0D7657EE" w14:textId="77777777" w:rsidR="009851C5" w:rsidRPr="0074250C" w:rsidRDefault="009851C5" w:rsidP="00343D04">
      <w:pPr>
        <w:spacing w:before="120" w:after="120" w:line="276" w:lineRule="auto"/>
        <w:jc w:val="both"/>
        <w:rPr>
          <w:szCs w:val="26"/>
        </w:rPr>
      </w:pPr>
    </w:p>
    <w:p w14:paraId="1017FD10" w14:textId="77777777" w:rsidR="00FD1A50" w:rsidRDefault="00FD1A50" w:rsidP="00343D04">
      <w:pPr>
        <w:spacing w:before="120" w:after="120" w:line="276" w:lineRule="auto"/>
        <w:jc w:val="both"/>
      </w:pPr>
      <w:r w:rsidRPr="0074250C">
        <w:t>Chấp hành viên thực hiện việc thông báo trên phương tiện thông tin đại chúng trong trường hợp nào dưới đây:</w:t>
      </w:r>
    </w:p>
    <w:p w14:paraId="0353F9C0" w14:textId="77777777" w:rsidR="0074250C" w:rsidRPr="0074250C" w:rsidRDefault="0074250C" w:rsidP="00343D04">
      <w:pPr>
        <w:spacing w:before="120" w:after="120" w:line="276" w:lineRule="auto"/>
        <w:jc w:val="both"/>
      </w:pPr>
      <w:r w:rsidRPr="0074250C">
        <w:rPr>
          <w:b/>
          <w:bCs/>
        </w:rPr>
        <w:t>A.</w:t>
      </w:r>
      <w:r w:rsidRPr="0074250C">
        <w:t xml:space="preserve"> Khi pháp luật có quy định</w:t>
      </w:r>
    </w:p>
    <w:p w14:paraId="47A0F14C" w14:textId="77777777" w:rsidR="00FD1A50" w:rsidRPr="0074250C" w:rsidRDefault="0074250C" w:rsidP="00343D04">
      <w:pPr>
        <w:spacing w:before="120" w:after="120" w:line="276" w:lineRule="auto"/>
        <w:jc w:val="both"/>
      </w:pPr>
      <w:r w:rsidRPr="0074250C">
        <w:rPr>
          <w:b/>
          <w:bCs/>
        </w:rPr>
        <w:t>B.</w:t>
      </w:r>
      <w:r w:rsidR="00FD1A50" w:rsidRPr="0074250C">
        <w:t xml:space="preserve"> Khi thực hiện việc niêm yết không hiệu quả</w:t>
      </w:r>
    </w:p>
    <w:p w14:paraId="0455D372" w14:textId="77777777" w:rsidR="00FD1A50" w:rsidRPr="0074250C" w:rsidRDefault="00FD1A50" w:rsidP="00343D04">
      <w:pPr>
        <w:spacing w:before="120" w:after="120" w:line="276" w:lineRule="auto"/>
        <w:jc w:val="both"/>
      </w:pPr>
      <w:r w:rsidRPr="0074250C">
        <w:rPr>
          <w:b/>
          <w:bCs/>
        </w:rPr>
        <w:t>C</w:t>
      </w:r>
      <w:r w:rsidR="0074250C" w:rsidRPr="0074250C">
        <w:rPr>
          <w:b/>
          <w:bCs/>
        </w:rPr>
        <w:t>.</w:t>
      </w:r>
      <w:r w:rsidRPr="0074250C">
        <w:t xml:space="preserve"> Khi không thực hiện được việc thông báo trực tiếp</w:t>
      </w:r>
    </w:p>
    <w:p w14:paraId="6B9D76EE" w14:textId="77777777" w:rsidR="00FD1A50" w:rsidRPr="0074250C" w:rsidRDefault="00FD1A50" w:rsidP="00343D04">
      <w:pPr>
        <w:spacing w:before="120" w:after="120" w:line="276" w:lineRule="auto"/>
        <w:jc w:val="both"/>
      </w:pPr>
      <w:r w:rsidRPr="0074250C">
        <w:rPr>
          <w:b/>
          <w:bCs/>
        </w:rPr>
        <w:t>D</w:t>
      </w:r>
      <w:r w:rsidR="0074250C" w:rsidRPr="0074250C">
        <w:rPr>
          <w:b/>
          <w:bCs/>
        </w:rPr>
        <w:t>.</w:t>
      </w:r>
      <w:r w:rsidRPr="0074250C">
        <w:t xml:space="preserve"> Khi chấp hành viên thấy cần thiết</w:t>
      </w:r>
    </w:p>
    <w:p w14:paraId="12E88359" w14:textId="77777777" w:rsidR="00FD1A50" w:rsidRDefault="00FD1A50" w:rsidP="00343D04">
      <w:pPr>
        <w:spacing w:before="120" w:after="120" w:line="276" w:lineRule="auto"/>
        <w:jc w:val="both"/>
      </w:pPr>
      <w:r w:rsidRPr="0074250C">
        <w:t xml:space="preserve">ANSWER: </w:t>
      </w:r>
      <w:r w:rsidR="0074250C">
        <w:t>A</w:t>
      </w:r>
    </w:p>
    <w:p w14:paraId="7D039C9C" w14:textId="77777777" w:rsidR="0074250C" w:rsidRPr="0074250C" w:rsidRDefault="0074250C" w:rsidP="00343D04">
      <w:pPr>
        <w:spacing w:before="120" w:after="120" w:line="276" w:lineRule="auto"/>
        <w:jc w:val="both"/>
      </w:pPr>
    </w:p>
    <w:p w14:paraId="0E9BFE1E" w14:textId="77777777" w:rsidR="00FD1A50" w:rsidRDefault="00FD1A50" w:rsidP="00343D04">
      <w:pPr>
        <w:spacing w:before="120" w:after="120" w:line="276" w:lineRule="auto"/>
        <w:jc w:val="both"/>
      </w:pPr>
      <w:r w:rsidRPr="0074250C">
        <w:t>Chi cục trưởng Chi cục Thi hành án dân sự ra quyết định thi hành án đối với:</w:t>
      </w:r>
    </w:p>
    <w:p w14:paraId="117078AD" w14:textId="77777777" w:rsidR="0074250C" w:rsidRPr="0074250C" w:rsidRDefault="0074250C" w:rsidP="00343D04">
      <w:pPr>
        <w:spacing w:before="120" w:after="120" w:line="276" w:lineRule="auto"/>
        <w:jc w:val="both"/>
      </w:pPr>
      <w:r w:rsidRPr="005C3A33">
        <w:rPr>
          <w:b/>
          <w:bCs/>
        </w:rPr>
        <w:t>A.</w:t>
      </w:r>
      <w:r w:rsidRPr="0074250C">
        <w:t xml:space="preserve"> Bản án, quyết định sơ thẩm của Tòa án nhân dân cấp huyện nơi cơ quan thi hành án dân sự có trụ sở</w:t>
      </w:r>
    </w:p>
    <w:p w14:paraId="22D24C08" w14:textId="77777777" w:rsidR="00FD1A50" w:rsidRPr="0074250C" w:rsidRDefault="0074250C" w:rsidP="00343D04">
      <w:pPr>
        <w:spacing w:before="120" w:after="120" w:line="276" w:lineRule="auto"/>
        <w:jc w:val="both"/>
      </w:pPr>
      <w:r w:rsidRPr="005C3A33">
        <w:rPr>
          <w:b/>
          <w:bCs/>
        </w:rPr>
        <w:t>B.</w:t>
      </w:r>
      <w:r w:rsidR="00FD1A50" w:rsidRPr="0074250C">
        <w:t xml:space="preserve"> Bản án, quyết định của Tòa án nước ngoài, quyết định của trọng tài nước ngoài được tòa án công nhận và cho thi hành tại Việt Nam</w:t>
      </w:r>
    </w:p>
    <w:p w14:paraId="78BB97CF" w14:textId="77777777" w:rsidR="00FD1A50" w:rsidRPr="0074250C" w:rsidRDefault="00FD1A50" w:rsidP="00343D04">
      <w:pPr>
        <w:spacing w:before="120" w:after="120" w:line="276" w:lineRule="auto"/>
        <w:jc w:val="both"/>
      </w:pPr>
      <w:r w:rsidRPr="005C3A33">
        <w:rPr>
          <w:b/>
          <w:bCs/>
        </w:rPr>
        <w:t>C</w:t>
      </w:r>
      <w:r w:rsidR="0074250C" w:rsidRPr="005C3A33">
        <w:rPr>
          <w:b/>
          <w:bCs/>
        </w:rPr>
        <w:t>.</w:t>
      </w:r>
      <w:r w:rsidRPr="0074250C">
        <w:t xml:space="preserve"> Bản án, quyết định của Tòa án nhân dân các cấp</w:t>
      </w:r>
    </w:p>
    <w:p w14:paraId="4FBBD649" w14:textId="77777777" w:rsidR="00FD1A50" w:rsidRPr="0074250C" w:rsidRDefault="00FD1A50" w:rsidP="00343D04">
      <w:pPr>
        <w:spacing w:before="120" w:after="120" w:line="276" w:lineRule="auto"/>
        <w:jc w:val="both"/>
      </w:pPr>
      <w:r w:rsidRPr="005C3A33">
        <w:rPr>
          <w:b/>
          <w:bCs/>
        </w:rPr>
        <w:lastRenderedPageBreak/>
        <w:t>D</w:t>
      </w:r>
      <w:r w:rsidR="0074250C" w:rsidRPr="005C3A33">
        <w:rPr>
          <w:b/>
          <w:bCs/>
        </w:rPr>
        <w:t>.</w:t>
      </w:r>
      <w:r w:rsidR="0074250C">
        <w:t xml:space="preserve"> </w:t>
      </w:r>
      <w:r w:rsidRPr="0074250C">
        <w:t>Quyết định của Trọng tài Thương mại Việt Nam</w:t>
      </w:r>
    </w:p>
    <w:p w14:paraId="7418928C" w14:textId="77777777" w:rsidR="00FD1A50" w:rsidRDefault="00FD1A50" w:rsidP="00343D04">
      <w:pPr>
        <w:spacing w:before="120" w:after="120" w:line="276" w:lineRule="auto"/>
        <w:jc w:val="both"/>
      </w:pPr>
      <w:r w:rsidRPr="0074250C">
        <w:t xml:space="preserve">ANSWER: </w:t>
      </w:r>
      <w:r w:rsidR="005C3A33">
        <w:t>A</w:t>
      </w:r>
    </w:p>
    <w:p w14:paraId="6DBAF181" w14:textId="77777777" w:rsidR="005C3A33" w:rsidRPr="0074250C" w:rsidRDefault="005C3A33" w:rsidP="00343D04">
      <w:pPr>
        <w:spacing w:before="120" w:after="120" w:line="276" w:lineRule="auto"/>
        <w:jc w:val="both"/>
      </w:pPr>
    </w:p>
    <w:p w14:paraId="37CFCA64" w14:textId="77777777" w:rsidR="00FD1A50" w:rsidRDefault="00FD1A50" w:rsidP="00343D04">
      <w:pPr>
        <w:spacing w:before="120" w:after="120" w:line="276" w:lineRule="auto"/>
        <w:jc w:val="both"/>
      </w:pPr>
      <w:r w:rsidRPr="0074250C">
        <w:t>Người được thi hành án chết mà không có người thừa kế, kết quả xác minh được thông báo công khai trên phương tiện thông tin đại chúng trong thời hạn nào dưới đây:</w:t>
      </w:r>
    </w:p>
    <w:p w14:paraId="399420CA" w14:textId="77777777" w:rsidR="005C3A33" w:rsidRPr="0074250C" w:rsidRDefault="005C3A33" w:rsidP="00343D04">
      <w:pPr>
        <w:spacing w:before="120" w:after="120" w:line="276" w:lineRule="auto"/>
        <w:jc w:val="both"/>
      </w:pPr>
      <w:r w:rsidRPr="005C3A33">
        <w:rPr>
          <w:b/>
          <w:bCs/>
        </w:rPr>
        <w:t>A.</w:t>
      </w:r>
      <w:r w:rsidRPr="0074250C">
        <w:t xml:space="preserve"> 30 ngày, kể từ ngày thông báo công khai hợp lệ</w:t>
      </w:r>
    </w:p>
    <w:p w14:paraId="02BAC3A6" w14:textId="77777777" w:rsidR="00FD1A50" w:rsidRPr="0074250C" w:rsidRDefault="005C3A33" w:rsidP="00343D04">
      <w:pPr>
        <w:spacing w:before="120" w:after="120" w:line="276" w:lineRule="auto"/>
        <w:jc w:val="both"/>
      </w:pPr>
      <w:r w:rsidRPr="005C3A33">
        <w:rPr>
          <w:b/>
          <w:bCs/>
        </w:rPr>
        <w:t>B.</w:t>
      </w:r>
      <w:r w:rsidR="00FD1A50" w:rsidRPr="0074250C">
        <w:t xml:space="preserve"> 03 tháng, kể từ ngày thông báo công khai hợp lệ</w:t>
      </w:r>
    </w:p>
    <w:p w14:paraId="51F057BF" w14:textId="77777777" w:rsidR="00FD1A50" w:rsidRPr="0074250C" w:rsidRDefault="005C3A33" w:rsidP="00343D04">
      <w:pPr>
        <w:spacing w:before="120" w:after="120" w:line="276" w:lineRule="auto"/>
        <w:jc w:val="both"/>
      </w:pPr>
      <w:r w:rsidRPr="005C3A33">
        <w:rPr>
          <w:b/>
          <w:bCs/>
        </w:rPr>
        <w:t>C.</w:t>
      </w:r>
      <w:r w:rsidR="00FD1A50" w:rsidRPr="0074250C">
        <w:t xml:space="preserve"> 02 tháng, kể từ ngày thông báo công khai hợp lệ</w:t>
      </w:r>
    </w:p>
    <w:p w14:paraId="0C632D2F" w14:textId="77777777" w:rsidR="00FD1A50" w:rsidRPr="0074250C" w:rsidRDefault="00FD1A50" w:rsidP="00343D04">
      <w:pPr>
        <w:spacing w:before="120" w:after="120" w:line="276" w:lineRule="auto"/>
        <w:jc w:val="both"/>
      </w:pPr>
      <w:r w:rsidRPr="005C3A33">
        <w:rPr>
          <w:b/>
          <w:bCs/>
        </w:rPr>
        <w:t>D</w:t>
      </w:r>
      <w:r w:rsidR="005C3A33" w:rsidRPr="005C3A33">
        <w:rPr>
          <w:b/>
          <w:bCs/>
        </w:rPr>
        <w:t>.</w:t>
      </w:r>
      <w:r w:rsidRPr="0074250C">
        <w:t xml:space="preserve"> 01 tháng, kể từ ngày thông báo công khai hợp lệ</w:t>
      </w:r>
    </w:p>
    <w:p w14:paraId="53C912AE" w14:textId="77777777" w:rsidR="00FD1A50" w:rsidRDefault="00FD1A50" w:rsidP="00343D04">
      <w:pPr>
        <w:spacing w:before="120" w:after="120" w:line="276" w:lineRule="auto"/>
        <w:jc w:val="both"/>
      </w:pPr>
      <w:r w:rsidRPr="0074250C">
        <w:t xml:space="preserve">ANSWER: </w:t>
      </w:r>
      <w:r w:rsidR="005C3A33">
        <w:t>A</w:t>
      </w:r>
    </w:p>
    <w:p w14:paraId="63DE764C" w14:textId="77777777" w:rsidR="005C3A33" w:rsidRPr="0074250C" w:rsidRDefault="005C3A33" w:rsidP="00343D04">
      <w:pPr>
        <w:spacing w:before="120" w:after="120" w:line="276" w:lineRule="auto"/>
        <w:jc w:val="both"/>
      </w:pPr>
    </w:p>
    <w:p w14:paraId="686D40B0" w14:textId="77777777" w:rsidR="00FD1A50" w:rsidRDefault="00FD1A50" w:rsidP="00343D04">
      <w:pPr>
        <w:spacing w:before="120" w:after="120" w:line="276" w:lineRule="auto"/>
        <w:jc w:val="both"/>
      </w:pPr>
      <w:r w:rsidRPr="0074250C">
        <w:t>Niêm yết công khai văn bản thông báo thi hành án được thực hiện trong trường hợp nào dưới đây:</w:t>
      </w:r>
    </w:p>
    <w:p w14:paraId="42577C2D" w14:textId="77777777" w:rsidR="005C3A33" w:rsidRPr="0074250C" w:rsidRDefault="005C3A33" w:rsidP="00343D04">
      <w:pPr>
        <w:spacing w:before="120" w:after="120" w:line="276" w:lineRule="auto"/>
        <w:jc w:val="both"/>
      </w:pPr>
      <w:r w:rsidRPr="002C20C8">
        <w:rPr>
          <w:b/>
          <w:bCs/>
        </w:rPr>
        <w:t>A.</w:t>
      </w:r>
      <w:r w:rsidRPr="0074250C">
        <w:t xml:space="preserve"> Khi người được thông báo vắng mặt mà không rõ thời điểm trở về</w:t>
      </w:r>
    </w:p>
    <w:p w14:paraId="314394D4" w14:textId="77777777" w:rsidR="00FD1A50" w:rsidRPr="0074250C" w:rsidRDefault="005C3A33" w:rsidP="00343D04">
      <w:pPr>
        <w:spacing w:before="120" w:after="120" w:line="276" w:lineRule="auto"/>
        <w:jc w:val="both"/>
      </w:pPr>
      <w:r w:rsidRPr="002C20C8">
        <w:rPr>
          <w:b/>
          <w:bCs/>
        </w:rPr>
        <w:t>B.</w:t>
      </w:r>
      <w:r w:rsidR="00FD1A50" w:rsidRPr="0074250C">
        <w:t xml:space="preserve"> Khi người được thông báo từ chối nhận văn bản thông báo</w:t>
      </w:r>
    </w:p>
    <w:p w14:paraId="08B151A0" w14:textId="77777777" w:rsidR="00FD1A50" w:rsidRPr="0074250C" w:rsidRDefault="005C3A33" w:rsidP="00343D04">
      <w:pPr>
        <w:spacing w:before="120" w:after="120" w:line="276" w:lineRule="auto"/>
        <w:jc w:val="both"/>
      </w:pPr>
      <w:r w:rsidRPr="002C20C8">
        <w:rPr>
          <w:b/>
          <w:bCs/>
        </w:rPr>
        <w:t>C.</w:t>
      </w:r>
      <w:r w:rsidR="00FD1A50" w:rsidRPr="0074250C">
        <w:t xml:space="preserve"> Khi người được thông báo nhận văn bản thông báo nhưng không ký</w:t>
      </w:r>
    </w:p>
    <w:p w14:paraId="15951AFA" w14:textId="77777777" w:rsidR="00FD1A50" w:rsidRPr="0074250C" w:rsidRDefault="00FD1A50" w:rsidP="00343D04">
      <w:pPr>
        <w:spacing w:before="120" w:after="120" w:line="276" w:lineRule="auto"/>
        <w:jc w:val="both"/>
      </w:pPr>
      <w:r w:rsidRPr="002C20C8">
        <w:rPr>
          <w:b/>
          <w:bCs/>
        </w:rPr>
        <w:t>D</w:t>
      </w:r>
      <w:r w:rsidR="005C3A33" w:rsidRPr="002C20C8">
        <w:rPr>
          <w:b/>
          <w:bCs/>
        </w:rPr>
        <w:t>.</w:t>
      </w:r>
      <w:r w:rsidRPr="0074250C">
        <w:t xml:space="preserve"> Khi người được thông báo yêu cầu niêm yết công khai</w:t>
      </w:r>
    </w:p>
    <w:p w14:paraId="1438B6F9" w14:textId="77777777" w:rsidR="00FD1A50" w:rsidRDefault="00FD1A50" w:rsidP="00343D04">
      <w:pPr>
        <w:spacing w:before="120" w:after="120" w:line="276" w:lineRule="auto"/>
        <w:jc w:val="both"/>
      </w:pPr>
      <w:r w:rsidRPr="0074250C">
        <w:t xml:space="preserve">ANSWER: </w:t>
      </w:r>
      <w:r w:rsidR="005C3A33">
        <w:t>A</w:t>
      </w:r>
    </w:p>
    <w:p w14:paraId="5ED0333D" w14:textId="77777777" w:rsidR="002C20C8" w:rsidRDefault="002C20C8" w:rsidP="00343D04">
      <w:pPr>
        <w:spacing w:before="120" w:after="120" w:line="276" w:lineRule="auto"/>
        <w:jc w:val="both"/>
      </w:pPr>
    </w:p>
    <w:p w14:paraId="744AA19E" w14:textId="77777777" w:rsidR="002C20C8" w:rsidRPr="002C20C8" w:rsidRDefault="002C20C8" w:rsidP="00343D04">
      <w:pPr>
        <w:spacing w:before="120" w:after="120" w:line="276" w:lineRule="auto"/>
        <w:jc w:val="both"/>
      </w:pPr>
      <w:r w:rsidRPr="002C20C8">
        <w:t xml:space="preserve">Thời hạn hoãn </w:t>
      </w:r>
      <w:r>
        <w:t xml:space="preserve">thi hành án </w:t>
      </w:r>
      <w:r w:rsidRPr="002C20C8">
        <w:t>theo yêu cầu của người có thẩm quyền kháng nghị bản án, quyết định là thời hạn nào dưới đây:</w:t>
      </w:r>
    </w:p>
    <w:p w14:paraId="6E273144" w14:textId="77777777" w:rsidR="002C20C8" w:rsidRDefault="002C20C8" w:rsidP="00343D04">
      <w:pPr>
        <w:spacing w:before="120" w:after="120" w:line="276" w:lineRule="auto"/>
        <w:jc w:val="both"/>
      </w:pPr>
      <w:r w:rsidRPr="002C20C8">
        <w:rPr>
          <w:b/>
          <w:bCs/>
        </w:rPr>
        <w:t>A.</w:t>
      </w:r>
      <w:r>
        <w:t xml:space="preserve"> Không quá 03 tháng, kể từ ngày ra văn bản yêu cầu hoãn thi hành án</w:t>
      </w:r>
    </w:p>
    <w:p w14:paraId="7099FC1B" w14:textId="77777777" w:rsidR="002C20C8" w:rsidRDefault="002C20C8" w:rsidP="00343D04">
      <w:pPr>
        <w:spacing w:before="120" w:after="120" w:line="276" w:lineRule="auto"/>
        <w:jc w:val="both"/>
      </w:pPr>
      <w:r w:rsidRPr="002C20C8">
        <w:rPr>
          <w:b/>
          <w:bCs/>
        </w:rPr>
        <w:t>B.</w:t>
      </w:r>
      <w:r>
        <w:t xml:space="preserve"> Không quá 03 tháng, kể từ ngày cơ quan thi hành án dân sự nhận được văn bản yêu cầu hoãn thi hành án</w:t>
      </w:r>
    </w:p>
    <w:p w14:paraId="5E698221" w14:textId="77777777" w:rsidR="002C20C8" w:rsidRDefault="002C20C8" w:rsidP="00343D04">
      <w:pPr>
        <w:spacing w:before="120" w:after="120" w:line="276" w:lineRule="auto"/>
        <w:jc w:val="both"/>
      </w:pPr>
      <w:r w:rsidRPr="002C20C8">
        <w:rPr>
          <w:b/>
          <w:bCs/>
        </w:rPr>
        <w:t>C.</w:t>
      </w:r>
      <w:r>
        <w:t xml:space="preserve"> 03 tháng, kể từ ngày ra văn bản yêu cầu hoãn thi hành án</w:t>
      </w:r>
    </w:p>
    <w:p w14:paraId="10B2229A" w14:textId="77777777" w:rsidR="002C20C8" w:rsidRDefault="002C20C8" w:rsidP="00343D04">
      <w:pPr>
        <w:spacing w:before="120" w:after="120" w:line="276" w:lineRule="auto"/>
        <w:jc w:val="both"/>
      </w:pPr>
      <w:r w:rsidRPr="002C20C8">
        <w:rPr>
          <w:b/>
          <w:bCs/>
        </w:rPr>
        <w:t>D.</w:t>
      </w:r>
      <w:r>
        <w:t xml:space="preserve"> 03 tháng, kể từ ngày cơ quan thi hành án dân sự nhận được văn bản yêu cầu hoãn thi hành án</w:t>
      </w:r>
    </w:p>
    <w:p w14:paraId="1CE63607" w14:textId="77777777" w:rsidR="002C20C8" w:rsidRDefault="002C20C8" w:rsidP="00343D04">
      <w:pPr>
        <w:spacing w:before="120" w:after="120" w:line="276" w:lineRule="auto"/>
        <w:jc w:val="both"/>
      </w:pPr>
      <w:r>
        <w:t>ANSWER: A</w:t>
      </w:r>
    </w:p>
    <w:p w14:paraId="46B37A57" w14:textId="77777777" w:rsidR="008801CF" w:rsidRDefault="008801CF" w:rsidP="00343D04">
      <w:pPr>
        <w:spacing w:before="120" w:after="120" w:line="276" w:lineRule="auto"/>
        <w:jc w:val="both"/>
        <w:rPr>
          <w:szCs w:val="26"/>
        </w:rPr>
      </w:pPr>
    </w:p>
    <w:p w14:paraId="6E69469A" w14:textId="77777777" w:rsidR="000761FE" w:rsidRDefault="000761FE" w:rsidP="00343D04">
      <w:pPr>
        <w:spacing w:before="120" w:after="120" w:line="276" w:lineRule="auto"/>
        <w:jc w:val="both"/>
        <w:rPr>
          <w:b/>
          <w:szCs w:val="26"/>
        </w:rPr>
      </w:pPr>
      <w:r w:rsidRPr="000761FE">
        <w:rPr>
          <w:b/>
          <w:szCs w:val="26"/>
        </w:rPr>
        <w:t>PHẦN TỰ LUẬN</w:t>
      </w:r>
      <w:r w:rsidR="005E5699">
        <w:rPr>
          <w:b/>
          <w:szCs w:val="26"/>
        </w:rPr>
        <w:t xml:space="preserve"> </w:t>
      </w:r>
      <w:r>
        <w:rPr>
          <w:b/>
          <w:szCs w:val="26"/>
        </w:rPr>
        <w:t>(</w:t>
      </w:r>
      <w:r w:rsidR="002C20C8">
        <w:rPr>
          <w:b/>
          <w:szCs w:val="26"/>
        </w:rPr>
        <w:t xml:space="preserve">05 </w:t>
      </w:r>
      <w:r>
        <w:rPr>
          <w:b/>
          <w:szCs w:val="26"/>
        </w:rPr>
        <w:t>điểm)</w:t>
      </w:r>
    </w:p>
    <w:p w14:paraId="57C66A78" w14:textId="77777777" w:rsidR="00B75A2A" w:rsidRDefault="00B75A2A" w:rsidP="00343D04">
      <w:pPr>
        <w:spacing w:before="120" w:after="120" w:line="276" w:lineRule="auto"/>
        <w:ind w:left="142"/>
      </w:pPr>
      <w:r>
        <w:t xml:space="preserve">Câu 1 (01 điểm): </w:t>
      </w:r>
    </w:p>
    <w:p w14:paraId="71EF666A" w14:textId="77777777" w:rsidR="00B75A2A" w:rsidRPr="008930F4" w:rsidRDefault="00B75A2A" w:rsidP="00343D04">
      <w:pPr>
        <w:spacing w:before="120" w:after="120" w:line="276" w:lineRule="auto"/>
        <w:ind w:left="142" w:firstLine="578"/>
        <w:jc w:val="both"/>
        <w:rPr>
          <w:i/>
        </w:rPr>
      </w:pPr>
      <w:r>
        <w:t xml:space="preserve">Quyết định thi hành án số 06/QĐ-CCTHADS ngày 01/6/2022 của Chi cục Thi hành án dân sự quận B, Thành phố H có nội dung: </w:t>
      </w:r>
      <w:r w:rsidRPr="008930F4">
        <w:rPr>
          <w:i/>
        </w:rPr>
        <w:t>Buộc Công ty Cổ phần khoáng sản v</w:t>
      </w:r>
      <w:r>
        <w:rPr>
          <w:i/>
        </w:rPr>
        <w:t xml:space="preserve">à Vật </w:t>
      </w:r>
      <w:r>
        <w:rPr>
          <w:i/>
        </w:rPr>
        <w:lastRenderedPageBreak/>
        <w:t>liệu xây dựng Long Sơn Quý</w:t>
      </w:r>
      <w:r w:rsidRPr="008930F4">
        <w:rPr>
          <w:i/>
        </w:rPr>
        <w:t xml:space="preserve"> bồi</w:t>
      </w:r>
      <w:r>
        <w:rPr>
          <w:i/>
        </w:rPr>
        <w:t xml:space="preserve"> thường cho ông Nguyễn Thanh Hoa</w:t>
      </w:r>
      <w:r w:rsidRPr="008930F4">
        <w:rPr>
          <w:i/>
        </w:rPr>
        <w:t xml:space="preserve"> 02 tháng tiền lương, tiền trợ cấp thôi việc, tiền bồi thường cho những ngày không được báo trước do đơn phương chấm dứt hợp đồng lao động trái pháp luật với tổng số tiền là 48.000.000 đồng.</w:t>
      </w:r>
    </w:p>
    <w:p w14:paraId="0838F522" w14:textId="77777777" w:rsidR="00B75A2A" w:rsidRDefault="00B75A2A" w:rsidP="00343D04">
      <w:pPr>
        <w:spacing w:before="120" w:after="120" w:line="276" w:lineRule="auto"/>
        <w:ind w:left="142" w:firstLine="578"/>
        <w:jc w:val="both"/>
      </w:pPr>
      <w:r>
        <w:t xml:space="preserve">Quá trình tổ chức thi hành án, hết thời hạn tự nguyện </w:t>
      </w:r>
      <w:r w:rsidR="00DA3AD6">
        <w:t>thi hành án, Công ty Long Sơn Quý</w:t>
      </w:r>
      <w:r>
        <w:t xml:space="preserve"> không tự nguyện thi hành. Chấp hành viên đã tiến hành xác min</w:t>
      </w:r>
      <w:r w:rsidR="00DA3AD6">
        <w:t>h được biết Công ty Long Sơn Quý</w:t>
      </w:r>
      <w:r>
        <w:t xml:space="preserve"> có số dư tài khoản là 10.000.000 đồng mở tại Ngân hàng VCB, Chấp hành viên đã tiến hành phong tỏa tài khoản và thực hiện việc khấu trừ số tiền 10.000.000 đồng theo đúng quy định của pháp luật.</w:t>
      </w:r>
    </w:p>
    <w:p w14:paraId="0C20E050" w14:textId="77777777" w:rsidR="00B75A2A" w:rsidRDefault="00B75A2A" w:rsidP="00343D04">
      <w:pPr>
        <w:spacing w:before="120" w:after="120" w:line="276" w:lineRule="auto"/>
        <w:ind w:left="142" w:firstLine="578"/>
        <w:jc w:val="both"/>
      </w:pPr>
      <w:r>
        <w:t>Ngày 30/6/2022, Chấp hành viên đã làm thủ tục chi số tiền 10.000.000 đồng cho ông Nguyễn Thanh Hoa và thu phí 3% trên số tiền thực nhận là 10.000.000 đồng.</w:t>
      </w:r>
    </w:p>
    <w:p w14:paraId="644A1110" w14:textId="77777777" w:rsidR="00B75A2A" w:rsidRDefault="00B75A2A" w:rsidP="00343D04">
      <w:pPr>
        <w:spacing w:before="120" w:after="120" w:line="276" w:lineRule="auto"/>
        <w:ind w:left="142" w:firstLine="578"/>
        <w:jc w:val="both"/>
      </w:pPr>
      <w:r>
        <w:t>Theo em, Chấp hành viên thu phí thi hành án đối với ông Nguyễn Thanh Hoa như trên là đúng hay sai? Tại sao?</w:t>
      </w:r>
    </w:p>
    <w:p w14:paraId="087D6EE7" w14:textId="77777777" w:rsidR="00962650" w:rsidRDefault="00B75A2A" w:rsidP="00343D04">
      <w:pPr>
        <w:spacing w:before="120" w:after="120" w:line="276" w:lineRule="auto"/>
        <w:ind w:left="142"/>
        <w:jc w:val="both"/>
        <w:rPr>
          <w:b/>
          <w:color w:val="FF0000"/>
        </w:rPr>
      </w:pPr>
      <w:r w:rsidRPr="00D56B80">
        <w:rPr>
          <w:b/>
          <w:color w:val="FF0000"/>
        </w:rPr>
        <w:t xml:space="preserve">Đáp án Câu 1: </w:t>
      </w:r>
      <w:r>
        <w:rPr>
          <w:b/>
          <w:color w:val="FF0000"/>
        </w:rPr>
        <w:t xml:space="preserve"> </w:t>
      </w:r>
    </w:p>
    <w:p w14:paraId="4F145076" w14:textId="77777777" w:rsidR="00B75A2A" w:rsidRPr="00D56B80" w:rsidRDefault="00B75A2A" w:rsidP="00343D04">
      <w:pPr>
        <w:spacing w:before="120" w:after="120" w:line="276" w:lineRule="auto"/>
        <w:ind w:left="142"/>
        <w:jc w:val="both"/>
        <w:rPr>
          <w:b/>
          <w:color w:val="FF0000"/>
        </w:rPr>
      </w:pPr>
      <w:r>
        <w:rPr>
          <w:b/>
          <w:color w:val="FF0000"/>
        </w:rPr>
        <w:t>Sai. Vì: căn cứ theo Khoản 1 Điều 6 Thông tư 216/2016/TT-BTC ngày 10/11/2016 thì ông Nguyễn Thanh Hoa không phải nộp phí thi hành án đối với khoản tiền lương, tiền công lao động, tiền trợ cấp mất việc làm, trợ cấp thôi việc</w:t>
      </w:r>
      <w:r w:rsidR="00962650">
        <w:rPr>
          <w:b/>
          <w:color w:val="FF0000"/>
        </w:rPr>
        <w:t>.</w:t>
      </w:r>
    </w:p>
    <w:p w14:paraId="595F8FB7" w14:textId="77777777" w:rsidR="00B75A2A" w:rsidRDefault="00B75A2A" w:rsidP="00343D04">
      <w:pPr>
        <w:spacing w:before="120" w:after="120" w:line="276" w:lineRule="auto"/>
        <w:ind w:left="142"/>
        <w:jc w:val="both"/>
      </w:pPr>
      <w:r>
        <w:t>Câu 2 (</w:t>
      </w:r>
      <w:r w:rsidR="00962650">
        <w:t xml:space="preserve">01 </w:t>
      </w:r>
      <w:r>
        <w:t xml:space="preserve">điểm): </w:t>
      </w:r>
    </w:p>
    <w:p w14:paraId="421938F2" w14:textId="77777777" w:rsidR="00B75A2A" w:rsidRDefault="00B75A2A" w:rsidP="00343D04">
      <w:pPr>
        <w:spacing w:before="120" w:after="120" w:line="276" w:lineRule="auto"/>
        <w:ind w:left="142" w:firstLine="578"/>
        <w:jc w:val="both"/>
      </w:pPr>
      <w:r>
        <w:t xml:space="preserve">Căn cứ quy định của pháp luật về thi hành án dân sự, em hãy nhận xét nhận định sau: </w:t>
      </w:r>
      <w:r w:rsidRPr="00EF18BE">
        <w:rPr>
          <w:i/>
        </w:rPr>
        <w:t>Trong mọi trường hợp, việc áp dụng biện pháp bảo đảm, biện pháp cưỡng chế thi hành án phải tương ứng với nghĩa vụ của người phải thi hành án và các chi phí thi hành án theo quy định của pháp luật</w:t>
      </w:r>
    </w:p>
    <w:p w14:paraId="5CAA711B" w14:textId="77777777" w:rsidR="00962650" w:rsidRDefault="00B75A2A" w:rsidP="00343D04">
      <w:pPr>
        <w:spacing w:before="120" w:after="120" w:line="276" w:lineRule="auto"/>
        <w:ind w:left="144"/>
        <w:jc w:val="both"/>
        <w:rPr>
          <w:b/>
          <w:color w:val="FF0000"/>
        </w:rPr>
      </w:pPr>
      <w:r w:rsidRPr="00D56B80">
        <w:rPr>
          <w:b/>
          <w:color w:val="FF0000"/>
        </w:rPr>
        <w:t xml:space="preserve">Đáp án Câu 2: </w:t>
      </w:r>
    </w:p>
    <w:p w14:paraId="11C206CE" w14:textId="77777777" w:rsidR="00B75A2A" w:rsidRDefault="00B75A2A" w:rsidP="00343D04">
      <w:pPr>
        <w:spacing w:before="120" w:after="120" w:line="276" w:lineRule="auto"/>
        <w:ind w:left="144"/>
        <w:jc w:val="both"/>
        <w:rPr>
          <w:b/>
          <w:color w:val="FF0000"/>
          <w:szCs w:val="26"/>
          <w:shd w:val="clear" w:color="auto" w:fill="FFFFFF"/>
        </w:rPr>
      </w:pPr>
      <w:r>
        <w:rPr>
          <w:b/>
          <w:color w:val="FF0000"/>
        </w:rPr>
        <w:t xml:space="preserve">Nhận định trên là sai. Vì: Căn cứ theo quy định tại Khoản 1 Điều 13 Nghị định số 62/2015/NĐ-CP ngày 18/7/2015 và Nghị định số 33/2020/NĐ-CP ngày 17/3/2020 sửa đổi, bổ sung một số điều của Nghị định số 62 thì có các trường hợp ngoại lệ sau sẽ không áp dụng nguyên tắc tương ứng: </w:t>
      </w:r>
    </w:p>
    <w:p w14:paraId="5B8BD930" w14:textId="77777777" w:rsidR="00B75A2A" w:rsidRDefault="00B75A2A" w:rsidP="00343D04">
      <w:pPr>
        <w:spacing w:before="120" w:after="120" w:line="276" w:lineRule="auto"/>
        <w:ind w:left="144" w:firstLine="578"/>
        <w:jc w:val="both"/>
        <w:rPr>
          <w:b/>
          <w:color w:val="FF0000"/>
          <w:szCs w:val="26"/>
          <w:shd w:val="clear" w:color="auto" w:fill="FFFFFF"/>
        </w:rPr>
      </w:pPr>
      <w:r>
        <w:rPr>
          <w:b/>
          <w:color w:val="FF0000"/>
          <w:szCs w:val="26"/>
          <w:shd w:val="clear" w:color="auto" w:fill="FFFFFF"/>
        </w:rPr>
        <w:t>- T</w:t>
      </w:r>
      <w:r w:rsidRPr="00125E37">
        <w:rPr>
          <w:b/>
          <w:color w:val="FF0000"/>
          <w:szCs w:val="26"/>
          <w:shd w:val="clear" w:color="auto" w:fill="FFFFFF"/>
        </w:rPr>
        <w:t>rường hợp tài sản duy nhất của người phải thi hành án lớn hơn nhiều lần so với nghĩa vụ thi hành án mà tài sản đó không thể phân chia được hoặc việc phân chia làm giảm đáng kể giá trị của tài sản;</w:t>
      </w:r>
    </w:p>
    <w:p w14:paraId="1F17E3CD" w14:textId="77777777" w:rsidR="00B75A2A" w:rsidRDefault="00B75A2A" w:rsidP="00343D04">
      <w:pPr>
        <w:spacing w:before="120" w:after="120" w:line="276" w:lineRule="auto"/>
        <w:ind w:left="144" w:firstLine="578"/>
        <w:jc w:val="both"/>
        <w:rPr>
          <w:b/>
          <w:color w:val="FF0000"/>
          <w:szCs w:val="26"/>
          <w:shd w:val="clear" w:color="auto" w:fill="FFFFFF"/>
        </w:rPr>
      </w:pPr>
      <w:r>
        <w:rPr>
          <w:b/>
          <w:color w:val="FF0000"/>
          <w:szCs w:val="26"/>
          <w:shd w:val="clear" w:color="auto" w:fill="FFFFFF"/>
        </w:rPr>
        <w:t>-</w:t>
      </w:r>
      <w:r w:rsidRPr="00125E37">
        <w:rPr>
          <w:b/>
          <w:color w:val="FF0000"/>
          <w:szCs w:val="26"/>
          <w:shd w:val="clear" w:color="auto" w:fill="FFFFFF"/>
        </w:rPr>
        <w:t xml:space="preserve"> </w:t>
      </w:r>
      <w:r>
        <w:rPr>
          <w:b/>
          <w:color w:val="FF0000"/>
          <w:szCs w:val="26"/>
          <w:shd w:val="clear" w:color="auto" w:fill="FFFFFF"/>
        </w:rPr>
        <w:t>T</w:t>
      </w:r>
      <w:r w:rsidRPr="00125E37">
        <w:rPr>
          <w:b/>
          <w:color w:val="FF0000"/>
          <w:szCs w:val="26"/>
          <w:shd w:val="clear" w:color="auto" w:fill="FFFFFF"/>
        </w:rPr>
        <w:t xml:space="preserve">ài sản bảo đảm đã được bản án, quyết </w:t>
      </w:r>
      <w:r>
        <w:rPr>
          <w:b/>
          <w:color w:val="FF0000"/>
          <w:szCs w:val="26"/>
          <w:shd w:val="clear" w:color="auto" w:fill="FFFFFF"/>
        </w:rPr>
        <w:t>định tuyên xử lý để thi hành án;</w:t>
      </w:r>
    </w:p>
    <w:p w14:paraId="728AEF62" w14:textId="77777777" w:rsidR="00B75A2A" w:rsidRPr="00125E37" w:rsidRDefault="00B75A2A" w:rsidP="00343D04">
      <w:pPr>
        <w:spacing w:before="120" w:after="120" w:line="276" w:lineRule="auto"/>
        <w:ind w:left="144" w:firstLine="578"/>
        <w:jc w:val="both"/>
        <w:rPr>
          <w:b/>
          <w:color w:val="FF0000"/>
          <w:szCs w:val="26"/>
        </w:rPr>
      </w:pPr>
      <w:r w:rsidRPr="00125E37">
        <w:rPr>
          <w:b/>
          <w:color w:val="FF0000"/>
          <w:szCs w:val="26"/>
          <w:shd w:val="clear" w:color="auto" w:fill="FFFFFF"/>
        </w:rPr>
        <w:t xml:space="preserve">- Trường hợp người phải thi hành án tự nguyện đề nghị kê biên tài sản cụ thể trong số nhiều tài sản mà không gây trở ngại cho việc thi hành án và tài sản đó đủ để thi hành án, các chi phí liên quan thì Chấp hành viên lập biên bản giải thích cho họ về việc phải chịu mọi chi phí liên quan đến việc xử lý tài sản đó và tiến hành kê biên tài sản để thi hành án </w:t>
      </w:r>
      <w:r>
        <w:rPr>
          <w:b/>
          <w:color w:val="FF0000"/>
          <w:szCs w:val="26"/>
          <w:shd w:val="clear" w:color="auto" w:fill="FFFFFF"/>
        </w:rPr>
        <w:t>(khoản 4 Điều 24 Nghị định 62)</w:t>
      </w:r>
      <w:r w:rsidRPr="00125E37">
        <w:rPr>
          <w:b/>
          <w:color w:val="FF0000"/>
          <w:szCs w:val="26"/>
          <w:shd w:val="clear" w:color="auto" w:fill="FFFFFF"/>
        </w:rPr>
        <w:t>.</w:t>
      </w:r>
    </w:p>
    <w:p w14:paraId="570E807B" w14:textId="77777777" w:rsidR="00B75A2A" w:rsidRDefault="00B75A2A" w:rsidP="00343D04">
      <w:pPr>
        <w:spacing w:before="120" w:after="120" w:line="276" w:lineRule="auto"/>
        <w:ind w:left="142"/>
      </w:pPr>
      <w:r>
        <w:t xml:space="preserve">Câu </w:t>
      </w:r>
      <w:r w:rsidR="00962650">
        <w:t>3</w:t>
      </w:r>
      <w:r>
        <w:t xml:space="preserve"> (</w:t>
      </w:r>
      <w:r w:rsidR="00962650">
        <w:t xml:space="preserve">01 </w:t>
      </w:r>
      <w:r>
        <w:t xml:space="preserve">điểm): </w:t>
      </w:r>
    </w:p>
    <w:p w14:paraId="6263CE84" w14:textId="77777777" w:rsidR="00B75A2A" w:rsidRDefault="00B75A2A" w:rsidP="00343D04">
      <w:pPr>
        <w:spacing w:before="120" w:after="120" w:line="276" w:lineRule="auto"/>
        <w:ind w:left="142"/>
        <w:jc w:val="both"/>
        <w:rPr>
          <w:iCs/>
        </w:rPr>
      </w:pPr>
      <w:r>
        <w:rPr>
          <w:iCs/>
        </w:rPr>
        <w:lastRenderedPageBreak/>
        <w:t>Chấp hành viên phải thông báo quyết định thi hành án cho A, B là hai vợ chồng. Chấp hành viên đã đến nhà A, B để thông báo Quyết định thi hành án nhưng A đã bỏ nhà đi đâu không rõ địa chỉ từ 02 tháng nay, chỉ có B ở nhà</w:t>
      </w:r>
      <w:r w:rsidR="00962650">
        <w:rPr>
          <w:iCs/>
        </w:rPr>
        <w:t>.</w:t>
      </w:r>
    </w:p>
    <w:p w14:paraId="29F68402" w14:textId="77777777" w:rsidR="00B75A2A" w:rsidRDefault="00B75A2A" w:rsidP="00343D04">
      <w:pPr>
        <w:spacing w:before="120" w:after="120" w:line="276" w:lineRule="auto"/>
        <w:ind w:left="142"/>
        <w:jc w:val="both"/>
        <w:rPr>
          <w:iCs/>
        </w:rPr>
      </w:pPr>
      <w:r>
        <w:rPr>
          <w:iCs/>
        </w:rPr>
        <w:t>Em hãy nêu cách xử lý của Chấp hành viên</w:t>
      </w:r>
    </w:p>
    <w:p w14:paraId="71330356" w14:textId="77777777" w:rsidR="00B75A2A" w:rsidRDefault="00B75A2A" w:rsidP="00343D04">
      <w:pPr>
        <w:spacing w:before="120" w:after="120" w:line="276" w:lineRule="auto"/>
        <w:ind w:left="142"/>
        <w:rPr>
          <w:b/>
          <w:color w:val="FF0000"/>
        </w:rPr>
      </w:pPr>
      <w:r>
        <w:rPr>
          <w:b/>
          <w:color w:val="FF0000"/>
        </w:rPr>
        <w:t xml:space="preserve">Đáp án Câu </w:t>
      </w:r>
      <w:r w:rsidR="00962650">
        <w:rPr>
          <w:b/>
          <w:color w:val="FF0000"/>
        </w:rPr>
        <w:t>3</w:t>
      </w:r>
      <w:r w:rsidRPr="00D56B80">
        <w:rPr>
          <w:b/>
          <w:color w:val="FF0000"/>
        </w:rPr>
        <w:t xml:space="preserve">: </w:t>
      </w:r>
    </w:p>
    <w:p w14:paraId="4D13E670" w14:textId="77777777" w:rsidR="00962650" w:rsidRDefault="00962650" w:rsidP="00343D04">
      <w:pPr>
        <w:spacing w:before="120" w:after="120" w:line="276" w:lineRule="auto"/>
        <w:ind w:left="142"/>
        <w:rPr>
          <w:b/>
          <w:color w:val="FF0000"/>
        </w:rPr>
      </w:pPr>
      <w:r>
        <w:rPr>
          <w:b/>
          <w:color w:val="FF0000"/>
        </w:rPr>
        <w:t>Cơ sở pháp lý: Điều 40 Luật Thi hành án dân sự</w:t>
      </w:r>
    </w:p>
    <w:p w14:paraId="0F7C3B9F" w14:textId="77777777" w:rsidR="00B75A2A" w:rsidRPr="00962650" w:rsidRDefault="00B75A2A" w:rsidP="00343D04">
      <w:pPr>
        <w:spacing w:before="120" w:after="120" w:line="276" w:lineRule="auto"/>
        <w:ind w:left="142"/>
        <w:jc w:val="both"/>
        <w:rPr>
          <w:b/>
          <w:bCs/>
          <w:iCs/>
          <w:color w:val="FF0000"/>
        </w:rPr>
      </w:pPr>
      <w:r w:rsidRPr="00962650">
        <w:rPr>
          <w:b/>
          <w:bCs/>
          <w:iCs/>
          <w:color w:val="FF0000"/>
        </w:rPr>
        <w:t>Đối với B: Lập biên bản thông báo cho B</w:t>
      </w:r>
    </w:p>
    <w:p w14:paraId="2C07E993" w14:textId="77777777" w:rsidR="00B75A2A" w:rsidRPr="00962650" w:rsidRDefault="00B75A2A" w:rsidP="00343D04">
      <w:pPr>
        <w:spacing w:before="120" w:after="120" w:line="276" w:lineRule="auto"/>
        <w:ind w:left="142"/>
        <w:jc w:val="both"/>
        <w:rPr>
          <w:b/>
          <w:bCs/>
          <w:color w:val="FF0000"/>
        </w:rPr>
      </w:pPr>
      <w:r w:rsidRPr="00962650">
        <w:rPr>
          <w:b/>
          <w:bCs/>
          <w:iCs/>
          <w:color w:val="FF0000"/>
        </w:rPr>
        <w:t xml:space="preserve">Đối với A: </w:t>
      </w:r>
      <w:r w:rsidRPr="00962650">
        <w:rPr>
          <w:b/>
          <w:bCs/>
          <w:color w:val="FF0000"/>
        </w:rPr>
        <w:t>Lập biên bản về việc không thực hiện được thông báo, có chữ ký của người chứng kiến và tiến hành niêm yết công khai (Khoản 2 Điều 40 Luật THADS)</w:t>
      </w:r>
    </w:p>
    <w:p w14:paraId="469889B0" w14:textId="77777777" w:rsidR="00B75A2A" w:rsidRDefault="00B75A2A" w:rsidP="00343D04">
      <w:pPr>
        <w:spacing w:before="120" w:after="120" w:line="276" w:lineRule="auto"/>
        <w:ind w:left="142"/>
      </w:pPr>
      <w:r>
        <w:t xml:space="preserve">Câu </w:t>
      </w:r>
      <w:r w:rsidR="00962650">
        <w:t>4</w:t>
      </w:r>
      <w:r>
        <w:t xml:space="preserve"> </w:t>
      </w:r>
      <w:r w:rsidR="00962650">
        <w:t xml:space="preserve">(01 </w:t>
      </w:r>
      <w:r>
        <w:t xml:space="preserve">điểm): </w:t>
      </w:r>
    </w:p>
    <w:p w14:paraId="64E7043F" w14:textId="77777777" w:rsidR="00B75A2A" w:rsidRDefault="00B75A2A" w:rsidP="00343D04">
      <w:pPr>
        <w:spacing w:before="120" w:after="120" w:line="276" w:lineRule="auto"/>
        <w:ind w:left="142"/>
        <w:jc w:val="both"/>
        <w:rPr>
          <w:iCs/>
        </w:rPr>
      </w:pPr>
      <w:r>
        <w:rPr>
          <w:iCs/>
        </w:rPr>
        <w:t>Quyết định thi hành án có nội dung: A phải trả B 01 tỷ đồng. Quá trình xác minh được biết A có tài sản là nhà đất hiện đang thế chấp tại Ngân hàng S</w:t>
      </w:r>
    </w:p>
    <w:p w14:paraId="0D9AC087" w14:textId="77777777" w:rsidR="00B75A2A" w:rsidRDefault="00B75A2A" w:rsidP="00343D04">
      <w:pPr>
        <w:spacing w:before="120" w:after="120" w:line="276" w:lineRule="auto"/>
        <w:ind w:left="142"/>
        <w:jc w:val="both"/>
        <w:rPr>
          <w:iCs/>
        </w:rPr>
      </w:pPr>
      <w:r>
        <w:rPr>
          <w:iCs/>
        </w:rPr>
        <w:t>Để kê biên, xử lý nhà đất trên, theo em Chấp hành viên cần xác minh những nội dung gì?</w:t>
      </w:r>
    </w:p>
    <w:p w14:paraId="04D8B424" w14:textId="77777777" w:rsidR="00B75A2A" w:rsidRDefault="00B75A2A" w:rsidP="00343D04">
      <w:pPr>
        <w:spacing w:before="120" w:after="120" w:line="276" w:lineRule="auto"/>
        <w:ind w:left="142"/>
        <w:rPr>
          <w:b/>
          <w:color w:val="FF0000"/>
        </w:rPr>
      </w:pPr>
      <w:r>
        <w:rPr>
          <w:b/>
          <w:color w:val="FF0000"/>
        </w:rPr>
        <w:t xml:space="preserve">Đáp án Câu </w:t>
      </w:r>
      <w:r w:rsidR="00962650">
        <w:rPr>
          <w:b/>
          <w:color w:val="FF0000"/>
        </w:rPr>
        <w:t>4</w:t>
      </w:r>
      <w:r w:rsidRPr="00D56B80">
        <w:rPr>
          <w:b/>
          <w:color w:val="FF0000"/>
        </w:rPr>
        <w:t xml:space="preserve">: </w:t>
      </w:r>
    </w:p>
    <w:p w14:paraId="08838C4B" w14:textId="77777777" w:rsidR="00962650" w:rsidRDefault="00DA3AD6" w:rsidP="00343D04">
      <w:pPr>
        <w:spacing w:before="120" w:after="120" w:line="276" w:lineRule="auto"/>
        <w:ind w:left="142"/>
        <w:rPr>
          <w:b/>
          <w:color w:val="FF0000"/>
        </w:rPr>
      </w:pPr>
      <w:r>
        <w:rPr>
          <w:b/>
          <w:color w:val="FF0000"/>
        </w:rPr>
        <w:t>Cơ sở pháp lý: Điều 90</w:t>
      </w:r>
      <w:r w:rsidR="00962650">
        <w:rPr>
          <w:b/>
          <w:color w:val="FF0000"/>
        </w:rPr>
        <w:t xml:space="preserve"> Luật Thi hành án dân sự</w:t>
      </w:r>
    </w:p>
    <w:p w14:paraId="39A9CA1A" w14:textId="77777777" w:rsidR="002A620D" w:rsidRDefault="002A620D" w:rsidP="00343D04">
      <w:pPr>
        <w:spacing w:before="120" w:after="120" w:line="276" w:lineRule="auto"/>
        <w:ind w:left="142"/>
        <w:rPr>
          <w:b/>
          <w:color w:val="FF0000"/>
        </w:rPr>
      </w:pPr>
      <w:r>
        <w:rPr>
          <w:b/>
          <w:color w:val="FF0000"/>
        </w:rPr>
        <w:t>Chấp hành viên xác minh những nội dung cơ bản sau:</w:t>
      </w:r>
    </w:p>
    <w:p w14:paraId="41BB0B68" w14:textId="77777777" w:rsidR="00B75A2A" w:rsidRPr="002A620D" w:rsidRDefault="00B75A2A" w:rsidP="00343D04">
      <w:pPr>
        <w:spacing w:before="120" w:after="120" w:line="276" w:lineRule="auto"/>
        <w:ind w:left="142"/>
        <w:jc w:val="both"/>
        <w:rPr>
          <w:b/>
          <w:bCs/>
          <w:iCs/>
          <w:color w:val="FF0000"/>
        </w:rPr>
      </w:pPr>
      <w:r w:rsidRPr="002A620D">
        <w:rPr>
          <w:b/>
          <w:bCs/>
          <w:iCs/>
          <w:color w:val="FF0000"/>
        </w:rPr>
        <w:t>- Xác minh tài sản khác của A;</w:t>
      </w:r>
    </w:p>
    <w:p w14:paraId="3FB164F4" w14:textId="77777777" w:rsidR="00B75A2A" w:rsidRPr="002A620D" w:rsidRDefault="00B75A2A" w:rsidP="00343D04">
      <w:pPr>
        <w:spacing w:before="120" w:after="120" w:line="276" w:lineRule="auto"/>
        <w:ind w:left="142"/>
        <w:jc w:val="both"/>
        <w:rPr>
          <w:b/>
          <w:bCs/>
          <w:iCs/>
          <w:color w:val="FF0000"/>
        </w:rPr>
      </w:pPr>
      <w:r w:rsidRPr="002A620D">
        <w:rPr>
          <w:b/>
          <w:bCs/>
          <w:iCs/>
          <w:color w:val="FF0000"/>
        </w:rPr>
        <w:t>- Xác minh nghĩa vụ bảo đảm và các chi phí cần thiết</w:t>
      </w:r>
    </w:p>
    <w:p w14:paraId="137ACC1F" w14:textId="77777777" w:rsidR="00B75A2A" w:rsidRPr="002A620D" w:rsidRDefault="00B75A2A" w:rsidP="00343D04">
      <w:pPr>
        <w:spacing w:before="120" w:after="120" w:line="276" w:lineRule="auto"/>
        <w:ind w:left="142"/>
        <w:jc w:val="both"/>
        <w:rPr>
          <w:b/>
          <w:bCs/>
          <w:iCs/>
          <w:color w:val="FF0000"/>
        </w:rPr>
      </w:pPr>
      <w:r w:rsidRPr="002A620D">
        <w:rPr>
          <w:b/>
          <w:bCs/>
          <w:iCs/>
          <w:color w:val="FF0000"/>
        </w:rPr>
        <w:t>- Xác minh giá trị của tài sản thế chấp</w:t>
      </w:r>
    </w:p>
    <w:p w14:paraId="68F56ED1" w14:textId="77777777" w:rsidR="00B75A2A" w:rsidRPr="002A620D" w:rsidRDefault="00B75A2A" w:rsidP="00343D04">
      <w:pPr>
        <w:spacing w:before="120" w:after="120" w:line="276" w:lineRule="auto"/>
        <w:ind w:left="142"/>
        <w:jc w:val="both"/>
        <w:rPr>
          <w:b/>
          <w:bCs/>
          <w:iCs/>
          <w:color w:val="FF0000"/>
        </w:rPr>
      </w:pPr>
      <w:r w:rsidRPr="002A620D">
        <w:rPr>
          <w:b/>
          <w:bCs/>
          <w:iCs/>
          <w:color w:val="FF0000"/>
        </w:rPr>
        <w:t>- Xác minh về việc Ngân hàng S có đang xử lý tài sản hay không?</w:t>
      </w:r>
    </w:p>
    <w:p w14:paraId="2AA9328D" w14:textId="77777777" w:rsidR="00B75A2A" w:rsidRDefault="00B75A2A" w:rsidP="00343D04">
      <w:pPr>
        <w:spacing w:before="120" w:after="120" w:line="276" w:lineRule="auto"/>
        <w:ind w:left="142"/>
      </w:pPr>
      <w:r>
        <w:t xml:space="preserve">Câu </w:t>
      </w:r>
      <w:r w:rsidR="002A620D">
        <w:t>5</w:t>
      </w:r>
      <w:r>
        <w:t xml:space="preserve"> (</w:t>
      </w:r>
      <w:r w:rsidR="002A620D">
        <w:t xml:space="preserve">01 </w:t>
      </w:r>
      <w:r>
        <w:t xml:space="preserve">điểm): </w:t>
      </w:r>
    </w:p>
    <w:p w14:paraId="380510E8" w14:textId="77777777" w:rsidR="00B75A2A" w:rsidRDefault="00B75A2A" w:rsidP="00343D04">
      <w:pPr>
        <w:spacing w:before="120" w:after="120" w:line="276" w:lineRule="auto"/>
        <w:ind w:left="142"/>
        <w:jc w:val="both"/>
        <w:rPr>
          <w:iCs/>
        </w:rPr>
      </w:pPr>
      <w:r>
        <w:rPr>
          <w:iCs/>
        </w:rPr>
        <w:t>Trình bày điều kiện và thủ tục thông báo văn bản thi hành án qua người thân thích của người được nhận văn bản</w:t>
      </w:r>
    </w:p>
    <w:p w14:paraId="35666B46" w14:textId="77777777" w:rsidR="00B75A2A" w:rsidRDefault="00B75A2A" w:rsidP="00343D04">
      <w:pPr>
        <w:spacing w:before="120" w:after="120" w:line="276" w:lineRule="auto"/>
        <w:ind w:left="142"/>
        <w:rPr>
          <w:b/>
          <w:color w:val="FF0000"/>
        </w:rPr>
      </w:pPr>
      <w:r>
        <w:rPr>
          <w:b/>
          <w:color w:val="FF0000"/>
        </w:rPr>
        <w:t xml:space="preserve">Đáp án Câu </w:t>
      </w:r>
      <w:r w:rsidR="002A620D">
        <w:rPr>
          <w:b/>
          <w:color w:val="FF0000"/>
        </w:rPr>
        <w:t>5</w:t>
      </w:r>
      <w:r w:rsidRPr="00D56B80">
        <w:rPr>
          <w:b/>
          <w:color w:val="FF0000"/>
        </w:rPr>
        <w:t xml:space="preserve">: </w:t>
      </w:r>
    </w:p>
    <w:p w14:paraId="352E31D9" w14:textId="77777777" w:rsidR="00B75A2A" w:rsidRPr="002A620D" w:rsidRDefault="00B75A2A" w:rsidP="00343D04">
      <w:pPr>
        <w:spacing w:before="120" w:after="120" w:line="276" w:lineRule="auto"/>
        <w:ind w:left="142"/>
        <w:jc w:val="both"/>
        <w:rPr>
          <w:b/>
          <w:bCs/>
          <w:color w:val="FF0000"/>
        </w:rPr>
      </w:pPr>
      <w:r w:rsidRPr="002A620D">
        <w:rPr>
          <w:b/>
          <w:bCs/>
          <w:color w:val="FF0000"/>
        </w:rPr>
        <w:t>- Cơ sở pháp lý: Khoản 2 Điều 40 Luật T</w:t>
      </w:r>
      <w:r w:rsidR="002A620D" w:rsidRPr="002A620D">
        <w:rPr>
          <w:b/>
          <w:bCs/>
          <w:color w:val="FF0000"/>
        </w:rPr>
        <w:t>hi hành án dân sự, Khoản 5 Điều 2 Thông tư liên tịch số 11/2016/TTLT-BTP-TANDTC-VKSNDTC ngày 01/8/2016</w:t>
      </w:r>
    </w:p>
    <w:p w14:paraId="483B2E5E" w14:textId="77777777" w:rsidR="00B75A2A" w:rsidRPr="002A620D" w:rsidRDefault="00B75A2A" w:rsidP="00343D04">
      <w:pPr>
        <w:spacing w:before="120" w:after="120" w:line="276" w:lineRule="auto"/>
        <w:ind w:left="142"/>
        <w:jc w:val="both"/>
        <w:rPr>
          <w:b/>
          <w:bCs/>
          <w:color w:val="FF0000"/>
        </w:rPr>
      </w:pPr>
      <w:r w:rsidRPr="002A620D">
        <w:rPr>
          <w:b/>
          <w:bCs/>
          <w:color w:val="FF0000"/>
        </w:rPr>
        <w:t>- Điều kiện:</w:t>
      </w:r>
    </w:p>
    <w:p w14:paraId="216EB281" w14:textId="77777777" w:rsidR="00B75A2A" w:rsidRPr="002A620D" w:rsidRDefault="00B75A2A" w:rsidP="00343D04">
      <w:pPr>
        <w:spacing w:before="120" w:after="120" w:line="276" w:lineRule="auto"/>
        <w:ind w:left="142"/>
        <w:jc w:val="both"/>
        <w:rPr>
          <w:b/>
          <w:bCs/>
          <w:color w:val="FF0000"/>
        </w:rPr>
      </w:pPr>
      <w:r w:rsidRPr="002A620D">
        <w:rPr>
          <w:b/>
          <w:bCs/>
          <w:color w:val="FF0000"/>
        </w:rPr>
        <w:t>+ Người được thông báo vắng mặt</w:t>
      </w:r>
    </w:p>
    <w:p w14:paraId="2EC2B6FC" w14:textId="77777777" w:rsidR="00B75A2A" w:rsidRPr="002A620D" w:rsidRDefault="00B75A2A" w:rsidP="00343D04">
      <w:pPr>
        <w:spacing w:before="120" w:after="120" w:line="276" w:lineRule="auto"/>
        <w:ind w:left="142"/>
        <w:jc w:val="both"/>
        <w:rPr>
          <w:b/>
          <w:bCs/>
          <w:color w:val="FF0000"/>
        </w:rPr>
      </w:pPr>
      <w:r w:rsidRPr="002A620D">
        <w:rPr>
          <w:b/>
          <w:bCs/>
          <w:color w:val="FF0000"/>
        </w:rPr>
        <w:t>+ Phải có người thân thích và người thân thích phải có đủ năng lực hành vi dân sự, cùng cư trú</w:t>
      </w:r>
    </w:p>
    <w:p w14:paraId="7EF2BD41" w14:textId="77777777" w:rsidR="00B75A2A" w:rsidRPr="002A620D" w:rsidRDefault="00B75A2A" w:rsidP="00343D04">
      <w:pPr>
        <w:spacing w:before="120" w:after="120" w:line="276" w:lineRule="auto"/>
        <w:ind w:left="142"/>
        <w:jc w:val="both"/>
        <w:rPr>
          <w:b/>
          <w:bCs/>
          <w:color w:val="FF0000"/>
        </w:rPr>
      </w:pPr>
      <w:r w:rsidRPr="002A620D">
        <w:rPr>
          <w:b/>
          <w:bCs/>
          <w:color w:val="FF0000"/>
        </w:rPr>
        <w:t>Người thân thích gồm: Vợ, chồng, con, ông, bà, cha, mẹ, bác, chú, cậu, cô, dì, anh, chị, em của đương sự, của vợ hoặc chồng của đương sự</w:t>
      </w:r>
    </w:p>
    <w:p w14:paraId="41537367" w14:textId="77777777" w:rsidR="00B75A2A" w:rsidRPr="002A620D" w:rsidRDefault="00B75A2A" w:rsidP="00343D04">
      <w:pPr>
        <w:spacing w:before="120" w:after="120" w:line="276" w:lineRule="auto"/>
        <w:ind w:left="142"/>
        <w:jc w:val="both"/>
        <w:rPr>
          <w:b/>
          <w:bCs/>
          <w:color w:val="FF0000"/>
        </w:rPr>
      </w:pPr>
      <w:r w:rsidRPr="002A620D">
        <w:rPr>
          <w:b/>
          <w:bCs/>
          <w:color w:val="FF0000"/>
        </w:rPr>
        <w:t>- Thủ tục:</w:t>
      </w:r>
    </w:p>
    <w:p w14:paraId="397F1BF2" w14:textId="77777777" w:rsidR="00B75A2A" w:rsidRPr="002A620D" w:rsidRDefault="00B75A2A" w:rsidP="00343D04">
      <w:pPr>
        <w:spacing w:before="120" w:after="120" w:line="276" w:lineRule="auto"/>
        <w:ind w:left="142"/>
        <w:jc w:val="both"/>
        <w:rPr>
          <w:b/>
          <w:bCs/>
          <w:color w:val="FF0000"/>
        </w:rPr>
      </w:pPr>
      <w:r w:rsidRPr="002A620D">
        <w:rPr>
          <w:b/>
          <w:bCs/>
          <w:color w:val="FF0000"/>
        </w:rPr>
        <w:lastRenderedPageBreak/>
        <w:t>Lập biên bản ghi rõ họ, tên, địa chỉ, chức vụ của người nhận thay; ngày, giờ nhận thay; quan hệ giữa họ với người được tống đạt; cam kết giao tận tay hoặc thông báo ngay cho người được tống đạt. Biên bản có chữ ký của người giao và người nhận</w:t>
      </w:r>
    </w:p>
    <w:p w14:paraId="5C5FF179" w14:textId="77777777" w:rsidR="00D45AF7" w:rsidRDefault="00D45AF7" w:rsidP="00343D04">
      <w:pPr>
        <w:spacing w:before="120" w:after="120" w:line="276" w:lineRule="auto"/>
        <w:rPr>
          <w:i/>
          <w:iCs/>
        </w:rPr>
      </w:pPr>
    </w:p>
    <w:p w14:paraId="67BF91A3" w14:textId="37E54DF9" w:rsidR="004A1091" w:rsidRPr="00CA34AB" w:rsidRDefault="004A1091" w:rsidP="00343D04">
      <w:pPr>
        <w:spacing w:before="120" w:after="120" w:line="276" w:lineRule="auto"/>
        <w:rPr>
          <w:i/>
          <w:iCs/>
        </w:rPr>
      </w:pPr>
      <w:bookmarkStart w:id="0" w:name="_Hlk95307981"/>
      <w:r w:rsidRPr="00CA34AB">
        <w:rPr>
          <w:i/>
          <w:iCs/>
        </w:rPr>
        <w:t>Ngày</w:t>
      </w:r>
      <w:r>
        <w:rPr>
          <w:i/>
          <w:iCs/>
        </w:rPr>
        <w:t xml:space="preserve"> biên soạn:</w:t>
      </w:r>
      <w:r w:rsidR="005A699B">
        <w:rPr>
          <w:i/>
          <w:iCs/>
        </w:rPr>
        <w:t xml:space="preserve"> </w:t>
      </w:r>
      <w:bookmarkStart w:id="1" w:name="_Hlk107496227"/>
      <w:r w:rsidR="005A699B">
        <w:rPr>
          <w:i/>
          <w:iCs/>
        </w:rPr>
        <w:t>22/6/2022</w:t>
      </w:r>
      <w:bookmarkEnd w:id="1"/>
    </w:p>
    <w:p w14:paraId="3B42FC85" w14:textId="2AB88F0B" w:rsidR="004A1091" w:rsidRPr="00343D04" w:rsidRDefault="004A1091" w:rsidP="00343D04">
      <w:pPr>
        <w:spacing w:before="120" w:after="120" w:line="276" w:lineRule="auto"/>
        <w:rPr>
          <w:b/>
          <w:bCs/>
        </w:rPr>
      </w:pPr>
      <w:bookmarkStart w:id="2" w:name="_Hlk107496291"/>
      <w:r>
        <w:rPr>
          <w:b/>
          <w:bCs/>
        </w:rPr>
        <w:t>Giảng viên</w:t>
      </w:r>
      <w:r w:rsidRPr="00CA34AB">
        <w:rPr>
          <w:b/>
          <w:bCs/>
        </w:rPr>
        <w:t xml:space="preserve"> biên soạn đề thi</w:t>
      </w:r>
      <w:r>
        <w:rPr>
          <w:b/>
          <w:bCs/>
        </w:rPr>
        <w:t>:</w:t>
      </w:r>
      <w:r w:rsidR="005A699B">
        <w:rPr>
          <w:b/>
          <w:bCs/>
        </w:rPr>
        <w:t xml:space="preserve"> Ths.Cao Thị Luyến</w:t>
      </w:r>
    </w:p>
    <w:p w14:paraId="13DE6026" w14:textId="3F95C37A" w:rsidR="004A1091" w:rsidRDefault="004A1091" w:rsidP="00343D04">
      <w:pPr>
        <w:spacing w:before="120" w:after="120" w:line="276" w:lineRule="auto"/>
        <w:jc w:val="both"/>
        <w:rPr>
          <w:b/>
          <w:color w:val="FF0000"/>
          <w:szCs w:val="26"/>
        </w:rPr>
      </w:pPr>
      <w:r w:rsidRPr="00CA34AB">
        <w:rPr>
          <w:i/>
          <w:iCs/>
        </w:rPr>
        <w:t>Ngày</w:t>
      </w:r>
      <w:r>
        <w:rPr>
          <w:i/>
          <w:iCs/>
        </w:rPr>
        <w:t xml:space="preserve"> kiểm duyệt:</w:t>
      </w:r>
      <w:r w:rsidR="005A699B">
        <w:rPr>
          <w:i/>
          <w:iCs/>
        </w:rPr>
        <w:t xml:space="preserve"> 29/6/2022</w:t>
      </w:r>
    </w:p>
    <w:p w14:paraId="3A2CD7A9" w14:textId="77777777" w:rsidR="005A699B" w:rsidRDefault="004A1091" w:rsidP="00343D04">
      <w:pPr>
        <w:spacing w:before="120" w:after="120" w:line="276" w:lineRule="auto"/>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5A699B">
        <w:rPr>
          <w:b/>
          <w:bCs/>
        </w:rPr>
        <w:t xml:space="preserve"> </w:t>
      </w:r>
    </w:p>
    <w:p w14:paraId="551B3F83" w14:textId="3414CA54" w:rsidR="004A1091" w:rsidRDefault="005A699B" w:rsidP="00343D04">
      <w:pPr>
        <w:spacing w:before="120" w:after="120" w:line="276" w:lineRule="auto"/>
        <w:rPr>
          <w:b/>
          <w:bCs/>
        </w:rPr>
      </w:pPr>
      <w:r>
        <w:rPr>
          <w:b/>
          <w:bCs/>
        </w:rPr>
        <w:t>Phó Trưởng BM Luật Dân sự: Ths. Đinh Lê Oanh</w:t>
      </w:r>
    </w:p>
    <w:bookmarkEnd w:id="2"/>
    <w:p w14:paraId="116056CA" w14:textId="77777777" w:rsidR="004A1091" w:rsidRPr="00CA34AB" w:rsidRDefault="004A1091" w:rsidP="00343D04">
      <w:pPr>
        <w:spacing w:before="120" w:after="120" w:line="276" w:lineRule="auto"/>
      </w:pPr>
    </w:p>
    <w:bookmarkEnd w:id="0"/>
    <w:p w14:paraId="4A39B665" w14:textId="081234E1" w:rsidR="00CA34AB" w:rsidRDefault="00CA34AB" w:rsidP="005A699B">
      <w:pPr>
        <w:spacing w:before="120" w:after="120" w:line="276" w:lineRule="auto"/>
        <w:jc w:val="both"/>
      </w:pPr>
    </w:p>
    <w:sectPr w:rsidR="00CA34AB"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AAC4" w14:textId="77777777" w:rsidR="002205E3" w:rsidRDefault="002205E3" w:rsidP="00076A35">
      <w:r>
        <w:separator/>
      </w:r>
    </w:p>
  </w:endnote>
  <w:endnote w:type="continuationSeparator" w:id="0">
    <w:p w14:paraId="3DCB7A03" w14:textId="77777777" w:rsidR="002205E3" w:rsidRDefault="002205E3"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F8B4"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53B1DF87" w14:textId="77777777" w:rsidR="004A1091" w:rsidRDefault="0024531C" w:rsidP="004A1091">
        <w:pPr>
          <w:pStyle w:val="Footer"/>
          <w:jc w:val="center"/>
        </w:pPr>
        <w:r>
          <w:fldChar w:fldCharType="begin"/>
        </w:r>
        <w:r w:rsidR="004A1091">
          <w:instrText xml:space="preserve"> PAGE   \* MERGEFORMAT </w:instrText>
        </w:r>
        <w:r>
          <w:fldChar w:fldCharType="separate"/>
        </w:r>
        <w:r w:rsidR="00DA3AD6">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61DF"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87F6" w14:textId="77777777" w:rsidR="002205E3" w:rsidRDefault="002205E3" w:rsidP="00076A35">
      <w:r>
        <w:separator/>
      </w:r>
    </w:p>
  </w:footnote>
  <w:footnote w:type="continuationSeparator" w:id="0">
    <w:p w14:paraId="517296FE" w14:textId="77777777" w:rsidR="002205E3" w:rsidRDefault="002205E3"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880B"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8193" w14:textId="7777777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22A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2013415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2B4C"/>
    <w:rsid w:val="000101B3"/>
    <w:rsid w:val="00075768"/>
    <w:rsid w:val="000761FE"/>
    <w:rsid w:val="00076A35"/>
    <w:rsid w:val="00095344"/>
    <w:rsid w:val="0009664F"/>
    <w:rsid w:val="0009683B"/>
    <w:rsid w:val="000E15D6"/>
    <w:rsid w:val="000F2AE9"/>
    <w:rsid w:val="001146CD"/>
    <w:rsid w:val="0013547C"/>
    <w:rsid w:val="00141901"/>
    <w:rsid w:val="00166454"/>
    <w:rsid w:val="0016714B"/>
    <w:rsid w:val="001C55C5"/>
    <w:rsid w:val="00215916"/>
    <w:rsid w:val="00217DF8"/>
    <w:rsid w:val="002205E3"/>
    <w:rsid w:val="00225D3B"/>
    <w:rsid w:val="002260E2"/>
    <w:rsid w:val="00227879"/>
    <w:rsid w:val="0024531C"/>
    <w:rsid w:val="00250BA8"/>
    <w:rsid w:val="002A471C"/>
    <w:rsid w:val="002A620D"/>
    <w:rsid w:val="002C20C8"/>
    <w:rsid w:val="002C2161"/>
    <w:rsid w:val="00310AB1"/>
    <w:rsid w:val="00311394"/>
    <w:rsid w:val="00343D04"/>
    <w:rsid w:val="00364A6F"/>
    <w:rsid w:val="003677F8"/>
    <w:rsid w:val="00373B8F"/>
    <w:rsid w:val="0037522F"/>
    <w:rsid w:val="00384C82"/>
    <w:rsid w:val="003B4D6F"/>
    <w:rsid w:val="00403868"/>
    <w:rsid w:val="004418BA"/>
    <w:rsid w:val="004516D0"/>
    <w:rsid w:val="004A1091"/>
    <w:rsid w:val="004C0CBC"/>
    <w:rsid w:val="005046D7"/>
    <w:rsid w:val="00552564"/>
    <w:rsid w:val="005A699B"/>
    <w:rsid w:val="005C343D"/>
    <w:rsid w:val="005C3A33"/>
    <w:rsid w:val="005D71F3"/>
    <w:rsid w:val="005E5699"/>
    <w:rsid w:val="0062513F"/>
    <w:rsid w:val="006264AA"/>
    <w:rsid w:val="006C01D4"/>
    <w:rsid w:val="006C3E61"/>
    <w:rsid w:val="006C47FD"/>
    <w:rsid w:val="006E30E0"/>
    <w:rsid w:val="006F3B79"/>
    <w:rsid w:val="006F679A"/>
    <w:rsid w:val="00735A05"/>
    <w:rsid w:val="0074250C"/>
    <w:rsid w:val="007642AF"/>
    <w:rsid w:val="007B14D6"/>
    <w:rsid w:val="007C0E85"/>
    <w:rsid w:val="00800278"/>
    <w:rsid w:val="00804276"/>
    <w:rsid w:val="008175AC"/>
    <w:rsid w:val="008274FF"/>
    <w:rsid w:val="00850C92"/>
    <w:rsid w:val="008801CF"/>
    <w:rsid w:val="008B3402"/>
    <w:rsid w:val="008C7EFD"/>
    <w:rsid w:val="008F5E1B"/>
    <w:rsid w:val="00907007"/>
    <w:rsid w:val="00952357"/>
    <w:rsid w:val="00962650"/>
    <w:rsid w:val="009851C5"/>
    <w:rsid w:val="009A2AF1"/>
    <w:rsid w:val="009B69C6"/>
    <w:rsid w:val="00A06FFE"/>
    <w:rsid w:val="00A22B3C"/>
    <w:rsid w:val="00A64487"/>
    <w:rsid w:val="00A66D58"/>
    <w:rsid w:val="00AB0638"/>
    <w:rsid w:val="00AB46C5"/>
    <w:rsid w:val="00AD50B8"/>
    <w:rsid w:val="00B407F1"/>
    <w:rsid w:val="00B75A2A"/>
    <w:rsid w:val="00BD0644"/>
    <w:rsid w:val="00C127C8"/>
    <w:rsid w:val="00C6114D"/>
    <w:rsid w:val="00C72B4C"/>
    <w:rsid w:val="00CA34AB"/>
    <w:rsid w:val="00CA377C"/>
    <w:rsid w:val="00CD27FC"/>
    <w:rsid w:val="00D204EB"/>
    <w:rsid w:val="00D45AF7"/>
    <w:rsid w:val="00D56B80"/>
    <w:rsid w:val="00DA1B0F"/>
    <w:rsid w:val="00DA3AD6"/>
    <w:rsid w:val="00DA7163"/>
    <w:rsid w:val="00DC5876"/>
    <w:rsid w:val="00DD6E7D"/>
    <w:rsid w:val="00DE17E5"/>
    <w:rsid w:val="00E05371"/>
    <w:rsid w:val="00E165D3"/>
    <w:rsid w:val="00E26067"/>
    <w:rsid w:val="00E557EC"/>
    <w:rsid w:val="00E6563A"/>
    <w:rsid w:val="00E84FEF"/>
    <w:rsid w:val="00EA27E5"/>
    <w:rsid w:val="00EC289A"/>
    <w:rsid w:val="00EC6FC2"/>
    <w:rsid w:val="00ED54B5"/>
    <w:rsid w:val="00ED55D6"/>
    <w:rsid w:val="00ED6F8A"/>
    <w:rsid w:val="00EF5517"/>
    <w:rsid w:val="00EF5970"/>
    <w:rsid w:val="00F03CE5"/>
    <w:rsid w:val="00F23F7C"/>
    <w:rsid w:val="00F76816"/>
    <w:rsid w:val="00F95EC5"/>
    <w:rsid w:val="00FA1DFF"/>
    <w:rsid w:val="00FC7683"/>
    <w:rsid w:val="00FD1A50"/>
    <w:rsid w:val="00FD6AF8"/>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1E784"/>
  <w15:docId w15:val="{E2F56238-3C20-42E9-8D77-42B565C2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758167">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Đinh Lê Oanh - Khoa Luật</cp:lastModifiedBy>
  <cp:revision>7</cp:revision>
  <dcterms:created xsi:type="dcterms:W3CDTF">2022-06-20T02:16:00Z</dcterms:created>
  <dcterms:modified xsi:type="dcterms:W3CDTF">2022-06-30T13:36:00Z</dcterms:modified>
</cp:coreProperties>
</file>