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444"/>
        <w:gridCol w:w="1655"/>
        <w:gridCol w:w="1168"/>
        <w:gridCol w:w="1429"/>
      </w:tblGrid>
      <w:tr w:rsidR="00CB5B27" w14:paraId="06ACA028" w14:textId="77777777" w:rsidTr="00CB5B27">
        <w:tc>
          <w:tcPr>
            <w:tcW w:w="5505" w:type="dxa"/>
            <w:gridSpan w:val="2"/>
            <w:hideMark/>
          </w:tcPr>
          <w:p w14:paraId="0F8D3B4C" w14:textId="77777777" w:rsidR="00CB5B27" w:rsidRDefault="00CB5B27">
            <w:pPr>
              <w:rPr>
                <w:sz w:val="24"/>
              </w:rPr>
            </w:pPr>
            <w:r>
              <w:rPr>
                <w:sz w:val="24"/>
              </w:rPr>
              <w:t>TRƯỜNG ĐẠI HỌC VĂN LANG</w:t>
            </w:r>
          </w:p>
        </w:tc>
        <w:tc>
          <w:tcPr>
            <w:tcW w:w="4696" w:type="dxa"/>
            <w:gridSpan w:val="4"/>
            <w:hideMark/>
          </w:tcPr>
          <w:p w14:paraId="38288CC1" w14:textId="77777777" w:rsidR="00CB5B27" w:rsidRDefault="00CB5B27">
            <w:pPr>
              <w:jc w:val="center"/>
              <w:rPr>
                <w:b/>
                <w:bCs/>
                <w:sz w:val="24"/>
              </w:rPr>
            </w:pPr>
            <w:r>
              <w:rPr>
                <w:b/>
                <w:bCs/>
                <w:sz w:val="24"/>
              </w:rPr>
              <w:t>ĐỀ THI KẾT THÚC HỌC PHẦN</w:t>
            </w:r>
          </w:p>
        </w:tc>
      </w:tr>
      <w:tr w:rsidR="00CB5B27" w14:paraId="105ECE38" w14:textId="77777777" w:rsidTr="00CB5B27">
        <w:tc>
          <w:tcPr>
            <w:tcW w:w="5949" w:type="dxa"/>
            <w:gridSpan w:val="3"/>
            <w:hideMark/>
          </w:tcPr>
          <w:p w14:paraId="2788E26B" w14:textId="275C9EF1" w:rsidR="00CB5B27" w:rsidRDefault="00CB5B27">
            <w:pPr>
              <w:spacing w:before="60"/>
              <w:rPr>
                <w:b/>
                <w:sz w:val="24"/>
              </w:rPr>
            </w:pPr>
            <w:r>
              <w:rPr>
                <w:b/>
                <w:color w:val="FF0000"/>
                <w:sz w:val="24"/>
              </w:rPr>
              <w:t xml:space="preserve">KHOA </w:t>
            </w:r>
            <w:r w:rsidR="00DF1AF6">
              <w:rPr>
                <w:b/>
                <w:color w:val="FF0000"/>
                <w:sz w:val="24"/>
              </w:rPr>
              <w:t>M</w:t>
            </w:r>
            <w:r w:rsidR="001638AE">
              <w:rPr>
                <w:b/>
                <w:color w:val="FF0000"/>
                <w:sz w:val="24"/>
              </w:rPr>
              <w:t>Ỹ THUẬT &amp; THIẾT KẾ</w:t>
            </w:r>
          </w:p>
        </w:tc>
        <w:tc>
          <w:tcPr>
            <w:tcW w:w="1655" w:type="dxa"/>
            <w:hideMark/>
          </w:tcPr>
          <w:p w14:paraId="4962EC13" w14:textId="5B487B56" w:rsidR="00CB5B27" w:rsidRDefault="00CB5B27">
            <w:pPr>
              <w:spacing w:before="60"/>
              <w:rPr>
                <w:b/>
                <w:bCs/>
                <w:sz w:val="24"/>
              </w:rPr>
            </w:pPr>
            <w:r>
              <w:rPr>
                <w:sz w:val="24"/>
              </w:rPr>
              <w:t>Học kỳ:</w:t>
            </w:r>
            <w:r w:rsidR="00DF1AF6">
              <w:rPr>
                <w:sz w:val="24"/>
              </w:rPr>
              <w:t xml:space="preserve"> </w:t>
            </w:r>
            <w:r w:rsidR="006A0616">
              <w:rPr>
                <w:sz w:val="24"/>
              </w:rPr>
              <w:t>3</w:t>
            </w:r>
          </w:p>
        </w:tc>
        <w:tc>
          <w:tcPr>
            <w:tcW w:w="1168" w:type="dxa"/>
            <w:hideMark/>
          </w:tcPr>
          <w:p w14:paraId="7307807F" w14:textId="77777777" w:rsidR="00CB5B27" w:rsidRDefault="00CB5B27">
            <w:pPr>
              <w:spacing w:before="60"/>
              <w:rPr>
                <w:sz w:val="24"/>
              </w:rPr>
            </w:pPr>
            <w:r>
              <w:rPr>
                <w:sz w:val="24"/>
              </w:rPr>
              <w:t>Năm học:</w:t>
            </w:r>
          </w:p>
        </w:tc>
        <w:tc>
          <w:tcPr>
            <w:tcW w:w="1429" w:type="dxa"/>
            <w:hideMark/>
          </w:tcPr>
          <w:p w14:paraId="01D9820D" w14:textId="77777777" w:rsidR="00CB5B27" w:rsidRDefault="00CB5B27">
            <w:pPr>
              <w:spacing w:before="60"/>
              <w:rPr>
                <w:b/>
                <w:bCs/>
                <w:sz w:val="24"/>
              </w:rPr>
            </w:pPr>
            <w:r>
              <w:rPr>
                <w:b/>
                <w:bCs/>
                <w:color w:val="FF0000"/>
                <w:sz w:val="24"/>
              </w:rPr>
              <w:t>2021 - 2022</w:t>
            </w:r>
          </w:p>
        </w:tc>
      </w:tr>
      <w:tr w:rsidR="00CB5B27" w14:paraId="1EE20D2A" w14:textId="77777777" w:rsidTr="00CB5B27">
        <w:tc>
          <w:tcPr>
            <w:tcW w:w="10201" w:type="dxa"/>
            <w:gridSpan w:val="6"/>
            <w:vAlign w:val="center"/>
            <w:hideMark/>
          </w:tcPr>
          <w:p w14:paraId="2019F53E" w14:textId="007F54C6" w:rsidR="00CB5B27" w:rsidRDefault="00CB5B27">
            <w:pPr>
              <w:spacing w:before="120" w:after="60"/>
              <w:rPr>
                <w:spacing w:val="-4"/>
                <w:sz w:val="24"/>
              </w:rPr>
            </w:pPr>
            <w:r>
              <w:rPr>
                <w:spacing w:val="-4"/>
                <w:sz w:val="24"/>
              </w:rPr>
              <w:t xml:space="preserve">Mã học phần:                                                                   </w:t>
            </w:r>
            <w:r>
              <w:rPr>
                <w:sz w:val="24"/>
              </w:rPr>
              <w:t xml:space="preserve">Tên học phần:   </w:t>
            </w:r>
            <w:r w:rsidR="00DF1AF6">
              <w:rPr>
                <w:sz w:val="24"/>
              </w:rPr>
              <w:t>Lích sử mỹ thuật</w:t>
            </w:r>
            <w:r>
              <w:rPr>
                <w:sz w:val="24"/>
              </w:rPr>
              <w:t xml:space="preserve">                       </w:t>
            </w:r>
          </w:p>
        </w:tc>
      </w:tr>
      <w:tr w:rsidR="00CB5B27" w14:paraId="1C266CED" w14:textId="77777777" w:rsidTr="00CB5B27">
        <w:tc>
          <w:tcPr>
            <w:tcW w:w="1973" w:type="dxa"/>
            <w:hideMark/>
          </w:tcPr>
          <w:p w14:paraId="611FBC3A" w14:textId="77777777" w:rsidR="00CB5B27" w:rsidRDefault="00CB5B27">
            <w:pPr>
              <w:spacing w:before="120" w:after="60"/>
              <w:rPr>
                <w:spacing w:val="-4"/>
                <w:sz w:val="24"/>
              </w:rPr>
            </w:pPr>
            <w:r>
              <w:rPr>
                <w:spacing w:val="-4"/>
                <w:sz w:val="24"/>
              </w:rPr>
              <w:t>Mã nhóm lớp HP:</w:t>
            </w:r>
          </w:p>
        </w:tc>
        <w:tc>
          <w:tcPr>
            <w:tcW w:w="8228" w:type="dxa"/>
            <w:gridSpan w:val="5"/>
            <w:vAlign w:val="center"/>
          </w:tcPr>
          <w:p w14:paraId="1984F136" w14:textId="7D9AE708" w:rsidR="00CB5B27" w:rsidRDefault="001638AE">
            <w:pPr>
              <w:spacing w:before="120" w:after="60"/>
              <w:ind w:left="-57" w:right="-57"/>
              <w:rPr>
                <w:b/>
                <w:bCs/>
                <w:spacing w:val="-4"/>
                <w:sz w:val="24"/>
              </w:rPr>
            </w:pPr>
            <w:r>
              <w:rPr>
                <w:b/>
                <w:bCs/>
                <w:spacing w:val="-4"/>
                <w:sz w:val="24"/>
              </w:rPr>
              <w:t>KMC_21</w:t>
            </w:r>
            <w:r w:rsidR="006A0616">
              <w:rPr>
                <w:b/>
                <w:bCs/>
                <w:spacing w:val="-4"/>
                <w:sz w:val="24"/>
              </w:rPr>
              <w:t>3_</w:t>
            </w:r>
            <w:r>
              <w:rPr>
                <w:b/>
                <w:bCs/>
                <w:spacing w:val="-4"/>
                <w:sz w:val="24"/>
              </w:rPr>
              <w:t>DMC0392_04</w:t>
            </w:r>
          </w:p>
        </w:tc>
      </w:tr>
      <w:tr w:rsidR="00CB5B27" w14:paraId="2866CC71" w14:textId="77777777" w:rsidTr="00CB5B27">
        <w:tc>
          <w:tcPr>
            <w:tcW w:w="1973" w:type="dxa"/>
            <w:hideMark/>
          </w:tcPr>
          <w:p w14:paraId="092D7E71" w14:textId="77777777" w:rsidR="00CB5B27" w:rsidRDefault="00CB5B27">
            <w:pPr>
              <w:spacing w:before="120" w:after="60"/>
              <w:rPr>
                <w:spacing w:val="-4"/>
                <w:sz w:val="24"/>
              </w:rPr>
            </w:pPr>
            <w:r>
              <w:rPr>
                <w:spacing w:val="-4"/>
                <w:sz w:val="24"/>
              </w:rPr>
              <w:t>Thời gian làm bài:</w:t>
            </w:r>
          </w:p>
        </w:tc>
        <w:tc>
          <w:tcPr>
            <w:tcW w:w="8228" w:type="dxa"/>
            <w:gridSpan w:val="5"/>
            <w:hideMark/>
          </w:tcPr>
          <w:p w14:paraId="31586D53" w14:textId="748D7FF0" w:rsidR="00CB5B27" w:rsidRDefault="006A0616">
            <w:pPr>
              <w:spacing w:before="120" w:after="60"/>
              <w:ind w:left="-57" w:right="-57"/>
              <w:rPr>
                <w:spacing w:val="-4"/>
                <w:sz w:val="24"/>
              </w:rPr>
            </w:pPr>
            <w:r>
              <w:rPr>
                <w:spacing w:val="-4"/>
                <w:sz w:val="24"/>
              </w:rPr>
              <w:t>120 phút</w:t>
            </w:r>
          </w:p>
        </w:tc>
      </w:tr>
      <w:tr w:rsidR="00CB5B27" w14:paraId="2025CD88" w14:textId="77777777" w:rsidTr="00CB5B27">
        <w:tc>
          <w:tcPr>
            <w:tcW w:w="1973" w:type="dxa"/>
            <w:hideMark/>
          </w:tcPr>
          <w:p w14:paraId="0ABDC2E0" w14:textId="77777777" w:rsidR="00CB5B27" w:rsidRDefault="00CB5B27">
            <w:pPr>
              <w:pStyle w:val="Heading2"/>
              <w:outlineLvl w:val="1"/>
              <w:rPr>
                <w:spacing w:val="-4"/>
                <w:sz w:val="24"/>
              </w:rPr>
            </w:pPr>
            <w:r>
              <w:rPr>
                <w:spacing w:val="-4"/>
                <w:sz w:val="24"/>
              </w:rPr>
              <w:t>Hình thức thi:</w:t>
            </w:r>
          </w:p>
        </w:tc>
        <w:tc>
          <w:tcPr>
            <w:tcW w:w="8228" w:type="dxa"/>
            <w:gridSpan w:val="5"/>
            <w:hideMark/>
          </w:tcPr>
          <w:p w14:paraId="2CE9CB37" w14:textId="16081337" w:rsidR="00CB5B27" w:rsidRPr="00CB5B27" w:rsidRDefault="00CB5B27" w:rsidP="00CB5B27">
            <w:pPr>
              <w:tabs>
                <w:tab w:val="left" w:pos="1060"/>
              </w:tabs>
              <w:rPr>
                <w:szCs w:val="26"/>
              </w:rPr>
            </w:pPr>
            <w:r w:rsidRPr="00CB5B27">
              <w:rPr>
                <w:b/>
                <w:bCs/>
                <w:color w:val="1F4E79" w:themeColor="accent5" w:themeShade="80"/>
                <w:spacing w:val="-4"/>
                <w:sz w:val="24"/>
              </w:rPr>
              <w:t>Tiểu luận</w:t>
            </w:r>
            <w:r w:rsidR="006A0616">
              <w:rPr>
                <w:b/>
                <w:bCs/>
                <w:color w:val="1F4E79" w:themeColor="accent5" w:themeShade="80"/>
                <w:spacing w:val="-4"/>
                <w:sz w:val="24"/>
              </w:rPr>
              <w:t xml:space="preserve"> </w:t>
            </w:r>
            <w:r w:rsidR="006A0616" w:rsidRPr="006A0616">
              <w:rPr>
                <w:i/>
                <w:iCs/>
                <w:color w:val="1F4E79" w:themeColor="accent5" w:themeShade="80"/>
                <w:spacing w:val="-4"/>
                <w:sz w:val="24"/>
              </w:rPr>
              <w:t>(sinh viên được sử dụng tài liệu khi làm bài)</w:t>
            </w:r>
          </w:p>
        </w:tc>
      </w:tr>
      <w:tr w:rsidR="00CB5B27" w14:paraId="59BDD82B" w14:textId="77777777" w:rsidTr="00CB5B27">
        <w:tc>
          <w:tcPr>
            <w:tcW w:w="10201" w:type="dxa"/>
            <w:gridSpan w:val="6"/>
          </w:tcPr>
          <w:p w14:paraId="654A97FF" w14:textId="77777777" w:rsidR="00CB5B27" w:rsidRDefault="00CB5B27">
            <w:pPr>
              <w:pStyle w:val="Heading2"/>
              <w:outlineLvl w:val="1"/>
              <w:rPr>
                <w:b/>
                <w:bCs/>
                <w:color w:val="FF0000"/>
                <w:spacing w:val="-4"/>
                <w:sz w:val="2"/>
                <w:szCs w:val="2"/>
              </w:rPr>
            </w:pPr>
          </w:p>
          <w:p w14:paraId="79B5F750" w14:textId="494E4140" w:rsidR="00CB5B27" w:rsidRDefault="00CB5B27">
            <w:pPr>
              <w:pStyle w:val="Heading2"/>
              <w:outlineLvl w:val="1"/>
              <w:rPr>
                <w:b/>
                <w:bCs/>
                <w:color w:val="FF0000"/>
                <w:spacing w:val="-4"/>
                <w:sz w:val="24"/>
                <w:szCs w:val="24"/>
              </w:rPr>
            </w:pPr>
            <w:r>
              <w:rPr>
                <w:b/>
                <w:bCs/>
                <w:color w:val="FF0000"/>
                <w:spacing w:val="-4"/>
                <w:sz w:val="24"/>
                <w:szCs w:val="24"/>
              </w:rPr>
              <w:t xml:space="preserve">Cách thức nộp bài (Giảng viên ghi rõ): </w:t>
            </w:r>
          </w:p>
          <w:p w14:paraId="54DDA48F" w14:textId="77777777" w:rsidR="00CB5B27" w:rsidRDefault="00CB5B27">
            <w:pPr>
              <w:rPr>
                <w:b/>
                <w:bCs/>
                <w:i/>
                <w:iCs/>
                <w:sz w:val="24"/>
                <w:szCs w:val="22"/>
                <w:u w:val="single"/>
              </w:rPr>
            </w:pPr>
            <w:r>
              <w:rPr>
                <w:b/>
                <w:bCs/>
                <w:i/>
                <w:iCs/>
                <w:sz w:val="24"/>
                <w:szCs w:val="22"/>
                <w:u w:val="single"/>
              </w:rPr>
              <w:t>Gợi ý:</w:t>
            </w:r>
          </w:p>
          <w:p w14:paraId="631C8F99" w14:textId="266762FA" w:rsidR="00CB5B27" w:rsidRDefault="00CB5B27" w:rsidP="001638AE">
            <w:pPr>
              <w:spacing w:before="120" w:after="60"/>
              <w:ind w:right="-57"/>
              <w:rPr>
                <w:b/>
                <w:bCs/>
                <w:sz w:val="32"/>
                <w:szCs w:val="32"/>
              </w:rPr>
            </w:pPr>
            <w:r>
              <w:rPr>
                <w:rStyle w:val="eop"/>
                <w:color w:val="000000" w:themeColor="text1"/>
                <w:sz w:val="24"/>
              </w:rPr>
              <w:t xml:space="preserve">- </w:t>
            </w:r>
            <w:r w:rsidR="006A0616">
              <w:rPr>
                <w:rStyle w:val="eop"/>
                <w:color w:val="000000" w:themeColor="text1"/>
                <w:sz w:val="24"/>
              </w:rPr>
              <w:t>Sinh viên nộp bài cho cán bộ coi thi</w:t>
            </w:r>
          </w:p>
        </w:tc>
      </w:tr>
      <w:tr w:rsidR="00CB5B27" w14:paraId="24E2A036" w14:textId="77777777" w:rsidTr="00CB5B27">
        <w:tc>
          <w:tcPr>
            <w:tcW w:w="10201" w:type="dxa"/>
            <w:gridSpan w:val="6"/>
          </w:tcPr>
          <w:p w14:paraId="631ABF90" w14:textId="77777777" w:rsidR="00CB5B27" w:rsidRDefault="00CB5B27">
            <w:pPr>
              <w:spacing w:line="360" w:lineRule="auto"/>
              <w:jc w:val="both"/>
              <w:rPr>
                <w:color w:val="000000" w:themeColor="text1"/>
                <w:sz w:val="4"/>
                <w:szCs w:val="4"/>
              </w:rPr>
            </w:pPr>
          </w:p>
          <w:p w14:paraId="17FADAFE" w14:textId="77777777" w:rsidR="00474DFD" w:rsidRDefault="00474DFD">
            <w:pPr>
              <w:spacing w:line="360" w:lineRule="auto"/>
              <w:jc w:val="both"/>
              <w:rPr>
                <w:color w:val="000000" w:themeColor="text1"/>
                <w:szCs w:val="26"/>
              </w:rPr>
            </w:pPr>
          </w:p>
          <w:p w14:paraId="1433DE44" w14:textId="5C9B8F94" w:rsidR="00CB5B27" w:rsidRDefault="00CB5B27">
            <w:pPr>
              <w:spacing w:line="360" w:lineRule="auto"/>
              <w:jc w:val="both"/>
              <w:rPr>
                <w:color w:val="000000" w:themeColor="text1"/>
                <w:szCs w:val="26"/>
              </w:rPr>
            </w:pPr>
            <w:r>
              <w:rPr>
                <w:color w:val="000000" w:themeColor="text1"/>
                <w:szCs w:val="26"/>
              </w:rPr>
              <w:t xml:space="preserve">Giảng viên nộp đề thi, đáp án bao gồm cả </w:t>
            </w:r>
            <w:r>
              <w:rPr>
                <w:b/>
                <w:bCs/>
                <w:color w:val="000000" w:themeColor="text1"/>
                <w:szCs w:val="26"/>
              </w:rPr>
              <w:t xml:space="preserve">Lần 2 </w:t>
            </w:r>
            <w:r>
              <w:rPr>
                <w:b/>
                <w:bCs/>
                <w:color w:val="FF0000"/>
                <w:szCs w:val="26"/>
              </w:rPr>
              <w:t xml:space="preserve">trước ngày </w:t>
            </w:r>
            <w:r w:rsidR="006A0616">
              <w:rPr>
                <w:b/>
                <w:bCs/>
                <w:color w:val="FF0000"/>
                <w:szCs w:val="26"/>
              </w:rPr>
              <w:t>08</w:t>
            </w:r>
            <w:r>
              <w:rPr>
                <w:b/>
                <w:bCs/>
                <w:color w:val="FF0000"/>
                <w:szCs w:val="26"/>
              </w:rPr>
              <w:t>/0</w:t>
            </w:r>
            <w:r w:rsidR="006A0616">
              <w:rPr>
                <w:b/>
                <w:bCs/>
                <w:color w:val="FF0000"/>
                <w:szCs w:val="26"/>
              </w:rPr>
              <w:t>8</w:t>
            </w:r>
            <w:r>
              <w:rPr>
                <w:b/>
                <w:bCs/>
                <w:color w:val="FF0000"/>
                <w:szCs w:val="26"/>
              </w:rPr>
              <w:t>/202</w:t>
            </w:r>
            <w:r w:rsidR="006A0616">
              <w:rPr>
                <w:b/>
                <w:bCs/>
                <w:color w:val="FF0000"/>
                <w:szCs w:val="26"/>
              </w:rPr>
              <w:t>2</w:t>
            </w:r>
            <w:r>
              <w:rPr>
                <w:color w:val="FF0000"/>
                <w:szCs w:val="26"/>
              </w:rPr>
              <w:t xml:space="preserve">. </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15B40A53" w:rsidR="00CA34AB" w:rsidRDefault="00CA34AB" w:rsidP="00ED2B3E">
      <w:pPr>
        <w:tabs>
          <w:tab w:val="left" w:pos="1060"/>
        </w:tabs>
        <w:spacing w:line="276" w:lineRule="auto"/>
        <w:ind w:left="142"/>
        <w:jc w:val="both"/>
        <w:rPr>
          <w:b/>
          <w:color w:val="FF0000"/>
          <w:szCs w:val="26"/>
        </w:rPr>
      </w:pPr>
    </w:p>
    <w:p w14:paraId="4C60269A" w14:textId="77D834D9" w:rsidR="00DF1AF6" w:rsidRDefault="00E366BE" w:rsidP="00ED2B3E">
      <w:pPr>
        <w:tabs>
          <w:tab w:val="left" w:pos="1060"/>
        </w:tabs>
        <w:spacing w:line="276" w:lineRule="auto"/>
        <w:ind w:left="142"/>
        <w:jc w:val="both"/>
        <w:rPr>
          <w:b/>
          <w:szCs w:val="26"/>
        </w:rPr>
      </w:pPr>
      <w:r w:rsidRPr="00E366BE">
        <w:rPr>
          <w:b/>
          <w:szCs w:val="26"/>
        </w:rPr>
        <w:t>ĐỀ BÀI</w:t>
      </w:r>
      <w:r w:rsidR="00C324B8">
        <w:rPr>
          <w:b/>
          <w:szCs w:val="26"/>
        </w:rPr>
        <w:t xml:space="preserve"> </w:t>
      </w:r>
      <w:r w:rsidR="00AF2AB3">
        <w:rPr>
          <w:b/>
          <w:szCs w:val="26"/>
        </w:rPr>
        <w:t xml:space="preserve"> </w:t>
      </w:r>
      <w:r w:rsidR="00C324B8">
        <w:rPr>
          <w:b/>
          <w:szCs w:val="26"/>
        </w:rPr>
        <w:t xml:space="preserve">gồm 2 câu: </w:t>
      </w:r>
    </w:p>
    <w:p w14:paraId="1C4D8489" w14:textId="6BC18F52" w:rsidR="00DF1AF6" w:rsidRDefault="00DF1AF6" w:rsidP="00ED2B3E">
      <w:pPr>
        <w:tabs>
          <w:tab w:val="left" w:pos="1060"/>
        </w:tabs>
        <w:spacing w:line="276" w:lineRule="auto"/>
        <w:ind w:left="142"/>
        <w:jc w:val="both"/>
        <w:rPr>
          <w:noProof/>
          <w:szCs w:val="26"/>
        </w:rPr>
      </w:pPr>
      <w:r>
        <w:rPr>
          <w:b/>
          <w:szCs w:val="26"/>
        </w:rPr>
        <w:t xml:space="preserve">Câu 1. </w:t>
      </w:r>
      <w:r w:rsidR="00D33C50" w:rsidRPr="00031F64">
        <w:rPr>
          <w:b/>
          <w:i/>
          <w:iCs/>
          <w:szCs w:val="26"/>
        </w:rPr>
        <w:t xml:space="preserve">Anh (chị) hãy </w:t>
      </w:r>
      <w:r w:rsidR="00D33C50">
        <w:rPr>
          <w:b/>
          <w:i/>
          <w:iCs/>
          <w:szCs w:val="26"/>
        </w:rPr>
        <w:t>trình bày các đặc điểm của trường phái nghệ thuật Baroque và đặc điểm nghệ thuật của họa sĩ P.Rubens và V. Rembrandt.</w:t>
      </w:r>
      <w:r w:rsidR="00D33C50" w:rsidRPr="00031F64">
        <w:rPr>
          <w:b/>
          <w:i/>
          <w:iCs/>
          <w:szCs w:val="26"/>
        </w:rPr>
        <w:t xml:space="preserve"> </w:t>
      </w:r>
      <w:r w:rsidRPr="00964A60">
        <w:rPr>
          <w:noProof/>
          <w:szCs w:val="26"/>
        </w:rPr>
        <w:t xml:space="preserve"> </w:t>
      </w:r>
      <w:r w:rsidR="00C324B8">
        <w:rPr>
          <w:noProof/>
          <w:szCs w:val="26"/>
        </w:rPr>
        <w:t xml:space="preserve">(5 điểm) </w:t>
      </w:r>
    </w:p>
    <w:p w14:paraId="36C9F607" w14:textId="0A2BF14D" w:rsidR="00DF1AF6" w:rsidRPr="00BD4FA6" w:rsidRDefault="00C324B8" w:rsidP="00DF1AF6">
      <w:pPr>
        <w:ind w:left="360"/>
        <w:rPr>
          <w:b/>
          <w:i/>
          <w:iCs/>
          <w:szCs w:val="26"/>
        </w:rPr>
      </w:pPr>
      <w:r>
        <w:rPr>
          <w:b/>
          <w:szCs w:val="26"/>
        </w:rPr>
        <w:t>Câ</w:t>
      </w:r>
      <w:r w:rsidR="00DF1AF6">
        <w:rPr>
          <w:b/>
          <w:szCs w:val="26"/>
        </w:rPr>
        <w:t xml:space="preserve">u 2: </w:t>
      </w:r>
      <w:r w:rsidR="00D33C50" w:rsidRPr="00031F64">
        <w:rPr>
          <w:b/>
          <w:i/>
          <w:iCs/>
          <w:szCs w:val="26"/>
        </w:rPr>
        <w:t>Anh (chị) hãy trình bày</w:t>
      </w:r>
      <w:r w:rsidR="00D33C50">
        <w:rPr>
          <w:b/>
          <w:i/>
          <w:iCs/>
          <w:szCs w:val="26"/>
        </w:rPr>
        <w:t xml:space="preserve"> về mỹ thuật Việt Nam giai đoạn 1925-1945</w:t>
      </w:r>
      <w:r w:rsidR="00D33C50" w:rsidRPr="00031F64">
        <w:rPr>
          <w:b/>
          <w:i/>
          <w:iCs/>
          <w:szCs w:val="26"/>
        </w:rPr>
        <w:t xml:space="preserve"> </w:t>
      </w:r>
      <w:r>
        <w:rPr>
          <w:b/>
          <w:i/>
          <w:iCs/>
          <w:szCs w:val="26"/>
        </w:rPr>
        <w:t xml:space="preserve"> </w:t>
      </w:r>
      <w:r>
        <w:rPr>
          <w:noProof/>
          <w:szCs w:val="26"/>
        </w:rPr>
        <w:t>(5 điểm)</w:t>
      </w:r>
    </w:p>
    <w:p w14:paraId="19542357" w14:textId="77777777" w:rsidR="00C324B8" w:rsidRDefault="00E366BE" w:rsidP="00ED2B3E">
      <w:pPr>
        <w:tabs>
          <w:tab w:val="left" w:pos="1060"/>
        </w:tabs>
        <w:spacing w:line="276" w:lineRule="auto"/>
        <w:ind w:left="142"/>
        <w:jc w:val="both"/>
        <w:rPr>
          <w:b/>
          <w:szCs w:val="26"/>
        </w:rPr>
      </w:pPr>
      <w:r w:rsidRPr="00E366BE">
        <w:rPr>
          <w:b/>
          <w:szCs w:val="26"/>
        </w:rPr>
        <w:t>HƯỚNG DẪN SINH VIÊN TRÌNH BÀY:</w:t>
      </w:r>
      <w:r w:rsidR="00AF2AB3">
        <w:rPr>
          <w:b/>
          <w:szCs w:val="26"/>
        </w:rPr>
        <w:t xml:space="preserve"> </w:t>
      </w:r>
    </w:p>
    <w:p w14:paraId="49F58591" w14:textId="67BF36A2" w:rsidR="00E366BE" w:rsidRPr="00D33C50" w:rsidRDefault="00C324B8" w:rsidP="00ED2B3E">
      <w:pPr>
        <w:tabs>
          <w:tab w:val="left" w:pos="1060"/>
        </w:tabs>
        <w:spacing w:line="276" w:lineRule="auto"/>
        <w:ind w:left="142"/>
        <w:jc w:val="both"/>
        <w:rPr>
          <w:b/>
          <w:szCs w:val="26"/>
        </w:rPr>
      </w:pPr>
      <w:r>
        <w:rPr>
          <w:b/>
          <w:szCs w:val="26"/>
        </w:rPr>
        <w:t xml:space="preserve">Câu 1: </w:t>
      </w:r>
      <w:bookmarkStart w:id="0" w:name="_Hlk85102735"/>
      <w:r w:rsidR="00D33C50">
        <w:rPr>
          <w:i/>
          <w:iCs/>
          <w:noProof/>
          <w:sz w:val="24"/>
        </w:rPr>
        <w:t>Nêu cụ thể các đặc điểm của trường phái, xác định các điểm khác nhau của hai họa sĩ tiêu biểu</w:t>
      </w:r>
      <w:bookmarkEnd w:id="0"/>
    </w:p>
    <w:p w14:paraId="39DC27E4" w14:textId="1490F40B" w:rsidR="00C324B8" w:rsidRPr="00D33C50" w:rsidRDefault="00C324B8" w:rsidP="00ED2B3E">
      <w:pPr>
        <w:tabs>
          <w:tab w:val="left" w:pos="1060"/>
        </w:tabs>
        <w:spacing w:line="276" w:lineRule="auto"/>
        <w:ind w:left="142"/>
        <w:jc w:val="both"/>
        <w:rPr>
          <w:b/>
          <w:szCs w:val="26"/>
        </w:rPr>
      </w:pPr>
      <w:r w:rsidRPr="00C324B8">
        <w:rPr>
          <w:b/>
          <w:szCs w:val="26"/>
        </w:rPr>
        <w:t xml:space="preserve">Câu 2: </w:t>
      </w:r>
      <w:r w:rsidR="00D33C50" w:rsidRPr="00D33C50">
        <w:rPr>
          <w:noProof/>
          <w:sz w:val="24"/>
        </w:rPr>
        <w:t xml:space="preserve">Nêu cụ thể các đặc điểm </w:t>
      </w:r>
      <w:r w:rsidR="00D33C50">
        <w:rPr>
          <w:noProof/>
          <w:sz w:val="24"/>
        </w:rPr>
        <w:t xml:space="preserve">về nội dung, xu hướng, nhưng nét mới </w:t>
      </w:r>
      <w:r w:rsidR="00D33C50" w:rsidRPr="00D33C50">
        <w:rPr>
          <w:noProof/>
          <w:sz w:val="24"/>
        </w:rPr>
        <w:t>của mỹ thuật VN giai đoạn 1925-1945</w:t>
      </w:r>
    </w:p>
    <w:p w14:paraId="1FAC4DC5" w14:textId="293CC836" w:rsidR="00095344" w:rsidRDefault="00E366BE" w:rsidP="00C324B8">
      <w:pPr>
        <w:tabs>
          <w:tab w:val="left" w:pos="1060"/>
        </w:tabs>
        <w:spacing w:line="276" w:lineRule="auto"/>
        <w:ind w:left="142"/>
        <w:jc w:val="both"/>
        <w:rPr>
          <w:b/>
          <w:szCs w:val="26"/>
        </w:rPr>
      </w:pPr>
      <w:r w:rsidRPr="00E366BE">
        <w:rPr>
          <w:b/>
          <w:szCs w:val="26"/>
        </w:rPr>
        <w:t>TIÊU CHÍ CHẤM ĐIỂM:</w:t>
      </w:r>
      <w:r w:rsidR="00AF2AB3">
        <w:rPr>
          <w:b/>
          <w:szCs w:val="26"/>
        </w:rPr>
        <w:t xml:space="preserve"> </w:t>
      </w:r>
    </w:p>
    <w:p w14:paraId="1BD98DB2" w14:textId="1D6870BF" w:rsidR="00C324B8" w:rsidRDefault="00C324B8" w:rsidP="00C324B8">
      <w:pPr>
        <w:tabs>
          <w:tab w:val="left" w:pos="1060"/>
        </w:tabs>
        <w:spacing w:line="276" w:lineRule="auto"/>
        <w:ind w:left="142"/>
        <w:jc w:val="both"/>
        <w:rPr>
          <w:bCs/>
          <w:szCs w:val="26"/>
        </w:rPr>
      </w:pPr>
      <w:r>
        <w:rPr>
          <w:bCs/>
          <w:szCs w:val="26"/>
        </w:rPr>
        <w:t xml:space="preserve">Câu 1: </w:t>
      </w:r>
    </w:p>
    <w:p w14:paraId="520D94EE" w14:textId="77777777" w:rsidR="00D33C50" w:rsidRPr="001B4F36" w:rsidRDefault="00D33C50" w:rsidP="00D33C50">
      <w:pPr>
        <w:jc w:val="both"/>
        <w:rPr>
          <w:szCs w:val="26"/>
        </w:rPr>
      </w:pPr>
      <w:r w:rsidRPr="001B4F36">
        <w:rPr>
          <w:b/>
          <w:bCs/>
          <w:szCs w:val="26"/>
        </w:rPr>
        <w:t xml:space="preserve">Nội dung ý 1:  Đặc điểm chung của trường phái Baroque </w:t>
      </w:r>
      <w:r w:rsidRPr="001B4F36">
        <w:rPr>
          <w:b/>
          <w:szCs w:val="26"/>
        </w:rPr>
        <w:t>(2đ):</w:t>
      </w:r>
    </w:p>
    <w:p w14:paraId="6E1743E0"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Phản ánh chân thực cuộc sống hiện thực của xã hội với nhiều biến cố, sự xuất hiện những tầng lớp mới trong xã hội (0.5đ)</w:t>
      </w:r>
    </w:p>
    <w:p w14:paraId="0D93EB47"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Biểu lộ cảm xúc, sự tưởng tượng phong phú trong trang trí (0.5đ)</w:t>
      </w:r>
    </w:p>
    <w:p w14:paraId="7EB5C2DA"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Tính chất hoành tráng, cân đối, trang trí lộng lẫy</w:t>
      </w:r>
    </w:p>
    <w:p w14:paraId="1E013104"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Sự đối lập của các mảng màu, của sáng tối nên có tác động mạnh đến người xem (0.5đ)</w:t>
      </w:r>
    </w:p>
    <w:p w14:paraId="2EC217D5"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Các công trình thường là một tổng thể thống nhất giữa kiến trúc, điêu khắc, hội họa, chúng bổ sung, tôn vinh lẫn nhau làm tăng giá trị của mỗi loại hình nghệ thuật trong  một công trình, là những bộ phận không thể thiếu nhau</w:t>
      </w:r>
      <w:r>
        <w:rPr>
          <w:szCs w:val="26"/>
        </w:rPr>
        <w:t xml:space="preserve"> </w:t>
      </w:r>
      <w:r w:rsidRPr="001B4F36">
        <w:rPr>
          <w:szCs w:val="26"/>
        </w:rPr>
        <w:t>(0.</w:t>
      </w:r>
      <w:r>
        <w:rPr>
          <w:szCs w:val="26"/>
        </w:rPr>
        <w:t>5</w:t>
      </w:r>
      <w:r w:rsidRPr="001B4F36">
        <w:rPr>
          <w:szCs w:val="26"/>
        </w:rPr>
        <w:t>đ)</w:t>
      </w:r>
    </w:p>
    <w:p w14:paraId="671914C0" w14:textId="77777777" w:rsidR="00D33C50" w:rsidRPr="001B4F36" w:rsidRDefault="00D33C50" w:rsidP="00D33C50">
      <w:pPr>
        <w:jc w:val="both"/>
        <w:rPr>
          <w:szCs w:val="26"/>
        </w:rPr>
      </w:pPr>
      <w:r w:rsidRPr="001B4F36">
        <w:rPr>
          <w:b/>
          <w:bCs/>
          <w:szCs w:val="26"/>
        </w:rPr>
        <w:t>+ Nội dung ý 2: Về họa sĩ Rubens (1,5đ):</w:t>
      </w:r>
      <w:r w:rsidRPr="001B4F36">
        <w:rPr>
          <w:szCs w:val="26"/>
        </w:rPr>
        <w:t xml:space="preserve"> </w:t>
      </w:r>
    </w:p>
    <w:p w14:paraId="483E09CD"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Nhà lý luận nghệ thuật, họa sĩ, luật sư…tác giả của các tác phẩm: chân dung, đề tài lịch sử, tôn giáo, phong cảnh (0.3đ)</w:t>
      </w:r>
    </w:p>
    <w:p w14:paraId="0F0AE793"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Tranh Rubens thể hiện chủ nghĩa nhân văn tôn giáo, tinh thần lạc quan yêu đời (0.3đ)</w:t>
      </w:r>
    </w:p>
    <w:p w14:paraId="3062ADAC"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Sự hoàn hảo của hình thể, dáng dấp con nguời khỏe mạnh tràn đầy sức sống (0.3đ)</w:t>
      </w:r>
    </w:p>
    <w:p w14:paraId="54AD6CF6"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lastRenderedPageBreak/>
        <w:t>Bút pháp mạnh mẽ, nét phóng khoáng, kỹ thuật sử dụng sơn tốt nên tranh ông rất bền, đẹp (0.3đ).</w:t>
      </w:r>
    </w:p>
    <w:p w14:paraId="1C39EC2A"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Bố cục phong phú, bảng màu tươi tắn và phong phú (0.3đ).</w:t>
      </w:r>
    </w:p>
    <w:p w14:paraId="7525D614" w14:textId="77777777" w:rsidR="00D33C50" w:rsidRPr="00D33C50" w:rsidRDefault="00D33C50" w:rsidP="00D33C50">
      <w:pPr>
        <w:tabs>
          <w:tab w:val="left" w:pos="-480"/>
        </w:tabs>
        <w:jc w:val="both"/>
        <w:rPr>
          <w:b/>
          <w:bCs/>
          <w:szCs w:val="26"/>
        </w:rPr>
      </w:pPr>
      <w:r w:rsidRPr="001B4F36">
        <w:rPr>
          <w:b/>
          <w:bCs/>
          <w:szCs w:val="26"/>
        </w:rPr>
        <w:t xml:space="preserve">+ Nội dung ý 3: Về họa sĩ </w:t>
      </w:r>
      <w:r w:rsidRPr="001B4F36">
        <w:rPr>
          <w:szCs w:val="26"/>
        </w:rPr>
        <w:t xml:space="preserve">Rembrandt </w:t>
      </w:r>
      <w:r w:rsidRPr="00D33C50">
        <w:rPr>
          <w:b/>
          <w:bCs/>
          <w:szCs w:val="26"/>
        </w:rPr>
        <w:t>(1.5đ):</w:t>
      </w:r>
    </w:p>
    <w:p w14:paraId="4792C0C4"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Tranh của hầu hết các thể loại: sinh họat, tôn giáo, lịch sử, chân dung…(0.3đ)</w:t>
      </w:r>
    </w:p>
    <w:p w14:paraId="63F9F0A6"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Bảng màu ấm áp: đỏ, nâu đỏ, nâu… khi thì từng mảng, khi hòa lẫn vào nhau</w:t>
      </w:r>
      <w:r>
        <w:rPr>
          <w:szCs w:val="26"/>
        </w:rPr>
        <w:t xml:space="preserve"> </w:t>
      </w:r>
      <w:r w:rsidRPr="001B4F36">
        <w:rPr>
          <w:szCs w:val="26"/>
        </w:rPr>
        <w:t>(0.3đ)</w:t>
      </w:r>
    </w:p>
    <w:p w14:paraId="0691FB28"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Bố cục thoải mái, tự nhiên mang tính chất hoành tráng</w:t>
      </w:r>
      <w:r>
        <w:rPr>
          <w:szCs w:val="26"/>
        </w:rPr>
        <w:t xml:space="preserve"> </w:t>
      </w:r>
      <w:r w:rsidRPr="001B4F36">
        <w:rPr>
          <w:szCs w:val="26"/>
        </w:rPr>
        <w:t>(0.3đ)</w:t>
      </w:r>
    </w:p>
    <w:p w14:paraId="295CE1C2"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Khám phá cuộc sống nội tâm của các nhân vật, nét đẹp sống động, hiện thực của các nhân vật</w:t>
      </w:r>
      <w:r>
        <w:rPr>
          <w:szCs w:val="26"/>
        </w:rPr>
        <w:t xml:space="preserve"> </w:t>
      </w:r>
      <w:r w:rsidRPr="001B4F36">
        <w:rPr>
          <w:szCs w:val="26"/>
        </w:rPr>
        <w:t>(0.3đ).</w:t>
      </w:r>
    </w:p>
    <w:p w14:paraId="6B4D9A1A" w14:textId="77777777" w:rsidR="00D33C50" w:rsidRPr="001B4F36" w:rsidRDefault="00D33C50" w:rsidP="00D33C50">
      <w:pPr>
        <w:numPr>
          <w:ilvl w:val="1"/>
          <w:numId w:val="8"/>
        </w:numPr>
        <w:tabs>
          <w:tab w:val="clear" w:pos="2160"/>
        </w:tabs>
        <w:spacing w:line="259" w:lineRule="auto"/>
        <w:ind w:left="1276" w:hanging="441"/>
        <w:jc w:val="both"/>
        <w:rPr>
          <w:szCs w:val="26"/>
        </w:rPr>
      </w:pPr>
      <w:r w:rsidRPr="001B4F36">
        <w:rPr>
          <w:szCs w:val="26"/>
        </w:rPr>
        <w:t>Tài năng thể hiện luật sáng tối, ánh sáng là trọng tâm trong tranh</w:t>
      </w:r>
      <w:r>
        <w:rPr>
          <w:szCs w:val="26"/>
        </w:rPr>
        <w:t xml:space="preserve"> </w:t>
      </w:r>
      <w:r w:rsidRPr="001B4F36">
        <w:rPr>
          <w:szCs w:val="26"/>
        </w:rPr>
        <w:t>(0.3đ)</w:t>
      </w:r>
    </w:p>
    <w:p w14:paraId="5C6A1595" w14:textId="703A9A77" w:rsidR="00C324B8" w:rsidRDefault="00C324B8" w:rsidP="00C324B8">
      <w:pPr>
        <w:tabs>
          <w:tab w:val="left" w:pos="1060"/>
        </w:tabs>
        <w:spacing w:line="276" w:lineRule="auto"/>
        <w:ind w:left="142"/>
        <w:jc w:val="both"/>
        <w:rPr>
          <w:bCs/>
          <w:szCs w:val="26"/>
        </w:rPr>
      </w:pPr>
      <w:r>
        <w:rPr>
          <w:bCs/>
          <w:szCs w:val="26"/>
        </w:rPr>
        <w:t xml:space="preserve">Câu 2: </w:t>
      </w:r>
    </w:p>
    <w:p w14:paraId="2A161A8C" w14:textId="77777777" w:rsidR="00D33C50" w:rsidRPr="00A10C68" w:rsidRDefault="00D33C50" w:rsidP="00D33C50">
      <w:pPr>
        <w:pStyle w:val="ListParagraph"/>
        <w:numPr>
          <w:ilvl w:val="0"/>
          <w:numId w:val="9"/>
        </w:numPr>
        <w:spacing w:line="259" w:lineRule="auto"/>
        <w:ind w:left="1276"/>
        <w:rPr>
          <w:szCs w:val="26"/>
        </w:rPr>
      </w:pPr>
      <w:r w:rsidRPr="00A10C68">
        <w:rPr>
          <w:szCs w:val="26"/>
        </w:rPr>
        <w:t xml:space="preserve">Đã có các trường đào tạo nghệ sĩ chuyên nghiệp với trung tâm là trường Cao đẳng Mỹ thuật Đông Dương trong đào tạo và hoạt động nghệ thuật ở Việt </w:t>
      </w:r>
      <w:r>
        <w:rPr>
          <w:szCs w:val="26"/>
        </w:rPr>
        <w:t>N</w:t>
      </w:r>
      <w:r w:rsidRPr="00A10C68">
        <w:rPr>
          <w:szCs w:val="26"/>
        </w:rPr>
        <w:t>am</w:t>
      </w:r>
      <w:r>
        <w:rPr>
          <w:szCs w:val="26"/>
        </w:rPr>
        <w:t xml:space="preserve"> (1đ)</w:t>
      </w:r>
    </w:p>
    <w:p w14:paraId="2D053877" w14:textId="77777777" w:rsidR="00D33C50" w:rsidRPr="00A10C68" w:rsidRDefault="00D33C50" w:rsidP="00D33C50">
      <w:pPr>
        <w:pStyle w:val="ListParagraph"/>
        <w:numPr>
          <w:ilvl w:val="0"/>
          <w:numId w:val="9"/>
        </w:numPr>
        <w:spacing w:line="259" w:lineRule="auto"/>
        <w:ind w:left="1276"/>
        <w:rPr>
          <w:szCs w:val="26"/>
        </w:rPr>
      </w:pPr>
      <w:r w:rsidRPr="00A10C68">
        <w:rPr>
          <w:szCs w:val="26"/>
        </w:rPr>
        <w:t>Đội ngũ nghệ sĩ chuyên nghiệp được đào tạo tại trường Mỹ thuật Đông Dương</w:t>
      </w:r>
      <w:r>
        <w:rPr>
          <w:szCs w:val="26"/>
        </w:rPr>
        <w:t xml:space="preserve"> đặt nền móng cho sự hình thành mỹ thuật hiện đại VN (0.5đ)</w:t>
      </w:r>
    </w:p>
    <w:p w14:paraId="3C53EB46" w14:textId="77777777" w:rsidR="00D33C50" w:rsidRPr="00A10C68" w:rsidRDefault="00D33C50" w:rsidP="00D33C50">
      <w:pPr>
        <w:pStyle w:val="ListParagraph"/>
        <w:numPr>
          <w:ilvl w:val="0"/>
          <w:numId w:val="9"/>
        </w:numPr>
        <w:spacing w:line="259" w:lineRule="auto"/>
        <w:ind w:left="1276"/>
        <w:rPr>
          <w:szCs w:val="26"/>
        </w:rPr>
      </w:pPr>
      <w:r w:rsidRPr="00A10C68">
        <w:rPr>
          <w:szCs w:val="26"/>
        </w:rPr>
        <w:t>Các xu hướng nghệ thuật Ấn tượng, Lãng mạn và Hiện thực</w:t>
      </w:r>
      <w:r>
        <w:rPr>
          <w:szCs w:val="26"/>
        </w:rPr>
        <w:t xml:space="preserve"> (0.5đ)</w:t>
      </w:r>
    </w:p>
    <w:p w14:paraId="7A759F30" w14:textId="77777777" w:rsidR="00D33C50" w:rsidRPr="00A10C68" w:rsidRDefault="00D33C50" w:rsidP="00D33C50">
      <w:pPr>
        <w:pStyle w:val="ListParagraph"/>
        <w:numPr>
          <w:ilvl w:val="0"/>
          <w:numId w:val="9"/>
        </w:numPr>
        <w:spacing w:after="160" w:line="259" w:lineRule="auto"/>
        <w:ind w:left="1276"/>
        <w:rPr>
          <w:szCs w:val="26"/>
        </w:rPr>
      </w:pPr>
      <w:r w:rsidRPr="00A10C68">
        <w:rPr>
          <w:szCs w:val="26"/>
        </w:rPr>
        <w:t>Đề tài con người và phong cảnh</w:t>
      </w:r>
      <w:r>
        <w:rPr>
          <w:szCs w:val="26"/>
        </w:rPr>
        <w:t xml:space="preserve"> (1đ)</w:t>
      </w:r>
    </w:p>
    <w:p w14:paraId="0D68EE93" w14:textId="77777777" w:rsidR="00D33C50" w:rsidRDefault="00D33C50" w:rsidP="00D33C50">
      <w:pPr>
        <w:pStyle w:val="ListParagraph"/>
        <w:numPr>
          <w:ilvl w:val="0"/>
          <w:numId w:val="9"/>
        </w:numPr>
        <w:spacing w:after="160" w:line="259" w:lineRule="auto"/>
        <w:ind w:left="1276"/>
        <w:rPr>
          <w:szCs w:val="26"/>
        </w:rPr>
      </w:pPr>
      <w:r w:rsidRPr="00A10C68">
        <w:rPr>
          <w:szCs w:val="26"/>
        </w:rPr>
        <w:t xml:space="preserve">Phát huy các chất liệu truyền thống và chất liệu mới từ phương Tây </w:t>
      </w:r>
      <w:r>
        <w:rPr>
          <w:szCs w:val="26"/>
        </w:rPr>
        <w:t xml:space="preserve"> (1đ)</w:t>
      </w:r>
    </w:p>
    <w:p w14:paraId="0D9533E1" w14:textId="77777777" w:rsidR="00D33C50" w:rsidRPr="00A10C68" w:rsidRDefault="00D33C50" w:rsidP="00D33C50">
      <w:pPr>
        <w:pStyle w:val="ListParagraph"/>
        <w:numPr>
          <w:ilvl w:val="0"/>
          <w:numId w:val="9"/>
        </w:numPr>
        <w:spacing w:after="160" w:line="259" w:lineRule="auto"/>
        <w:ind w:left="1276"/>
        <w:rPr>
          <w:szCs w:val="26"/>
        </w:rPr>
      </w:pPr>
      <w:r w:rsidRPr="00A10C68">
        <w:rPr>
          <w:szCs w:val="26"/>
        </w:rPr>
        <w:t>Các tác phẩm nổi tiếng của Nguyễn Gia Trí, Tô Ngọc Vân, Trần Văn Cẩn, Lê Phổ, Nguyễn Tường Lân, Nguyễn Phan Chánh…</w:t>
      </w:r>
      <w:r>
        <w:rPr>
          <w:szCs w:val="26"/>
        </w:rPr>
        <w:t>(1đ)</w:t>
      </w:r>
    </w:p>
    <w:p w14:paraId="2C1D484B" w14:textId="635DD766" w:rsidR="00CA34AB" w:rsidRPr="00CA34AB" w:rsidRDefault="00CA34AB" w:rsidP="00ED2B3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6A0616">
        <w:rPr>
          <w:i/>
          <w:iCs/>
        </w:rPr>
        <w:t>26</w:t>
      </w:r>
      <w:r w:rsidR="001638AE">
        <w:rPr>
          <w:i/>
          <w:iCs/>
        </w:rPr>
        <w:t>/</w:t>
      </w:r>
      <w:r w:rsidR="006A0616">
        <w:rPr>
          <w:i/>
          <w:iCs/>
        </w:rPr>
        <w:t>07</w:t>
      </w:r>
      <w:r w:rsidR="001638AE">
        <w:rPr>
          <w:i/>
          <w:iCs/>
        </w:rPr>
        <w:t>/202</w:t>
      </w:r>
      <w:r w:rsidR="006A0616">
        <w:rPr>
          <w:i/>
          <w:iCs/>
        </w:rPr>
        <w:t>2</w:t>
      </w:r>
      <w:r w:rsidRPr="00CA34AB">
        <w:rPr>
          <w:i/>
          <w:iCs/>
        </w:rPr>
        <w:tab/>
      </w:r>
    </w:p>
    <w:p w14:paraId="19CFA4E2" w14:textId="759F6F9B" w:rsidR="00364A6F" w:rsidRDefault="00364A6F" w:rsidP="00ED2B3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1638AE">
        <w:t>TS. Mã Thanh Cao</w:t>
      </w:r>
    </w:p>
    <w:p w14:paraId="7CE4BD3E" w14:textId="5F31EFF6" w:rsidR="00CA34AB" w:rsidRPr="00CA34AB" w:rsidRDefault="00CA34AB" w:rsidP="00ED2B3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ED2B3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14:paraId="6C1C6CD1" w14:textId="1A2D44DF" w:rsidR="00364A6F" w:rsidRPr="00CA34AB" w:rsidRDefault="00364A6F" w:rsidP="00ED2B3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77777777" w:rsidR="00E84FEF" w:rsidRDefault="00E84FEF" w:rsidP="00ED2B3E">
      <w:pPr>
        <w:tabs>
          <w:tab w:val="left" w:pos="1060"/>
        </w:tabs>
        <w:spacing w:line="276" w:lineRule="auto"/>
        <w:ind w:left="142"/>
        <w:jc w:val="both"/>
        <w:rPr>
          <w:bCs/>
          <w:szCs w:val="26"/>
        </w:rPr>
      </w:pPr>
    </w:p>
    <w:p w14:paraId="05A52D57" w14:textId="3B580430" w:rsidR="00CA34AB" w:rsidRDefault="00BF4CC2" w:rsidP="00ED2B3E">
      <w:pPr>
        <w:tabs>
          <w:tab w:val="left" w:pos="1060"/>
        </w:tabs>
        <w:spacing w:line="276" w:lineRule="auto"/>
        <w:ind w:left="142"/>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p w14:paraId="079383C2" w14:textId="6EE08D7C" w:rsidR="00BF4CC2" w:rsidRDefault="00BF4CC2" w:rsidP="00BF4CC2">
      <w:pPr>
        <w:tabs>
          <w:tab w:val="left" w:pos="1060"/>
        </w:tabs>
        <w:spacing w:line="276" w:lineRule="auto"/>
        <w:jc w:val="both"/>
        <w:rPr>
          <w:szCs w:val="26"/>
        </w:rPr>
      </w:pPr>
    </w:p>
    <w:sectPr w:rsidR="00BF4CC2"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59F6" w14:textId="77777777" w:rsidR="009421FB" w:rsidRDefault="009421FB" w:rsidP="00076A35">
      <w:r>
        <w:separator/>
      </w:r>
    </w:p>
  </w:endnote>
  <w:endnote w:type="continuationSeparator" w:id="0">
    <w:p w14:paraId="212873D2" w14:textId="77777777" w:rsidR="009421FB" w:rsidRDefault="009421FB"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A588" w14:textId="77777777" w:rsidR="009421FB" w:rsidRDefault="009421FB" w:rsidP="00076A35">
      <w:r>
        <w:separator/>
      </w:r>
    </w:p>
  </w:footnote>
  <w:footnote w:type="continuationSeparator" w:id="0">
    <w:p w14:paraId="71ACFA37" w14:textId="77777777" w:rsidR="009421FB" w:rsidRDefault="009421FB"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28EE"/>
    <w:multiLevelType w:val="hybridMultilevel"/>
    <w:tmpl w:val="ED22C004"/>
    <w:lvl w:ilvl="0" w:tplc="F006950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EE66E1"/>
    <w:multiLevelType w:val="hybridMultilevel"/>
    <w:tmpl w:val="48A2EB04"/>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35419"/>
    <w:multiLevelType w:val="hybridMultilevel"/>
    <w:tmpl w:val="ADC6104C"/>
    <w:lvl w:ilvl="0" w:tplc="441069A8">
      <w:start w:val="7"/>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676D1542"/>
    <w:multiLevelType w:val="hybridMultilevel"/>
    <w:tmpl w:val="632AC2B2"/>
    <w:lvl w:ilvl="0" w:tplc="AD6ECE18">
      <w:numFmt w:val="bullet"/>
      <w:lvlText w:val="-"/>
      <w:lvlJc w:val="left"/>
      <w:pPr>
        <w:ind w:left="775" w:hanging="360"/>
      </w:pPr>
      <w:rPr>
        <w:rFonts w:ascii="Times New Roman" w:eastAsiaTheme="minorHAnsi"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6DFE7F65"/>
    <w:multiLevelType w:val="hybridMultilevel"/>
    <w:tmpl w:val="E8967630"/>
    <w:lvl w:ilvl="0" w:tplc="F006950E">
      <w:numFmt w:val="bullet"/>
      <w:lvlText w:val="-"/>
      <w:lvlJc w:val="left"/>
      <w:pPr>
        <w:tabs>
          <w:tab w:val="num" w:pos="720"/>
        </w:tabs>
        <w:ind w:left="720" w:hanging="360"/>
      </w:pPr>
      <w:rPr>
        <w:rFonts w:ascii="Times New Roman" w:eastAsia="Times New Roman" w:hAnsi="Times New Roman" w:cs="Times New Roman" w:hint="default"/>
      </w:rPr>
    </w:lvl>
    <w:lvl w:ilvl="1" w:tplc="F006950E">
      <w:numFmt w:val="bullet"/>
      <w:lvlText w:val="-"/>
      <w:lvlJc w:val="left"/>
      <w:pPr>
        <w:tabs>
          <w:tab w:val="num" w:pos="2160"/>
        </w:tabs>
        <w:ind w:left="2160" w:hanging="360"/>
      </w:pPr>
      <w:rPr>
        <w:rFonts w:ascii="Times New Roman" w:eastAsia="Times New Roman" w:hAnsi="Times New Roman" w:cs="Times New Roman" w:hint="default"/>
      </w:rPr>
    </w:lvl>
    <w:lvl w:ilvl="2" w:tplc="F006950E">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0413B52"/>
    <w:multiLevelType w:val="hybridMultilevel"/>
    <w:tmpl w:val="DE6EA886"/>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D58FB"/>
    <w:multiLevelType w:val="hybridMultilevel"/>
    <w:tmpl w:val="E3F6CEF4"/>
    <w:lvl w:ilvl="0" w:tplc="AD6EC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01FA6"/>
    <w:multiLevelType w:val="hybridMultilevel"/>
    <w:tmpl w:val="3118D560"/>
    <w:lvl w:ilvl="0" w:tplc="AD6ECE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9212909">
    <w:abstractNumId w:val="2"/>
  </w:num>
  <w:num w:numId="2" w16cid:durableId="1588808912">
    <w:abstractNumId w:val="3"/>
  </w:num>
  <w:num w:numId="3" w16cid:durableId="1036274678">
    <w:abstractNumId w:val="8"/>
  </w:num>
  <w:num w:numId="4" w16cid:durableId="1094788061">
    <w:abstractNumId w:val="0"/>
  </w:num>
  <w:num w:numId="5" w16cid:durableId="433719533">
    <w:abstractNumId w:val="1"/>
  </w:num>
  <w:num w:numId="6" w16cid:durableId="776681839">
    <w:abstractNumId w:val="4"/>
  </w:num>
  <w:num w:numId="7" w16cid:durableId="1521704717">
    <w:abstractNumId w:val="6"/>
  </w:num>
  <w:num w:numId="8" w16cid:durableId="899247735">
    <w:abstractNumId w:val="5"/>
  </w:num>
  <w:num w:numId="9" w16cid:durableId="1316566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638AE"/>
    <w:rsid w:val="00220B5D"/>
    <w:rsid w:val="00225D3B"/>
    <w:rsid w:val="002260E2"/>
    <w:rsid w:val="00232393"/>
    <w:rsid w:val="00250BA8"/>
    <w:rsid w:val="002C2161"/>
    <w:rsid w:val="002D5E96"/>
    <w:rsid w:val="00364A6F"/>
    <w:rsid w:val="003677F8"/>
    <w:rsid w:val="00384C82"/>
    <w:rsid w:val="00400F29"/>
    <w:rsid w:val="00403868"/>
    <w:rsid w:val="004418BA"/>
    <w:rsid w:val="00474DFD"/>
    <w:rsid w:val="004C0CBC"/>
    <w:rsid w:val="005046D7"/>
    <w:rsid w:val="005C343D"/>
    <w:rsid w:val="00635209"/>
    <w:rsid w:val="006A0616"/>
    <w:rsid w:val="006A274B"/>
    <w:rsid w:val="006C3E61"/>
    <w:rsid w:val="006C47FD"/>
    <w:rsid w:val="006E30E0"/>
    <w:rsid w:val="00703FF1"/>
    <w:rsid w:val="0072312D"/>
    <w:rsid w:val="007642AF"/>
    <w:rsid w:val="007C0E85"/>
    <w:rsid w:val="008274FF"/>
    <w:rsid w:val="008B3402"/>
    <w:rsid w:val="008C7EFD"/>
    <w:rsid w:val="00907007"/>
    <w:rsid w:val="009153BF"/>
    <w:rsid w:val="00936997"/>
    <w:rsid w:val="009421FB"/>
    <w:rsid w:val="00952357"/>
    <w:rsid w:val="00995CF9"/>
    <w:rsid w:val="009A2AF1"/>
    <w:rsid w:val="009B69C6"/>
    <w:rsid w:val="009C3BD5"/>
    <w:rsid w:val="00A04E8E"/>
    <w:rsid w:val="00A149BB"/>
    <w:rsid w:val="00A64487"/>
    <w:rsid w:val="00A66D58"/>
    <w:rsid w:val="00A97788"/>
    <w:rsid w:val="00AD50B8"/>
    <w:rsid w:val="00AF2AB3"/>
    <w:rsid w:val="00B407F1"/>
    <w:rsid w:val="00B86B5F"/>
    <w:rsid w:val="00BF4CC2"/>
    <w:rsid w:val="00C324B8"/>
    <w:rsid w:val="00C6114D"/>
    <w:rsid w:val="00C72B4C"/>
    <w:rsid w:val="00CA34AB"/>
    <w:rsid w:val="00CA377C"/>
    <w:rsid w:val="00CB5B27"/>
    <w:rsid w:val="00CF10D9"/>
    <w:rsid w:val="00D204EB"/>
    <w:rsid w:val="00D33C50"/>
    <w:rsid w:val="00DA1B0F"/>
    <w:rsid w:val="00DA7163"/>
    <w:rsid w:val="00DC5876"/>
    <w:rsid w:val="00DE17E5"/>
    <w:rsid w:val="00DF1AF6"/>
    <w:rsid w:val="00E366BE"/>
    <w:rsid w:val="00E557EC"/>
    <w:rsid w:val="00E7616C"/>
    <w:rsid w:val="00E84FEF"/>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Mã Thanh Cao - Khoa Mỹ thuật và Thiết kế</cp:lastModifiedBy>
  <cp:revision>4</cp:revision>
  <dcterms:created xsi:type="dcterms:W3CDTF">2021-10-14T03:57:00Z</dcterms:created>
  <dcterms:modified xsi:type="dcterms:W3CDTF">2022-07-26T04:33:00Z</dcterms:modified>
</cp:coreProperties>
</file>