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6E50CE4F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F72C7">
        <w:rPr>
          <w:b/>
          <w:bCs/>
        </w:rPr>
        <w:t>CÔNG NGHỆ ỨNG DỤNG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2D07A988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35C827C8" w14:textId="3F7F9D52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864C95" w:rsidRPr="00864C95">
        <w:rPr>
          <w:szCs w:val="26"/>
        </w:rPr>
        <w:t>DCP0101</w:t>
      </w:r>
    </w:p>
    <w:p w14:paraId="1AFAF337" w14:textId="0B24FDAE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5216A9" w:rsidRPr="005216A9">
        <w:rPr>
          <w:szCs w:val="26"/>
        </w:rPr>
        <w:t>Thực tập 1</w:t>
      </w:r>
    </w:p>
    <w:p w14:paraId="024FEA39" w14:textId="3D8116E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3D23D9" w:rsidRPr="003D23D9">
        <w:rPr>
          <w:szCs w:val="26"/>
        </w:rPr>
        <w:t>213_DCP0101_01</w:t>
      </w:r>
    </w:p>
    <w:p w14:paraId="7B5ABE36" w14:textId="7F7E9631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7A1186">
        <w:rPr>
          <w:szCs w:val="26"/>
        </w:rPr>
        <w:t>7 ngày</w:t>
      </w:r>
    </w:p>
    <w:p w14:paraId="41FDD079" w14:textId="77995114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</w:p>
    <w:p w14:paraId="25E4FA51" w14:textId="7AC5C460" w:rsidR="00185181" w:rsidRDefault="00185181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 w:rsidRPr="00A75DF6">
        <w:rPr>
          <w:b/>
          <w:bCs/>
          <w:color w:val="FF0000"/>
          <w:spacing w:val="-4"/>
          <w:szCs w:val="26"/>
        </w:rPr>
        <w:t>Cách thức nộp bài</w:t>
      </w:r>
      <w:r>
        <w:rPr>
          <w:b/>
          <w:bCs/>
          <w:color w:val="FF0000"/>
          <w:spacing w:val="-4"/>
          <w:szCs w:val="26"/>
        </w:rPr>
        <w:t>:</w:t>
      </w:r>
    </w:p>
    <w:p w14:paraId="0463C4D2" w14:textId="2D889CF6" w:rsidR="00584BCD" w:rsidRPr="007E29E5" w:rsidRDefault="00584BCD" w:rsidP="007E29E5">
      <w:pPr>
        <w:spacing w:before="120" w:after="120"/>
        <w:rPr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Upload file bài làm (word, excel, pdf…</w:t>
      </w:r>
      <w:proofErr w:type="gramStart"/>
      <w:r w:rsidRPr="00A75DF6">
        <w:rPr>
          <w:rStyle w:val="eop"/>
          <w:color w:val="000000" w:themeColor="text1"/>
          <w:szCs w:val="26"/>
        </w:rPr>
        <w:t>);</w:t>
      </w:r>
      <w:bookmarkEnd w:id="1"/>
      <w:bookmarkEnd w:id="3"/>
      <w:proofErr w:type="gramEnd"/>
    </w:p>
    <w:bookmarkEnd w:id="2"/>
    <w:p w14:paraId="0FF60E51" w14:textId="77777777" w:rsidR="00A75DF6" w:rsidRDefault="00A75DF6" w:rsidP="00A75DF6">
      <w:pPr>
        <w:rPr>
          <w:szCs w:val="26"/>
        </w:rPr>
      </w:pPr>
    </w:p>
    <w:p w14:paraId="36FCC195" w14:textId="6230DAA4" w:rsidR="00E366BE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r w:rsidR="00E009A5" w:rsidRPr="00E009A5">
        <w:rPr>
          <w:b/>
          <w:szCs w:val="26"/>
        </w:rPr>
        <w:t xml:space="preserve">Sinh viên thảo luận và viết </w:t>
      </w:r>
      <w:r w:rsidR="00E009A5">
        <w:rPr>
          <w:b/>
          <w:szCs w:val="26"/>
        </w:rPr>
        <w:t>b</w:t>
      </w:r>
      <w:r w:rsidR="00C70094">
        <w:rPr>
          <w:b/>
          <w:szCs w:val="26"/>
        </w:rPr>
        <w:t>ài thu hoạch sau khi thực tập</w:t>
      </w:r>
      <w:r w:rsidR="00E009A5" w:rsidRPr="00E009A5">
        <w:rPr>
          <w:b/>
          <w:szCs w:val="26"/>
        </w:rPr>
        <w:t xml:space="preserve"> ở cơ sở sản xuất</w:t>
      </w:r>
      <w:r w:rsidR="00D66895">
        <w:rPr>
          <w:b/>
          <w:szCs w:val="26"/>
        </w:rPr>
        <w:t xml:space="preserve"> thực phẩm công nghiệp</w:t>
      </w:r>
      <w:r w:rsidR="003067B9">
        <w:rPr>
          <w:b/>
          <w:szCs w:val="26"/>
        </w:rPr>
        <w:t>.</w:t>
      </w:r>
    </w:p>
    <w:p w14:paraId="25FA7CF6" w14:textId="77777777" w:rsidR="0055629C" w:rsidRDefault="0055629C" w:rsidP="003745F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6ABD53C3" w14:textId="57099734" w:rsidR="00E24322" w:rsidRDefault="0042186C" w:rsidP="003745F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</w:p>
    <w:p w14:paraId="7B0AE3F3" w14:textId="77777777" w:rsidR="00E24322" w:rsidRPr="00E24322" w:rsidRDefault="00E24322" w:rsidP="00E2432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 w:rsidRPr="00E24322">
        <w:rPr>
          <w:bCs/>
          <w:szCs w:val="26"/>
        </w:rPr>
        <w:t>- Sinh viên trình bày bài tiểu luận theo mẫu đính kèm trong đề thi này.</w:t>
      </w:r>
    </w:p>
    <w:p w14:paraId="49F58591" w14:textId="523B6943" w:rsidR="00E366BE" w:rsidRPr="00E366BE" w:rsidRDefault="00E24322" w:rsidP="00E24322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24322">
        <w:rPr>
          <w:bCs/>
          <w:szCs w:val="26"/>
        </w:rPr>
        <w:t>- Bài thi làm CÁ NHÂN</w:t>
      </w:r>
      <w:r w:rsidR="00F73DFC">
        <w:rPr>
          <w:bCs/>
          <w:szCs w:val="26"/>
        </w:rPr>
        <w:t xml:space="preserve">, không được trùng lập nội dung. </w:t>
      </w:r>
      <w:r w:rsidRPr="00E24322">
        <w:rPr>
          <w:bCs/>
          <w:szCs w:val="26"/>
        </w:rPr>
        <w:t xml:space="preserve">Bài thi 10-25 trang </w:t>
      </w:r>
      <w:r w:rsidR="00FE7265">
        <w:rPr>
          <w:bCs/>
          <w:szCs w:val="26"/>
        </w:rPr>
        <w:t xml:space="preserve">A4 </w:t>
      </w:r>
      <w:r w:rsidRPr="00E24322">
        <w:rPr>
          <w:bCs/>
          <w:szCs w:val="26"/>
        </w:rPr>
        <w:t>không tính phụ lục</w:t>
      </w:r>
      <w:r w:rsidR="00F73DFC">
        <w:rPr>
          <w:bCs/>
          <w:szCs w:val="26"/>
        </w:rPr>
        <w:t>.</w:t>
      </w:r>
    </w:p>
    <w:p w14:paraId="4EA89591" w14:textId="7C112DD2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001"/>
        <w:gridCol w:w="1807"/>
        <w:gridCol w:w="1807"/>
        <w:gridCol w:w="1807"/>
        <w:gridCol w:w="1807"/>
      </w:tblGrid>
      <w:tr w:rsidR="00661953" w:rsidRPr="004A669A" w14:paraId="2262F845" w14:textId="77777777" w:rsidTr="00D34656">
        <w:trPr>
          <w:tblHeader/>
        </w:trPr>
        <w:tc>
          <w:tcPr>
            <w:tcW w:w="604" w:type="pct"/>
            <w:shd w:val="clear" w:color="auto" w:fill="auto"/>
          </w:tcPr>
          <w:p w14:paraId="6DC34BA8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i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Tiêu chí</w:t>
            </w:r>
          </w:p>
        </w:tc>
        <w:tc>
          <w:tcPr>
            <w:tcW w:w="534" w:type="pct"/>
          </w:tcPr>
          <w:p w14:paraId="783A5839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i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Trọng số (%)</w:t>
            </w:r>
          </w:p>
        </w:tc>
        <w:tc>
          <w:tcPr>
            <w:tcW w:w="965" w:type="pct"/>
            <w:shd w:val="clear" w:color="auto" w:fill="auto"/>
          </w:tcPr>
          <w:p w14:paraId="71578DFF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Tốt</w:t>
            </w:r>
          </w:p>
          <w:p w14:paraId="46EF6340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i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100%</w:t>
            </w:r>
          </w:p>
        </w:tc>
        <w:tc>
          <w:tcPr>
            <w:tcW w:w="965" w:type="pct"/>
          </w:tcPr>
          <w:p w14:paraId="68BF7294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Khá</w:t>
            </w:r>
          </w:p>
          <w:p w14:paraId="139B79ED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i/>
                <w:color w:val="000000"/>
                <w:sz w:val="24"/>
                <w:lang w:val="vi-VN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75%</w:t>
            </w:r>
          </w:p>
        </w:tc>
        <w:tc>
          <w:tcPr>
            <w:tcW w:w="965" w:type="pct"/>
            <w:shd w:val="clear" w:color="auto" w:fill="auto"/>
          </w:tcPr>
          <w:p w14:paraId="4EA12AA0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Trung bình</w:t>
            </w:r>
          </w:p>
          <w:p w14:paraId="17ED1870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i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50%</w:t>
            </w:r>
          </w:p>
        </w:tc>
        <w:tc>
          <w:tcPr>
            <w:tcW w:w="965" w:type="pct"/>
            <w:shd w:val="clear" w:color="auto" w:fill="auto"/>
          </w:tcPr>
          <w:p w14:paraId="7DCF5222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Kém</w:t>
            </w:r>
          </w:p>
          <w:p w14:paraId="158ECD34" w14:textId="77777777" w:rsidR="00661953" w:rsidRPr="004A669A" w:rsidRDefault="00661953" w:rsidP="00D34656">
            <w:pPr>
              <w:jc w:val="center"/>
              <w:rPr>
                <w:rFonts w:eastAsia="MS Mincho"/>
                <w:b/>
                <w:i/>
                <w:color w:val="000000"/>
                <w:sz w:val="24"/>
              </w:rPr>
            </w:pPr>
            <w:r w:rsidRPr="004A669A">
              <w:rPr>
                <w:rFonts w:eastAsia="MS Mincho"/>
                <w:b/>
                <w:color w:val="000000"/>
                <w:sz w:val="24"/>
              </w:rPr>
              <w:t>&lt; 25%</w:t>
            </w:r>
          </w:p>
        </w:tc>
      </w:tr>
      <w:tr w:rsidR="00661953" w:rsidRPr="004A669A" w14:paraId="78209531" w14:textId="77777777" w:rsidTr="00D34656">
        <w:trPr>
          <w:trHeight w:val="447"/>
        </w:trPr>
        <w:tc>
          <w:tcPr>
            <w:tcW w:w="604" w:type="pct"/>
            <w:shd w:val="clear" w:color="auto" w:fill="auto"/>
            <w:vAlign w:val="center"/>
          </w:tcPr>
          <w:p w14:paraId="49DB2145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Cấu trúc hợp lý</w:t>
            </w:r>
          </w:p>
        </w:tc>
        <w:tc>
          <w:tcPr>
            <w:tcW w:w="534" w:type="pct"/>
            <w:vAlign w:val="center"/>
          </w:tcPr>
          <w:p w14:paraId="7698225D" w14:textId="77777777" w:rsidR="00661953" w:rsidRPr="004A669A" w:rsidRDefault="00661953" w:rsidP="00D34656">
            <w:pPr>
              <w:jc w:val="center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10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56B42DF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Hợp lý</w:t>
            </w:r>
          </w:p>
        </w:tc>
        <w:tc>
          <w:tcPr>
            <w:tcW w:w="965" w:type="pct"/>
            <w:vAlign w:val="center"/>
          </w:tcPr>
          <w:p w14:paraId="3EF12CDE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Cần điều chỉnh nhỏ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55321E8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Chưa hợp lý lắm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1489248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Không hợp lý</w:t>
            </w:r>
          </w:p>
        </w:tc>
      </w:tr>
      <w:tr w:rsidR="00661953" w:rsidRPr="004A669A" w14:paraId="628A7229" w14:textId="77777777" w:rsidTr="00D34656">
        <w:tc>
          <w:tcPr>
            <w:tcW w:w="604" w:type="pct"/>
            <w:shd w:val="clear" w:color="auto" w:fill="auto"/>
            <w:vAlign w:val="center"/>
          </w:tcPr>
          <w:p w14:paraId="15086C1E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Nội dung đáp ứng các yêu cầu</w:t>
            </w:r>
          </w:p>
        </w:tc>
        <w:tc>
          <w:tcPr>
            <w:tcW w:w="534" w:type="pct"/>
            <w:vAlign w:val="center"/>
          </w:tcPr>
          <w:p w14:paraId="7F28835A" w14:textId="77777777" w:rsidR="00661953" w:rsidRPr="004A669A" w:rsidRDefault="00661953" w:rsidP="00D34656">
            <w:pPr>
              <w:jc w:val="center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60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0440656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Đ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>ầy đủ và đáp ứng hoàn toàn các yêu cầu</w:t>
            </w:r>
          </w:p>
        </w:tc>
        <w:tc>
          <w:tcPr>
            <w:tcW w:w="965" w:type="pct"/>
            <w:vAlign w:val="center"/>
          </w:tcPr>
          <w:p w14:paraId="5CB3E7C8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Đ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ầy đủ và đáp ứng </w:t>
            </w:r>
            <w:r w:rsidRPr="004A669A">
              <w:rPr>
                <w:rFonts w:eastAsia="MS Mincho"/>
                <w:color w:val="000000"/>
                <w:sz w:val="24"/>
              </w:rPr>
              <w:t>khá tốt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 các yêu cầu</w:t>
            </w:r>
            <w:r w:rsidRPr="004A669A">
              <w:rPr>
                <w:rFonts w:eastAsia="MS Mincho"/>
                <w:color w:val="000000"/>
                <w:sz w:val="24"/>
              </w:rPr>
              <w:t>,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 </w:t>
            </w:r>
            <w:r w:rsidRPr="004A669A">
              <w:rPr>
                <w:rFonts w:eastAsia="MS Mincho"/>
                <w:color w:val="000000"/>
                <w:sz w:val="24"/>
              </w:rPr>
              <w:t xml:space="preserve">còn 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>sai sót nhỏ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CCFDBFD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Đ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ầy đủ và đáp ứng </w:t>
            </w:r>
            <w:r w:rsidRPr="004A669A">
              <w:rPr>
                <w:rFonts w:eastAsia="MS Mincho"/>
                <w:color w:val="000000"/>
                <w:sz w:val="24"/>
              </w:rPr>
              <w:t>tương đối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 các yêu cầu</w:t>
            </w:r>
            <w:r w:rsidRPr="004A669A">
              <w:rPr>
                <w:rFonts w:eastAsia="MS Mincho"/>
                <w:color w:val="000000"/>
                <w:sz w:val="24"/>
              </w:rPr>
              <w:t>,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 </w:t>
            </w:r>
            <w:proofErr w:type="gramStart"/>
            <w:r w:rsidRPr="004A669A">
              <w:rPr>
                <w:rFonts w:eastAsia="MS Mincho"/>
                <w:color w:val="000000"/>
                <w:sz w:val="24"/>
                <w:lang w:val="vi-VN"/>
              </w:rPr>
              <w:t>có  sai</w:t>
            </w:r>
            <w:proofErr w:type="gramEnd"/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 sót quan trọng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D376E2C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Không</w:t>
            </w:r>
            <w:r w:rsidRPr="004A669A">
              <w:rPr>
                <w:rFonts w:eastAsia="MS Mincho"/>
                <w:color w:val="000000"/>
                <w:sz w:val="24"/>
                <w:lang w:val="vi-VN"/>
              </w:rPr>
              <w:t xml:space="preserve"> đáp ứng các yêu cầu</w:t>
            </w:r>
            <w:r w:rsidRPr="004A669A">
              <w:rPr>
                <w:rFonts w:eastAsia="MS Mincho"/>
                <w:color w:val="000000"/>
                <w:sz w:val="24"/>
              </w:rPr>
              <w:t xml:space="preserve"> của tiểu luận</w:t>
            </w:r>
          </w:p>
        </w:tc>
      </w:tr>
      <w:tr w:rsidR="00661953" w:rsidRPr="004A669A" w14:paraId="56E8F479" w14:textId="77777777" w:rsidTr="00D34656">
        <w:tc>
          <w:tcPr>
            <w:tcW w:w="604" w:type="pct"/>
            <w:shd w:val="clear" w:color="auto" w:fill="auto"/>
            <w:vAlign w:val="center"/>
          </w:tcPr>
          <w:p w14:paraId="744A8979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Hình thức trình bày khoa học</w:t>
            </w:r>
          </w:p>
        </w:tc>
        <w:tc>
          <w:tcPr>
            <w:tcW w:w="534" w:type="pct"/>
            <w:vAlign w:val="center"/>
          </w:tcPr>
          <w:p w14:paraId="6A88ED73" w14:textId="77777777" w:rsidR="00661953" w:rsidRPr="004A669A" w:rsidRDefault="00661953" w:rsidP="00D34656">
            <w:pPr>
              <w:jc w:val="center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20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20A56C8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Logic, rõ ràng, sáng tạo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1AFEFC1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 xml:space="preserve">Logic, rõ ràng </w:t>
            </w:r>
          </w:p>
        </w:tc>
        <w:tc>
          <w:tcPr>
            <w:tcW w:w="965" w:type="pct"/>
            <w:vAlign w:val="center"/>
          </w:tcPr>
          <w:p w14:paraId="558D8253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Có thế chấp nhận</w:t>
            </w:r>
          </w:p>
        </w:tc>
        <w:tc>
          <w:tcPr>
            <w:tcW w:w="965" w:type="pct"/>
            <w:vAlign w:val="center"/>
          </w:tcPr>
          <w:p w14:paraId="30CD815F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Không đạt yêu cầu</w:t>
            </w:r>
          </w:p>
        </w:tc>
      </w:tr>
      <w:tr w:rsidR="00661953" w:rsidRPr="004A669A" w14:paraId="5B100BA2" w14:textId="77777777" w:rsidTr="00D34656">
        <w:tc>
          <w:tcPr>
            <w:tcW w:w="604" w:type="pct"/>
            <w:shd w:val="clear" w:color="auto" w:fill="auto"/>
            <w:vAlign w:val="center"/>
          </w:tcPr>
          <w:p w14:paraId="41F7B36D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Tuân thủ đúng thời gian quy định</w:t>
            </w:r>
          </w:p>
        </w:tc>
        <w:tc>
          <w:tcPr>
            <w:tcW w:w="534" w:type="pct"/>
            <w:vAlign w:val="center"/>
          </w:tcPr>
          <w:p w14:paraId="56AB44E6" w14:textId="77777777" w:rsidR="00661953" w:rsidRPr="004A669A" w:rsidRDefault="00661953" w:rsidP="00D34656">
            <w:pPr>
              <w:jc w:val="center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10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37EFF67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Đúng quy định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A18CFB6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Trễ 1 ngày</w:t>
            </w:r>
          </w:p>
        </w:tc>
        <w:tc>
          <w:tcPr>
            <w:tcW w:w="965" w:type="pct"/>
            <w:vAlign w:val="center"/>
          </w:tcPr>
          <w:p w14:paraId="64E542EB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Trễ 2 ngày</w:t>
            </w:r>
          </w:p>
        </w:tc>
        <w:tc>
          <w:tcPr>
            <w:tcW w:w="965" w:type="pct"/>
            <w:vAlign w:val="center"/>
          </w:tcPr>
          <w:p w14:paraId="4A452E5A" w14:textId="77777777" w:rsidR="00661953" w:rsidRPr="004A669A" w:rsidRDefault="00661953" w:rsidP="00D34656">
            <w:pPr>
              <w:jc w:val="both"/>
              <w:rPr>
                <w:rFonts w:eastAsia="MS Mincho"/>
                <w:color w:val="000000"/>
                <w:sz w:val="24"/>
              </w:rPr>
            </w:pPr>
            <w:r w:rsidRPr="004A669A">
              <w:rPr>
                <w:rFonts w:eastAsia="MS Mincho"/>
                <w:color w:val="000000"/>
                <w:sz w:val="24"/>
              </w:rPr>
              <w:t>Trễ 3 ngày</w:t>
            </w:r>
          </w:p>
        </w:tc>
      </w:tr>
    </w:tbl>
    <w:p w14:paraId="27FC1E26" w14:textId="567421FB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40487DB0" w:rsidR="00CA34AB" w:rsidRPr="00CA34AB" w:rsidRDefault="00303011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505EC2" wp14:editId="0C84A2A1">
            <wp:simplePos x="0" y="0"/>
            <wp:positionH relativeFrom="column">
              <wp:posOffset>3950970</wp:posOffset>
            </wp:positionH>
            <wp:positionV relativeFrom="paragraph">
              <wp:posOffset>81280</wp:posOffset>
            </wp:positionV>
            <wp:extent cx="1581819" cy="723900"/>
            <wp:effectExtent l="0" t="0" r="0" b="0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81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4AB"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B341B8">
        <w:rPr>
          <w:i/>
          <w:iCs/>
        </w:rPr>
        <w:t xml:space="preserve"> 26/7/2022</w:t>
      </w:r>
    </w:p>
    <w:p w14:paraId="19CFA4E2" w14:textId="60D623A6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B341B8">
        <w:rPr>
          <w:b/>
          <w:bCs/>
        </w:rPr>
        <w:t xml:space="preserve"> </w:t>
      </w:r>
      <w:r w:rsidR="00A43FC7">
        <w:rPr>
          <w:b/>
          <w:bCs/>
        </w:rPr>
        <w:t>ThS. Hồ Thị Ngọc Trâm</w:t>
      </w:r>
    </w:p>
    <w:p w14:paraId="1661E95F" w14:textId="15989F65" w:rsidR="00A75DF6" w:rsidRDefault="00A75DF6" w:rsidP="00A75DF6">
      <w:pPr>
        <w:spacing w:before="120"/>
      </w:pPr>
    </w:p>
    <w:p w14:paraId="1B2797BF" w14:textId="77777777" w:rsidR="0055629C" w:rsidRDefault="0055629C" w:rsidP="00A75DF6">
      <w:pPr>
        <w:spacing w:before="120"/>
      </w:pPr>
    </w:p>
    <w:p w14:paraId="585E0EAF" w14:textId="2D9EE7B9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  <w:r w:rsidR="009A1DEC">
        <w:rPr>
          <w:i/>
          <w:iCs/>
        </w:rPr>
        <w:t xml:space="preserve"> 26/7/2022</w:t>
      </w:r>
    </w:p>
    <w:p w14:paraId="6D93BC2D" w14:textId="77777777" w:rsidR="0055629C" w:rsidRDefault="00364A6F" w:rsidP="00A75DF6">
      <w:pPr>
        <w:spacing w:before="120"/>
        <w:rPr>
          <w:b/>
          <w:bCs/>
        </w:rPr>
      </w:pPr>
      <w:r w:rsidRPr="00CA34AB">
        <w:rPr>
          <w:b/>
          <w:bCs/>
        </w:rPr>
        <w:t>Trưởng Khoa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9A1DEC">
        <w:rPr>
          <w:b/>
          <w:bCs/>
        </w:rPr>
        <w:t xml:space="preserve"> </w:t>
      </w:r>
    </w:p>
    <w:p w14:paraId="3DA8BC6B" w14:textId="0D511A8F" w:rsidR="0055629C" w:rsidRDefault="0055629C" w:rsidP="00A75DF6">
      <w:pPr>
        <w:spacing w:before="120"/>
        <w:rPr>
          <w:b/>
          <w:bCs/>
        </w:rPr>
      </w:pPr>
      <w:r>
        <w:rPr>
          <w:noProof/>
        </w:rPr>
        <w:drawing>
          <wp:inline distT="0" distB="0" distL="0" distR="0" wp14:anchorId="7B749093" wp14:editId="41DB532F">
            <wp:extent cx="1303507" cy="608303"/>
            <wp:effectExtent l="0" t="0" r="5080" b="1905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2454" cy="6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6CD1" w14:textId="57A70647" w:rsidR="00364A6F" w:rsidRDefault="009A1DEC" w:rsidP="00A75DF6">
      <w:pPr>
        <w:spacing w:before="120"/>
        <w:rPr>
          <w:b/>
          <w:bCs/>
        </w:rPr>
      </w:pPr>
      <w:r>
        <w:rPr>
          <w:b/>
          <w:bCs/>
        </w:rPr>
        <w:t>TS. Nguyễn Hữu Hùng</w:t>
      </w:r>
    </w:p>
    <w:bookmarkEnd w:id="4"/>
    <w:p w14:paraId="29263F62" w14:textId="77777777" w:rsidR="00A75DF6" w:rsidRPr="00CA34AB" w:rsidRDefault="00A75DF6" w:rsidP="00A75DF6">
      <w:pPr>
        <w:spacing w:before="120"/>
      </w:pPr>
    </w:p>
    <w:bookmarkEnd w:id="5"/>
    <w:p w14:paraId="079383C2" w14:textId="11E34638" w:rsidR="00BF4CC2" w:rsidRDefault="00BF4CC2" w:rsidP="00A75DF6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73DB" w14:textId="77777777" w:rsidR="00CC7F81" w:rsidRDefault="00CC7F81" w:rsidP="00076A35">
      <w:r>
        <w:separator/>
      </w:r>
    </w:p>
  </w:endnote>
  <w:endnote w:type="continuationSeparator" w:id="0">
    <w:p w14:paraId="7681EA6A" w14:textId="77777777" w:rsidR="00CC7F81" w:rsidRDefault="00CC7F8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C9D7" w14:textId="77777777" w:rsidR="00CC7F81" w:rsidRDefault="00CC7F81" w:rsidP="00076A35">
      <w:r>
        <w:separator/>
      </w:r>
    </w:p>
  </w:footnote>
  <w:footnote w:type="continuationSeparator" w:id="0">
    <w:p w14:paraId="68D9F171" w14:textId="77777777" w:rsidR="00CC7F81" w:rsidRDefault="00CC7F8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84F96"/>
    <w:rsid w:val="00095344"/>
    <w:rsid w:val="0009683B"/>
    <w:rsid w:val="0013547C"/>
    <w:rsid w:val="00141901"/>
    <w:rsid w:val="00185181"/>
    <w:rsid w:val="001F72C7"/>
    <w:rsid w:val="00220B5D"/>
    <w:rsid w:val="00225D3B"/>
    <w:rsid w:val="002260E2"/>
    <w:rsid w:val="00232393"/>
    <w:rsid w:val="00250BA8"/>
    <w:rsid w:val="002C2161"/>
    <w:rsid w:val="002D5E96"/>
    <w:rsid w:val="00303011"/>
    <w:rsid w:val="003067B9"/>
    <w:rsid w:val="00364A6F"/>
    <w:rsid w:val="00364B15"/>
    <w:rsid w:val="003677F8"/>
    <w:rsid w:val="003745F4"/>
    <w:rsid w:val="00384C82"/>
    <w:rsid w:val="003D23D9"/>
    <w:rsid w:val="00400F29"/>
    <w:rsid w:val="00403868"/>
    <w:rsid w:val="00403D5B"/>
    <w:rsid w:val="0042186C"/>
    <w:rsid w:val="004418BA"/>
    <w:rsid w:val="00474DFD"/>
    <w:rsid w:val="004C0CBC"/>
    <w:rsid w:val="005046D7"/>
    <w:rsid w:val="005216A9"/>
    <w:rsid w:val="00527AF6"/>
    <w:rsid w:val="0055629C"/>
    <w:rsid w:val="00584BCD"/>
    <w:rsid w:val="00591FD7"/>
    <w:rsid w:val="005C343D"/>
    <w:rsid w:val="00635209"/>
    <w:rsid w:val="00643D32"/>
    <w:rsid w:val="00655697"/>
    <w:rsid w:val="00661953"/>
    <w:rsid w:val="006C3E61"/>
    <w:rsid w:val="006C47FD"/>
    <w:rsid w:val="006C4DB2"/>
    <w:rsid w:val="006E30E0"/>
    <w:rsid w:val="00702B64"/>
    <w:rsid w:val="007139C0"/>
    <w:rsid w:val="0072312D"/>
    <w:rsid w:val="007441B9"/>
    <w:rsid w:val="007642AF"/>
    <w:rsid w:val="00790C53"/>
    <w:rsid w:val="007A1186"/>
    <w:rsid w:val="007C0E85"/>
    <w:rsid w:val="007E29E5"/>
    <w:rsid w:val="008274FF"/>
    <w:rsid w:val="00864C95"/>
    <w:rsid w:val="008908D3"/>
    <w:rsid w:val="008B3402"/>
    <w:rsid w:val="008C58C5"/>
    <w:rsid w:val="008C7EFD"/>
    <w:rsid w:val="00907007"/>
    <w:rsid w:val="009153BF"/>
    <w:rsid w:val="00936997"/>
    <w:rsid w:val="00952357"/>
    <w:rsid w:val="00977E97"/>
    <w:rsid w:val="00995CF9"/>
    <w:rsid w:val="009A1DEC"/>
    <w:rsid w:val="009A2AF1"/>
    <w:rsid w:val="009B69C6"/>
    <w:rsid w:val="009C3BD5"/>
    <w:rsid w:val="00A04E8E"/>
    <w:rsid w:val="00A43FC7"/>
    <w:rsid w:val="00A64487"/>
    <w:rsid w:val="00A66D58"/>
    <w:rsid w:val="00A75DF6"/>
    <w:rsid w:val="00A76AE8"/>
    <w:rsid w:val="00A97788"/>
    <w:rsid w:val="00AA5DE7"/>
    <w:rsid w:val="00AB7C47"/>
    <w:rsid w:val="00AD50B8"/>
    <w:rsid w:val="00AF2AB3"/>
    <w:rsid w:val="00B341B8"/>
    <w:rsid w:val="00B407F1"/>
    <w:rsid w:val="00B529C6"/>
    <w:rsid w:val="00B86B5F"/>
    <w:rsid w:val="00BF4CC2"/>
    <w:rsid w:val="00C6114D"/>
    <w:rsid w:val="00C70094"/>
    <w:rsid w:val="00C72B4C"/>
    <w:rsid w:val="00CA34AB"/>
    <w:rsid w:val="00CA377C"/>
    <w:rsid w:val="00CB5B27"/>
    <w:rsid w:val="00CC7F81"/>
    <w:rsid w:val="00CF10D9"/>
    <w:rsid w:val="00D204EB"/>
    <w:rsid w:val="00D66895"/>
    <w:rsid w:val="00D73B35"/>
    <w:rsid w:val="00DA1B0F"/>
    <w:rsid w:val="00DA7163"/>
    <w:rsid w:val="00DC5876"/>
    <w:rsid w:val="00DE17E5"/>
    <w:rsid w:val="00E009A5"/>
    <w:rsid w:val="00E24322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03270"/>
    <w:rsid w:val="00F23F7C"/>
    <w:rsid w:val="00F73DFC"/>
    <w:rsid w:val="00F74100"/>
    <w:rsid w:val="00F76816"/>
    <w:rsid w:val="00F96B4C"/>
    <w:rsid w:val="00FA192F"/>
    <w:rsid w:val="00FD6AF8"/>
    <w:rsid w:val="00FE7265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Hữu Hùng - Khoa Công nghệ ứng dụng - VLSET</cp:lastModifiedBy>
  <cp:revision>15</cp:revision>
  <dcterms:created xsi:type="dcterms:W3CDTF">2022-07-26T04:03:00Z</dcterms:created>
  <dcterms:modified xsi:type="dcterms:W3CDTF">2022-07-26T07:11:00Z</dcterms:modified>
</cp:coreProperties>
</file>