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69C5B075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2D43C2">
        <w:rPr>
          <w:b/>
          <w:bCs/>
        </w:rPr>
        <w:t>NGOẠI NGỮ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69065919" w:rsidR="00992F3A" w:rsidRPr="006C4DB2" w:rsidRDefault="00405CF9" w:rsidP="00992F3A">
      <w:pPr>
        <w:jc w:val="center"/>
        <w:rPr>
          <w:b/>
          <w:bCs/>
        </w:rPr>
      </w:pPr>
      <w:r w:rsidRPr="00405CF9">
        <w:rPr>
          <w:b/>
          <w:bCs/>
          <w:u w:val="single"/>
        </w:rPr>
        <w:t>ĐÁP ÁN</w:t>
      </w:r>
      <w:r>
        <w:rPr>
          <w:b/>
          <w:bCs/>
        </w:rPr>
        <w:t xml:space="preserve"> </w:t>
      </w:r>
      <w:r w:rsidR="00992F3A" w:rsidRPr="006C4DB2">
        <w:rPr>
          <w:b/>
          <w:bCs/>
        </w:rPr>
        <w:t>ĐỀ THI KẾT THÚC HỌC PHẦN</w:t>
      </w:r>
      <w:r w:rsidR="004F723C">
        <w:rPr>
          <w:b/>
          <w:bCs/>
        </w:rPr>
        <w:t>- LẦN 2</w:t>
      </w:r>
    </w:p>
    <w:p w14:paraId="086FB42E" w14:textId="15406E38" w:rsidR="00992F3A" w:rsidRPr="006C4DB2" w:rsidRDefault="00992F3A" w:rsidP="00992F3A">
      <w:pPr>
        <w:jc w:val="center"/>
        <w:rPr>
          <w:b/>
          <w:bCs/>
        </w:rPr>
      </w:pP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kỳ</w:t>
      </w:r>
      <w:proofErr w:type="spellEnd"/>
      <w:r w:rsidRPr="006C4DB2">
        <w:rPr>
          <w:b/>
          <w:bCs/>
        </w:rPr>
        <w:t xml:space="preserve"> </w:t>
      </w:r>
      <w:r w:rsidR="00943D26">
        <w:rPr>
          <w:b/>
          <w:bCs/>
        </w:rPr>
        <w:t>1</w:t>
      </w:r>
      <w:r w:rsidRPr="006C4DB2">
        <w:rPr>
          <w:b/>
          <w:bCs/>
        </w:rPr>
        <w:t xml:space="preserve">, </w:t>
      </w:r>
      <w:proofErr w:type="spellStart"/>
      <w:r w:rsidRPr="006C4DB2">
        <w:rPr>
          <w:b/>
          <w:bCs/>
        </w:rPr>
        <w:t>năm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202</w:t>
      </w:r>
      <w:r w:rsidR="00943D26">
        <w:rPr>
          <w:b/>
          <w:bCs/>
        </w:rPr>
        <w:t>2</w:t>
      </w:r>
      <w:r w:rsidRPr="006C4DB2">
        <w:rPr>
          <w:b/>
          <w:bCs/>
        </w:rPr>
        <w:t xml:space="preserve"> - 202</w:t>
      </w:r>
      <w:r w:rsidR="00943D26">
        <w:rPr>
          <w:b/>
          <w:bCs/>
        </w:rPr>
        <w:t>3</w:t>
      </w:r>
    </w:p>
    <w:p w14:paraId="40600481" w14:textId="77777777" w:rsidR="00992F3A" w:rsidRDefault="00992F3A" w:rsidP="00992F3A"/>
    <w:p w14:paraId="3E99A0C1" w14:textId="1F730559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="002D43C2" w:rsidRPr="00FB3635">
        <w:rPr>
          <w:szCs w:val="26"/>
        </w:rPr>
        <w:t>71ENGL30442</w:t>
      </w:r>
    </w:p>
    <w:p w14:paraId="26B8E86D" w14:textId="53B4A44C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Tên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proofErr w:type="spellStart"/>
      <w:r w:rsidR="002D43C2">
        <w:rPr>
          <w:szCs w:val="26"/>
        </w:rPr>
        <w:t>Viết</w:t>
      </w:r>
      <w:proofErr w:type="spellEnd"/>
      <w:r w:rsidR="002D43C2">
        <w:rPr>
          <w:szCs w:val="26"/>
        </w:rPr>
        <w:t xml:space="preserve"> 4</w:t>
      </w:r>
    </w:p>
    <w:p w14:paraId="4AE5E3D8" w14:textId="1F07984E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Thời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gian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làm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bài</w:t>
      </w:r>
      <w:proofErr w:type="spellEnd"/>
      <w:r w:rsidRPr="00A75DF6">
        <w:rPr>
          <w:szCs w:val="26"/>
        </w:rPr>
        <w:t xml:space="preserve"> (</w:t>
      </w:r>
      <w:proofErr w:type="spellStart"/>
      <w:r w:rsidRPr="00A75DF6">
        <w:rPr>
          <w:szCs w:val="26"/>
        </w:rPr>
        <w:t>phút</w:t>
      </w:r>
      <w:proofErr w:type="spellEnd"/>
      <w:r w:rsidRPr="00A75DF6">
        <w:rPr>
          <w:szCs w:val="26"/>
        </w:rPr>
        <w:t>/</w:t>
      </w:r>
      <w:proofErr w:type="spellStart"/>
      <w:r w:rsidRPr="00A75DF6">
        <w:rPr>
          <w:szCs w:val="26"/>
        </w:rPr>
        <w:t>ngày</w:t>
      </w:r>
      <w:proofErr w:type="spellEnd"/>
      <w:r w:rsidRPr="00A75DF6">
        <w:rPr>
          <w:szCs w:val="26"/>
        </w:rPr>
        <w:t xml:space="preserve">): </w:t>
      </w:r>
      <w:r w:rsidR="002D43C2">
        <w:rPr>
          <w:szCs w:val="26"/>
        </w:rPr>
        <w:t xml:space="preserve">60 </w:t>
      </w:r>
      <w:proofErr w:type="spellStart"/>
      <w:r w:rsidR="002D43C2">
        <w:rPr>
          <w:szCs w:val="26"/>
        </w:rPr>
        <w:t>phút</w:t>
      </w:r>
      <w:proofErr w:type="spellEnd"/>
    </w:p>
    <w:p w14:paraId="7062B00E" w14:textId="6D7C2FFF" w:rsidR="00992F3A" w:rsidRPr="00A75DF6" w:rsidRDefault="00992F3A" w:rsidP="00992F3A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proofErr w:type="spellStart"/>
      <w:r w:rsidRPr="00A75DF6">
        <w:rPr>
          <w:szCs w:val="26"/>
        </w:rPr>
        <w:t>Hình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thức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thi</w:t>
      </w:r>
      <w:proofErr w:type="spellEnd"/>
      <w:r w:rsidRPr="00A75DF6">
        <w:rPr>
          <w:szCs w:val="26"/>
        </w:rPr>
        <w:t xml:space="preserve">: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proofErr w:type="spellEnd"/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luận</w:t>
      </w:r>
      <w:bookmarkEnd w:id="0"/>
      <w:proofErr w:type="spellEnd"/>
    </w:p>
    <w:bookmarkEnd w:id="1"/>
    <w:p w14:paraId="1176027B" w14:textId="22AECC3C" w:rsidR="00943D26" w:rsidRPr="002A5450" w:rsidRDefault="00943D26" w:rsidP="00943D26">
      <w:pPr>
        <w:spacing w:before="120" w:after="120"/>
        <w:rPr>
          <w:color w:val="000000" w:themeColor="text1"/>
          <w:spacing w:val="-4"/>
          <w:szCs w:val="26"/>
        </w:rPr>
      </w:pPr>
      <w:proofErr w:type="spellStart"/>
      <w:r>
        <w:rPr>
          <w:color w:val="000000" w:themeColor="text1"/>
          <w:spacing w:val="-4"/>
          <w:szCs w:val="26"/>
        </w:rPr>
        <w:t>Được</w:t>
      </w:r>
      <w:proofErr w:type="spellEnd"/>
      <w:r>
        <w:rPr>
          <w:color w:val="000000" w:themeColor="text1"/>
          <w:spacing w:val="-4"/>
          <w:szCs w:val="26"/>
        </w:rPr>
        <w:t xml:space="preserve"> </w:t>
      </w:r>
      <w:proofErr w:type="spellStart"/>
      <w:r w:rsidR="008850D1">
        <w:rPr>
          <w:color w:val="000000" w:themeColor="text1"/>
          <w:spacing w:val="-4"/>
          <w:szCs w:val="26"/>
        </w:rPr>
        <w:t>s</w:t>
      </w:r>
      <w:r w:rsidRPr="002A5450">
        <w:rPr>
          <w:color w:val="000000" w:themeColor="text1"/>
          <w:spacing w:val="-4"/>
          <w:szCs w:val="26"/>
        </w:rPr>
        <w:t>ử</w:t>
      </w:r>
      <w:proofErr w:type="spellEnd"/>
      <w:r w:rsidRPr="002A5450">
        <w:rPr>
          <w:color w:val="000000" w:themeColor="text1"/>
          <w:spacing w:val="-4"/>
          <w:szCs w:val="26"/>
        </w:rPr>
        <w:t xml:space="preserve"> </w:t>
      </w:r>
      <w:proofErr w:type="spellStart"/>
      <w:r w:rsidRPr="002A5450">
        <w:rPr>
          <w:color w:val="000000" w:themeColor="text1"/>
          <w:spacing w:val="-4"/>
          <w:szCs w:val="26"/>
        </w:rPr>
        <w:t>dụng</w:t>
      </w:r>
      <w:proofErr w:type="spellEnd"/>
      <w:r w:rsidRPr="002A5450">
        <w:rPr>
          <w:color w:val="000000" w:themeColor="text1"/>
          <w:spacing w:val="-4"/>
          <w:szCs w:val="26"/>
        </w:rPr>
        <w:t xml:space="preserve"> </w:t>
      </w:r>
      <w:proofErr w:type="spellStart"/>
      <w:r w:rsidRPr="002A5450">
        <w:rPr>
          <w:color w:val="000000" w:themeColor="text1"/>
          <w:spacing w:val="-4"/>
          <w:szCs w:val="26"/>
        </w:rPr>
        <w:t>tài</w:t>
      </w:r>
      <w:proofErr w:type="spellEnd"/>
      <w:r w:rsidRPr="002A5450">
        <w:rPr>
          <w:color w:val="000000" w:themeColor="text1"/>
          <w:spacing w:val="-4"/>
          <w:szCs w:val="26"/>
        </w:rPr>
        <w:t xml:space="preserve"> </w:t>
      </w:r>
      <w:proofErr w:type="spellStart"/>
      <w:r w:rsidRPr="002A5450">
        <w:rPr>
          <w:color w:val="000000" w:themeColor="text1"/>
          <w:spacing w:val="-4"/>
          <w:szCs w:val="26"/>
        </w:rPr>
        <w:t>liệu</w:t>
      </w:r>
      <w:proofErr w:type="spellEnd"/>
      <w:r w:rsidRPr="002A5450">
        <w:rPr>
          <w:color w:val="000000" w:themeColor="text1"/>
          <w:spacing w:val="-4"/>
          <w:szCs w:val="26"/>
        </w:rPr>
        <w:t xml:space="preserve">: </w:t>
      </w:r>
      <w:r>
        <w:rPr>
          <w:color w:val="000000" w:themeColor="text1"/>
          <w:spacing w:val="-4"/>
          <w:szCs w:val="26"/>
        </w:rPr>
        <w:t xml:space="preserve">  </w:t>
      </w:r>
      <w:proofErr w:type="spellStart"/>
      <w:r>
        <w:rPr>
          <w:color w:val="000000" w:themeColor="text1"/>
          <w:spacing w:val="-4"/>
          <w:szCs w:val="26"/>
        </w:rPr>
        <w:t>Có</w:t>
      </w:r>
      <w:proofErr w:type="spellEnd"/>
      <w:r>
        <w:rPr>
          <w:color w:val="000000" w:themeColor="text1"/>
          <w:spacing w:val="-4"/>
          <w:szCs w:val="26"/>
        </w:rPr>
        <w:t xml:space="preserve">   </w:t>
      </w:r>
      <w:r>
        <w:rPr>
          <w:color w:val="000000" w:themeColor="text1"/>
          <w:spacing w:val="-4"/>
          <w:szCs w:val="26"/>
        </w:rPr>
        <w:sym w:font="Wingdings" w:char="F06F"/>
      </w:r>
      <w:r>
        <w:rPr>
          <w:color w:val="000000" w:themeColor="text1"/>
          <w:spacing w:val="-4"/>
          <w:szCs w:val="26"/>
        </w:rPr>
        <w:t xml:space="preserve">                                      </w:t>
      </w:r>
      <w:proofErr w:type="spellStart"/>
      <w:r>
        <w:rPr>
          <w:color w:val="000000" w:themeColor="text1"/>
          <w:spacing w:val="-4"/>
          <w:szCs w:val="26"/>
        </w:rPr>
        <w:t>Không</w:t>
      </w:r>
      <w:proofErr w:type="spellEnd"/>
      <w:r>
        <w:rPr>
          <w:color w:val="000000" w:themeColor="text1"/>
          <w:spacing w:val="-4"/>
          <w:szCs w:val="26"/>
        </w:rPr>
        <w:t xml:space="preserve">   </w:t>
      </w:r>
      <w:r w:rsidR="002D43C2" w:rsidRPr="00FB3635">
        <w:rPr>
          <w:bCs/>
          <w:color w:val="000000" w:themeColor="text1"/>
          <w:szCs w:val="26"/>
        </w:rPr>
        <w:sym w:font="Wingdings 2" w:char="F052"/>
      </w:r>
    </w:p>
    <w:p w14:paraId="58D89864" w14:textId="77777777" w:rsidR="00943D26" w:rsidRPr="00A75DF6" w:rsidRDefault="00943D26" w:rsidP="00943D26">
      <w:pPr>
        <w:spacing w:before="120" w:after="120"/>
        <w:rPr>
          <w:b/>
          <w:bCs/>
          <w:color w:val="FF0000"/>
          <w:spacing w:val="-4"/>
          <w:szCs w:val="26"/>
        </w:rPr>
      </w:pPr>
      <w:proofErr w:type="spellStart"/>
      <w:r w:rsidRPr="00A75DF6">
        <w:rPr>
          <w:b/>
          <w:bCs/>
          <w:color w:val="FF0000"/>
          <w:spacing w:val="-4"/>
          <w:szCs w:val="26"/>
        </w:rPr>
        <w:t>Cách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thức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nộp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bài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phần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tự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luận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r w:rsidRPr="00A75DF6">
        <w:rPr>
          <w:b/>
          <w:bCs/>
          <w:color w:val="FF0000"/>
          <w:spacing w:val="-4"/>
          <w:szCs w:val="26"/>
        </w:rPr>
        <w:t>(</w:t>
      </w:r>
      <w:proofErr w:type="spellStart"/>
      <w:r w:rsidRPr="00A75DF6">
        <w:rPr>
          <w:b/>
          <w:bCs/>
          <w:color w:val="FF0000"/>
          <w:spacing w:val="-4"/>
          <w:szCs w:val="26"/>
        </w:rPr>
        <w:t>Giảng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viên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ghi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rõ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yêu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cầu</w:t>
      </w:r>
      <w:proofErr w:type="spellEnd"/>
      <w:r w:rsidRPr="00A75DF6">
        <w:rPr>
          <w:b/>
          <w:bCs/>
          <w:color w:val="FF0000"/>
          <w:spacing w:val="-4"/>
          <w:szCs w:val="26"/>
        </w:rPr>
        <w:t>):</w:t>
      </w:r>
    </w:p>
    <w:p w14:paraId="1DD19499" w14:textId="77777777" w:rsidR="00954C33" w:rsidRPr="00A75DF6" w:rsidRDefault="00954C33" w:rsidP="00954C33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 xml:space="preserve">SV </w:t>
      </w:r>
      <w:proofErr w:type="spellStart"/>
      <w:r w:rsidRPr="00A75DF6">
        <w:rPr>
          <w:rStyle w:val="eop"/>
          <w:color w:val="000000" w:themeColor="text1"/>
          <w:szCs w:val="26"/>
        </w:rPr>
        <w:t>gõ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trực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tiếp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trên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khung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trả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lời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của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hệ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thống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thi</w:t>
      </w:r>
      <w:proofErr w:type="spellEnd"/>
      <w:r>
        <w:rPr>
          <w:rStyle w:val="eop"/>
          <w:color w:val="000000" w:themeColor="text1"/>
          <w:szCs w:val="26"/>
        </w:rPr>
        <w:t>.</w:t>
      </w:r>
    </w:p>
    <w:p w14:paraId="31851B02" w14:textId="77777777" w:rsidR="00992F3A" w:rsidRDefault="00992F3A" w:rsidP="00992F3A"/>
    <w:p w14:paraId="353239AC" w14:textId="77777777" w:rsidR="00954C33" w:rsidRDefault="00954C33" w:rsidP="00954C33">
      <w:proofErr w:type="spellStart"/>
      <w:r>
        <w:t>Câu</w:t>
      </w:r>
      <w:proofErr w:type="spellEnd"/>
      <w:r>
        <w:t xml:space="preserve"> 1 (10 </w:t>
      </w:r>
      <w:proofErr w:type="spellStart"/>
      <w:r>
        <w:t>điểm</w:t>
      </w:r>
      <w:proofErr w:type="spellEnd"/>
      <w:r>
        <w:t>)</w:t>
      </w:r>
    </w:p>
    <w:p w14:paraId="581B7E36" w14:textId="79813826" w:rsidR="00954C33" w:rsidRPr="007F6186" w:rsidRDefault="00954C33" w:rsidP="00954C33">
      <w:pPr>
        <w:spacing w:line="360" w:lineRule="auto"/>
        <w:rPr>
          <w:rFonts w:eastAsia="Calibri"/>
          <w:szCs w:val="26"/>
        </w:rPr>
      </w:pPr>
      <w:r w:rsidRPr="00073C0A">
        <w:rPr>
          <w:rFonts w:eastAsia="Calibri"/>
          <w:szCs w:val="26"/>
        </w:rPr>
        <w:t xml:space="preserve">Topic 1: </w:t>
      </w:r>
      <w:r w:rsidR="004F723C">
        <w:rPr>
          <w:rFonts w:eastAsia="Calibri"/>
          <w:szCs w:val="26"/>
        </w:rPr>
        <w:t>Vietnamese students nowadays may have a lot of stress during their academic life. In your experience, what are the causes and effects of those stresses? Do you have any suggestions to improve the situation?</w:t>
      </w:r>
    </w:p>
    <w:p w14:paraId="7AA23B78" w14:textId="3A5BB997" w:rsidR="00954C33" w:rsidRDefault="00954C33" w:rsidP="00954C33">
      <w:pPr>
        <w:spacing w:line="360" w:lineRule="auto"/>
        <w:rPr>
          <w:b/>
          <w:bCs/>
          <w:sz w:val="24"/>
        </w:rPr>
      </w:pPr>
      <w:proofErr w:type="spellStart"/>
      <w:r w:rsidRPr="009272AF">
        <w:rPr>
          <w:b/>
          <w:bCs/>
          <w:sz w:val="24"/>
        </w:rPr>
        <w:t>Bảng</w:t>
      </w:r>
      <w:proofErr w:type="spellEnd"/>
      <w:r w:rsidRPr="009272AF">
        <w:rPr>
          <w:b/>
          <w:bCs/>
          <w:sz w:val="24"/>
        </w:rPr>
        <w:t xml:space="preserve"> </w:t>
      </w:r>
      <w:r>
        <w:rPr>
          <w:b/>
          <w:bCs/>
          <w:sz w:val="24"/>
        </w:rPr>
        <w:t>1</w:t>
      </w:r>
      <w:r w:rsidRPr="009272AF">
        <w:rPr>
          <w:b/>
          <w:bCs/>
          <w:sz w:val="24"/>
        </w:rPr>
        <w:t xml:space="preserve">. Rubric scales for </w:t>
      </w:r>
      <w:r w:rsidR="0089632A">
        <w:rPr>
          <w:b/>
          <w:bCs/>
          <w:sz w:val="24"/>
        </w:rPr>
        <w:t>C</w:t>
      </w:r>
      <w:r w:rsidRPr="009272AF">
        <w:rPr>
          <w:b/>
          <w:bCs/>
          <w:sz w:val="24"/>
        </w:rPr>
        <w:t>ause-effect essays</w:t>
      </w:r>
    </w:p>
    <w:tbl>
      <w:tblPr>
        <w:tblpPr w:leftFromText="180" w:rightFromText="180" w:vertAnchor="text" w:horzAnchor="page" w:tblpX="1290" w:tblpY="119"/>
        <w:tblW w:w="9360" w:type="dxa"/>
        <w:tblLook w:val="04A0" w:firstRow="1" w:lastRow="0" w:firstColumn="1" w:lastColumn="0" w:noHBand="0" w:noVBand="1"/>
      </w:tblPr>
      <w:tblGrid>
        <w:gridCol w:w="570"/>
        <w:gridCol w:w="2330"/>
        <w:gridCol w:w="4440"/>
        <w:gridCol w:w="960"/>
        <w:gridCol w:w="1060"/>
      </w:tblGrid>
      <w:tr w:rsidR="00954C33" w:rsidRPr="009272AF" w14:paraId="7510BE50" w14:textId="77777777" w:rsidTr="0036128D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68A0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No.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89AF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 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C3F6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6F7C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Scores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CDF3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Rated</w:t>
            </w:r>
          </w:p>
        </w:tc>
      </w:tr>
      <w:tr w:rsidR="00954C33" w:rsidRPr="009272AF" w14:paraId="1B419163" w14:textId="77777777" w:rsidTr="0036128D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F781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CDD5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Introduction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202C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Criteria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0FE0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E0B0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 </w:t>
            </w:r>
          </w:p>
        </w:tc>
      </w:tr>
      <w:tr w:rsidR="00954C33" w:rsidRPr="009272AF" w14:paraId="417BAB61" w14:textId="77777777" w:rsidTr="0036128D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4773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E15F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Hook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9DC7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A general sentence to introduce to the discussed topic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B1D6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0.25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30B7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 </w:t>
            </w:r>
          </w:p>
        </w:tc>
      </w:tr>
      <w:tr w:rsidR="00954C33" w:rsidRPr="009272AF" w14:paraId="73CEED56" w14:textId="77777777" w:rsidTr="0036128D">
        <w:trPr>
          <w:trHeight w:val="466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8C58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D938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Connecting information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1D9A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cohesively connecting the hook and the thesis statement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51C5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0.25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CE94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 </w:t>
            </w:r>
          </w:p>
        </w:tc>
      </w:tr>
      <w:tr w:rsidR="00954C33" w:rsidRPr="009272AF" w14:paraId="2BA13CD2" w14:textId="77777777" w:rsidTr="0036128D">
        <w:trPr>
          <w:trHeight w:val="5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F9D2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D79D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Thesis statement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37235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The paper contains an insightful and/or sophisticated thesis that fully addresses the cause and effect prompt.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42BA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1.0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D3DA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 </w:t>
            </w:r>
          </w:p>
        </w:tc>
      </w:tr>
      <w:tr w:rsidR="00954C33" w:rsidRPr="009272AF" w14:paraId="212CC7BA" w14:textId="77777777" w:rsidTr="0036128D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09F8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B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6C74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Body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4D32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53B3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3.0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E061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 </w:t>
            </w:r>
          </w:p>
        </w:tc>
      </w:tr>
      <w:tr w:rsidR="00954C33" w:rsidRPr="009272AF" w14:paraId="4F85D249" w14:textId="77777777" w:rsidTr="0036128D">
        <w:trPr>
          <w:trHeight w:val="72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DFEB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4</w:t>
            </w:r>
          </w:p>
        </w:tc>
        <w:tc>
          <w:tcPr>
            <w:tcW w:w="23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20CD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Topic sentences</w:t>
            </w:r>
          </w:p>
          <w:p w14:paraId="7A6C178F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</w:p>
          <w:p w14:paraId="1FD0C6E8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72CC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 xml:space="preserve">Each paragraph should include one topic sentence, and the topic sentence should develop the thesis statement.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BEA5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1.0</w:t>
            </w:r>
          </w:p>
          <w:p w14:paraId="3CE1A52C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4BAC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 </w:t>
            </w:r>
          </w:p>
        </w:tc>
      </w:tr>
      <w:tr w:rsidR="00954C33" w:rsidRPr="009272AF" w14:paraId="375DAC7A" w14:textId="77777777" w:rsidTr="0036128D">
        <w:trPr>
          <w:trHeight w:val="277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11B53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</w:p>
        </w:tc>
        <w:tc>
          <w:tcPr>
            <w:tcW w:w="2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23310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DECF1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The topic sentences should be well written.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7A441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1.0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52F1F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</w:p>
        </w:tc>
      </w:tr>
      <w:tr w:rsidR="00954C33" w:rsidRPr="009272AF" w14:paraId="6EFF3C88" w14:textId="77777777" w:rsidTr="0036128D">
        <w:trPr>
          <w:trHeight w:val="108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93AC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EEAD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Supporting sentences</w:t>
            </w:r>
          </w:p>
          <w:p w14:paraId="1FC81760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</w:p>
          <w:p w14:paraId="5A357E03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02583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 xml:space="preserve">Followed each topic sentence are supporting sentences which directly support the topic sentence. Those can be </w:t>
            </w:r>
            <w:r w:rsidRPr="009272AF">
              <w:rPr>
                <w:bCs/>
                <w:sz w:val="24"/>
                <w:lang w:val="en-GB"/>
              </w:rPr>
              <w:lastRenderedPageBreak/>
              <w:t>examples, reasons, or facts, or statistics to support the topic sentence.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E60F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lastRenderedPageBreak/>
              <w:t>1.0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B4A1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 </w:t>
            </w:r>
          </w:p>
        </w:tc>
      </w:tr>
      <w:tr w:rsidR="00954C33" w:rsidRPr="009272AF" w14:paraId="221DD029" w14:textId="77777777" w:rsidTr="0036128D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2883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C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1437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Conclusion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47A9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1BC1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6A2C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 </w:t>
            </w:r>
          </w:p>
        </w:tc>
      </w:tr>
      <w:tr w:rsidR="00954C33" w:rsidRPr="009272AF" w14:paraId="75A11F43" w14:textId="77777777" w:rsidTr="0036128D">
        <w:trPr>
          <w:trHeight w:val="52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74E2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E096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 </w:t>
            </w:r>
          </w:p>
        </w:tc>
        <w:tc>
          <w:tcPr>
            <w:tcW w:w="4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B648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Restate/summarize the main idea and draw a conclusion</w:t>
            </w:r>
          </w:p>
          <w:p w14:paraId="60B4AF30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A5C6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1.5</w:t>
            </w:r>
          </w:p>
          <w:p w14:paraId="50314E88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9AB1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 </w:t>
            </w:r>
          </w:p>
        </w:tc>
      </w:tr>
      <w:tr w:rsidR="00954C33" w:rsidRPr="009272AF" w14:paraId="2A9C7C41" w14:textId="77777777" w:rsidTr="0036128D">
        <w:trPr>
          <w:trHeight w:val="566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3890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C374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 </w:t>
            </w:r>
          </w:p>
        </w:tc>
        <w:tc>
          <w:tcPr>
            <w:tcW w:w="4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1C7F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086F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4B10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 </w:t>
            </w:r>
          </w:p>
        </w:tc>
      </w:tr>
      <w:tr w:rsidR="00954C33" w:rsidRPr="009272AF" w14:paraId="54667C91" w14:textId="77777777" w:rsidTr="0036128D">
        <w:trPr>
          <w:trHeight w:val="735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A27A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D</w:t>
            </w:r>
          </w:p>
        </w:tc>
        <w:tc>
          <w:tcPr>
            <w:tcW w:w="23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0C7E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Cohesion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2660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 xml:space="preserve">All sentences should be developed cohesively within each paragraph. In other words, one sentence should link to the others.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FA3A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0.5</w:t>
            </w:r>
          </w:p>
          <w:p w14:paraId="2CF97C9B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119C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 </w:t>
            </w:r>
          </w:p>
        </w:tc>
      </w:tr>
      <w:tr w:rsidR="00954C33" w:rsidRPr="009272AF" w14:paraId="695C1FEB" w14:textId="77777777" w:rsidTr="0036128D">
        <w:trPr>
          <w:trHeight w:val="305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99EB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</w:p>
        </w:tc>
        <w:tc>
          <w:tcPr>
            <w:tcW w:w="2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EC502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8A24A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</w:rPr>
            </w:pPr>
            <w:r w:rsidRPr="009272AF">
              <w:rPr>
                <w:bCs/>
                <w:sz w:val="24"/>
              </w:rPr>
              <w:t xml:space="preserve">Effective cause and effect transitions </w:t>
            </w:r>
            <w:r w:rsidRPr="009272AF">
              <w:rPr>
                <w:bCs/>
                <w:sz w:val="24"/>
                <w:lang w:val="en-GB"/>
              </w:rPr>
              <w:t>are well employed.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6AC13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0.5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441C6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</w:p>
        </w:tc>
      </w:tr>
      <w:tr w:rsidR="00954C33" w:rsidRPr="009272AF" w14:paraId="1B7EDEC9" w14:textId="77777777" w:rsidTr="0036128D">
        <w:trPr>
          <w:trHeight w:val="129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7628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92B5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Unity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EE9BE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No irrelevant sentence is allowed in each paragraph. Each sentence should directly relate to the discussed topic. Each sentence in each body paragraph should support the topic sentence.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FC82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1.0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F152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 </w:t>
            </w:r>
          </w:p>
        </w:tc>
      </w:tr>
      <w:tr w:rsidR="00954C33" w:rsidRPr="009272AF" w14:paraId="53475A80" w14:textId="77777777" w:rsidTr="0036128D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9291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F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C4CE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Language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DDB0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Word use, grammar, structures, spellings, etc. are free of errors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9462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2.0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5F92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 </w:t>
            </w:r>
          </w:p>
        </w:tc>
      </w:tr>
      <w:tr w:rsidR="00954C33" w:rsidRPr="009272AF" w14:paraId="7007994A" w14:textId="77777777" w:rsidTr="0036128D">
        <w:trPr>
          <w:trHeight w:val="315"/>
        </w:trPr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7C101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41C4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10.0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E687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 </w:t>
            </w:r>
          </w:p>
        </w:tc>
      </w:tr>
    </w:tbl>
    <w:p w14:paraId="62DB52A0" w14:textId="2FB79FE1" w:rsidR="00954C33" w:rsidRDefault="00954C33" w:rsidP="00954C33">
      <w:pPr>
        <w:spacing w:line="360" w:lineRule="auto"/>
        <w:rPr>
          <w:rFonts w:eastAsia="Calibri"/>
          <w:szCs w:val="26"/>
        </w:rPr>
      </w:pPr>
    </w:p>
    <w:p w14:paraId="0E817B7D" w14:textId="14BB3547" w:rsidR="00954C33" w:rsidRDefault="00954C33" w:rsidP="00954C33">
      <w:pPr>
        <w:spacing w:line="360" w:lineRule="auto"/>
        <w:rPr>
          <w:rFonts w:eastAsia="Calibri"/>
          <w:szCs w:val="26"/>
        </w:rPr>
      </w:pPr>
      <w:r w:rsidRPr="007F6186">
        <w:rPr>
          <w:rFonts w:eastAsia="Calibri"/>
          <w:szCs w:val="26"/>
        </w:rPr>
        <w:t xml:space="preserve">Topic 2: </w:t>
      </w:r>
      <w:bookmarkStart w:id="2" w:name="_Hlk117459259"/>
      <w:r w:rsidR="004F723C">
        <w:rPr>
          <w:rFonts w:eastAsia="Calibri"/>
          <w:szCs w:val="26"/>
        </w:rPr>
        <w:t>Compare the two modes of communication in daily life: emails and traditional hand-written letters</w:t>
      </w:r>
      <w:bookmarkEnd w:id="2"/>
      <w:r w:rsidR="004F723C">
        <w:rPr>
          <w:rFonts w:eastAsia="Calibri"/>
          <w:szCs w:val="26"/>
        </w:rPr>
        <w:t>.</w:t>
      </w:r>
    </w:p>
    <w:p w14:paraId="51EA4612" w14:textId="061131FF" w:rsidR="00A44B5B" w:rsidRDefault="00A44B5B" w:rsidP="00A44B5B">
      <w:pPr>
        <w:rPr>
          <w:rFonts w:eastAsia="MS Mincho"/>
          <w:b/>
        </w:rPr>
      </w:pPr>
      <w:proofErr w:type="spellStart"/>
      <w:r>
        <w:rPr>
          <w:rFonts w:eastAsia="MS Mincho"/>
          <w:b/>
        </w:rPr>
        <w:t>Bảng</w:t>
      </w:r>
      <w:proofErr w:type="spellEnd"/>
      <w:r>
        <w:rPr>
          <w:rFonts w:eastAsia="MS Mincho"/>
          <w:b/>
        </w:rPr>
        <w:t xml:space="preserve"> 2. Rubric scales for </w:t>
      </w:r>
      <w:r w:rsidR="002B7147">
        <w:rPr>
          <w:rFonts w:eastAsia="MS Mincho"/>
          <w:b/>
        </w:rPr>
        <w:t>C</w:t>
      </w:r>
      <w:r>
        <w:rPr>
          <w:rFonts w:eastAsia="MS Mincho"/>
          <w:b/>
        </w:rPr>
        <w:t>omparison essays</w:t>
      </w:r>
    </w:p>
    <w:tbl>
      <w:tblPr>
        <w:tblpPr w:leftFromText="180" w:rightFromText="180" w:vertAnchor="text" w:horzAnchor="page" w:tblpX="1290" w:tblpY="119"/>
        <w:tblW w:w="9360" w:type="dxa"/>
        <w:tblLook w:val="04A0" w:firstRow="1" w:lastRow="0" w:firstColumn="1" w:lastColumn="0" w:noHBand="0" w:noVBand="1"/>
      </w:tblPr>
      <w:tblGrid>
        <w:gridCol w:w="599"/>
        <w:gridCol w:w="2330"/>
        <w:gridCol w:w="4440"/>
        <w:gridCol w:w="960"/>
        <w:gridCol w:w="1060"/>
      </w:tblGrid>
      <w:tr w:rsidR="00A44B5B" w14:paraId="58E30647" w14:textId="77777777" w:rsidTr="0036128D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F0FC6" w14:textId="77777777" w:rsidR="00A44B5B" w:rsidRDefault="00A44B5B" w:rsidP="0036128D">
            <w:pPr>
              <w:jc w:val="right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No.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CD806" w14:textId="77777777" w:rsidR="00A44B5B" w:rsidRDefault="00A44B5B" w:rsidP="0036128D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 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847C0" w14:textId="77777777" w:rsidR="00A44B5B" w:rsidRDefault="00A44B5B" w:rsidP="0036128D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58E54" w14:textId="77777777" w:rsidR="00A44B5B" w:rsidRDefault="00A44B5B" w:rsidP="0036128D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Scores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216D6" w14:textId="77777777" w:rsidR="00A44B5B" w:rsidRDefault="00A44B5B" w:rsidP="0036128D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Rated</w:t>
            </w:r>
          </w:p>
        </w:tc>
      </w:tr>
      <w:tr w:rsidR="00A44B5B" w14:paraId="723962F3" w14:textId="77777777" w:rsidTr="0036128D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4B946" w14:textId="77777777" w:rsidR="00A44B5B" w:rsidRDefault="00A44B5B" w:rsidP="0036128D">
            <w:pPr>
              <w:rPr>
                <w:b/>
                <w:color w:val="000000"/>
                <w:lang w:val="en-GB" w:eastAsia="en-GB"/>
              </w:rPr>
            </w:pPr>
            <w:r>
              <w:rPr>
                <w:b/>
                <w:color w:val="000000"/>
                <w:lang w:val="en-GB" w:eastAsia="en-GB"/>
              </w:rPr>
              <w:t>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45FFC" w14:textId="77777777" w:rsidR="00A44B5B" w:rsidRDefault="00A44B5B" w:rsidP="0036128D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Introduction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3312B" w14:textId="77777777" w:rsidR="00A44B5B" w:rsidRDefault="00A44B5B" w:rsidP="0036128D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Criteria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22AAB" w14:textId="77777777" w:rsidR="00A44B5B" w:rsidRDefault="00A44B5B" w:rsidP="0036128D">
            <w:pPr>
              <w:jc w:val="center"/>
              <w:rPr>
                <w:b/>
                <w:color w:val="000000"/>
                <w:lang w:val="en-GB" w:eastAsia="en-GB"/>
              </w:rPr>
            </w:pPr>
            <w:r>
              <w:rPr>
                <w:b/>
                <w:color w:val="000000"/>
                <w:lang w:val="en-GB" w:eastAsia="en-GB"/>
              </w:rPr>
              <w:t>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BB91D" w14:textId="77777777" w:rsidR="00A44B5B" w:rsidRDefault="00A44B5B" w:rsidP="0036128D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 </w:t>
            </w:r>
          </w:p>
        </w:tc>
      </w:tr>
      <w:tr w:rsidR="00A44B5B" w14:paraId="31B182CF" w14:textId="77777777" w:rsidTr="0036128D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6072E" w14:textId="77777777" w:rsidR="00A44B5B" w:rsidRDefault="00A44B5B" w:rsidP="0036128D">
            <w:pPr>
              <w:jc w:val="right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E2FC5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Hook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A462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A general sentence to introduce to the discussed topic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E1B57" w14:textId="77777777" w:rsidR="00A44B5B" w:rsidRDefault="00A44B5B" w:rsidP="0036128D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0.25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BCD58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 </w:t>
            </w:r>
          </w:p>
        </w:tc>
      </w:tr>
      <w:tr w:rsidR="00A44B5B" w14:paraId="5AA43921" w14:textId="77777777" w:rsidTr="0036128D">
        <w:trPr>
          <w:trHeight w:val="466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410E0" w14:textId="77777777" w:rsidR="00A44B5B" w:rsidRDefault="00A44B5B" w:rsidP="0036128D">
            <w:pPr>
              <w:jc w:val="right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81468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Connecting information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381A6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cohesively connecting the hook and the thesis statement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179B0" w14:textId="77777777" w:rsidR="00A44B5B" w:rsidRDefault="00A44B5B" w:rsidP="0036128D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0.25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62EF5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 </w:t>
            </w:r>
          </w:p>
        </w:tc>
      </w:tr>
      <w:tr w:rsidR="00A44B5B" w14:paraId="71D01713" w14:textId="77777777" w:rsidTr="0036128D">
        <w:trPr>
          <w:trHeight w:val="5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095CE" w14:textId="77777777" w:rsidR="00A44B5B" w:rsidRDefault="00A44B5B" w:rsidP="0036128D">
            <w:pPr>
              <w:jc w:val="right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FF27B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Thesis statement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608B7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Well written thesis statement, either stated or implied, showing stance on the topic.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91885" w14:textId="77777777" w:rsidR="00A44B5B" w:rsidRDefault="00A44B5B" w:rsidP="0036128D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1.0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E5719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 </w:t>
            </w:r>
          </w:p>
        </w:tc>
      </w:tr>
      <w:tr w:rsidR="00A44B5B" w14:paraId="11EDEEE3" w14:textId="77777777" w:rsidTr="0036128D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21F33" w14:textId="77777777" w:rsidR="00A44B5B" w:rsidRDefault="00A44B5B" w:rsidP="0036128D">
            <w:pPr>
              <w:rPr>
                <w:b/>
                <w:color w:val="000000"/>
                <w:lang w:val="en-GB" w:eastAsia="en-GB"/>
              </w:rPr>
            </w:pPr>
            <w:r>
              <w:rPr>
                <w:b/>
                <w:color w:val="000000"/>
                <w:lang w:val="en-GB" w:eastAsia="en-GB"/>
              </w:rPr>
              <w:t>B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3C58F" w14:textId="77777777" w:rsidR="00A44B5B" w:rsidRDefault="00A44B5B" w:rsidP="0036128D">
            <w:pPr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Body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EFD94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2EFB4" w14:textId="77777777" w:rsidR="00A44B5B" w:rsidRDefault="00A44B5B" w:rsidP="0036128D">
            <w:pPr>
              <w:jc w:val="center"/>
              <w:rPr>
                <w:b/>
                <w:color w:val="000000"/>
                <w:lang w:val="en-GB" w:eastAsia="en-GB"/>
              </w:rPr>
            </w:pPr>
            <w:r>
              <w:rPr>
                <w:b/>
                <w:color w:val="000000"/>
                <w:lang w:val="en-GB" w:eastAsia="en-GB"/>
              </w:rPr>
              <w:t>3.0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2BD88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 </w:t>
            </w:r>
          </w:p>
        </w:tc>
      </w:tr>
      <w:tr w:rsidR="00A44B5B" w14:paraId="200309D7" w14:textId="77777777" w:rsidTr="0036128D">
        <w:trPr>
          <w:trHeight w:val="72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24431" w14:textId="77777777" w:rsidR="00A44B5B" w:rsidRDefault="00A44B5B" w:rsidP="0036128D">
            <w:pPr>
              <w:jc w:val="right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4</w:t>
            </w:r>
          </w:p>
        </w:tc>
        <w:tc>
          <w:tcPr>
            <w:tcW w:w="23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F01D0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Topic sentences</w:t>
            </w:r>
          </w:p>
          <w:p w14:paraId="726565B2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</w:p>
          <w:p w14:paraId="36FB5566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80E15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 xml:space="preserve">Each paragraph should include one topic sentence, and the topic sentence should develop the thesis statement.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12846" w14:textId="77777777" w:rsidR="00A44B5B" w:rsidRDefault="00A44B5B" w:rsidP="0036128D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0.5</w:t>
            </w:r>
          </w:p>
          <w:p w14:paraId="7842EDCD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9D2A6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 </w:t>
            </w:r>
          </w:p>
        </w:tc>
      </w:tr>
      <w:tr w:rsidR="00A44B5B" w14:paraId="6CE16B78" w14:textId="77777777" w:rsidTr="0036128D">
        <w:trPr>
          <w:trHeight w:val="277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D4749" w14:textId="77777777" w:rsidR="00A44B5B" w:rsidRDefault="00A44B5B" w:rsidP="0036128D">
            <w:p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2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48E9E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007BB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The topic sentences should be well written.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583F4" w14:textId="77777777" w:rsidR="00A44B5B" w:rsidRDefault="00A44B5B" w:rsidP="0036128D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0.5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3D438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</w:p>
        </w:tc>
      </w:tr>
      <w:tr w:rsidR="00A44B5B" w14:paraId="00E70622" w14:textId="77777777" w:rsidTr="0036128D">
        <w:trPr>
          <w:trHeight w:val="108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4BDE0" w14:textId="77777777" w:rsidR="00A44B5B" w:rsidRDefault="00A44B5B" w:rsidP="0036128D">
            <w:pPr>
              <w:jc w:val="right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507C7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Supporting sentences</w:t>
            </w:r>
          </w:p>
          <w:p w14:paraId="01182920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</w:p>
          <w:p w14:paraId="16EE5D36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A9704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Followed each topic sentence are supporting sentences which directly support the topic sentence. Those can be examples, reasons, or facts, or statistics to support the topic sentence.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054D9" w14:textId="77777777" w:rsidR="00A44B5B" w:rsidRDefault="00A44B5B" w:rsidP="0036128D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1.0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3E9A4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 </w:t>
            </w:r>
          </w:p>
        </w:tc>
      </w:tr>
      <w:tr w:rsidR="00A44B5B" w14:paraId="7429A53F" w14:textId="77777777" w:rsidTr="0036128D">
        <w:trPr>
          <w:trHeight w:val="605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2F9C1" w14:textId="77777777" w:rsidR="00A44B5B" w:rsidRDefault="00A44B5B" w:rsidP="0036128D">
            <w:pPr>
              <w:jc w:val="right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6</w:t>
            </w:r>
          </w:p>
        </w:tc>
        <w:tc>
          <w:tcPr>
            <w:tcW w:w="23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42BD1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Structure</w:t>
            </w:r>
          </w:p>
          <w:p w14:paraId="7661D9E6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</w:p>
        </w:tc>
        <w:tc>
          <w:tcPr>
            <w:tcW w:w="4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2F138C1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 xml:space="preserve">The paper breaks the information into </w:t>
            </w:r>
            <w:r>
              <w:rPr>
                <w:b/>
                <w:color w:val="000000"/>
                <w:lang w:val="en-GB" w:eastAsia="en-GB"/>
              </w:rPr>
              <w:t>point-by-point or block-by-block structure</w:t>
            </w:r>
            <w:r>
              <w:rPr>
                <w:color w:val="000000"/>
                <w:lang w:val="en-GB" w:eastAsia="en-GB"/>
              </w:rPr>
              <w:t>. It follows a consistent order when discussing the comparison.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B02AE" w14:textId="77777777" w:rsidR="00A44B5B" w:rsidRDefault="00A44B5B" w:rsidP="0036128D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 xml:space="preserve">1.0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29A62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 </w:t>
            </w:r>
          </w:p>
        </w:tc>
      </w:tr>
      <w:tr w:rsidR="00A44B5B" w14:paraId="7F6F26F1" w14:textId="77777777" w:rsidTr="0036128D">
        <w:trPr>
          <w:trHeight w:val="645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567A1" w14:textId="77777777" w:rsidR="00A44B5B" w:rsidRDefault="00A44B5B" w:rsidP="0036128D">
            <w:p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2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59488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</w:p>
        </w:tc>
        <w:tc>
          <w:tcPr>
            <w:tcW w:w="4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007CA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796D1" w14:textId="77777777" w:rsidR="00A44B5B" w:rsidRDefault="00A44B5B" w:rsidP="0036128D">
            <w:pPr>
              <w:jc w:val="center"/>
              <w:rPr>
                <w:color w:val="000000"/>
                <w:lang w:val="en-GB" w:eastAsia="en-GB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19FE0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</w:p>
        </w:tc>
      </w:tr>
      <w:tr w:rsidR="00A44B5B" w14:paraId="2D924401" w14:textId="77777777" w:rsidTr="0036128D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5F232" w14:textId="77777777" w:rsidR="00A44B5B" w:rsidRDefault="00A44B5B" w:rsidP="0036128D">
            <w:pPr>
              <w:rPr>
                <w:b/>
                <w:color w:val="000000"/>
                <w:lang w:val="en-GB" w:eastAsia="en-GB"/>
              </w:rPr>
            </w:pPr>
            <w:r>
              <w:rPr>
                <w:b/>
                <w:color w:val="000000"/>
                <w:lang w:val="en-GB" w:eastAsia="en-GB"/>
              </w:rPr>
              <w:t>C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951BD" w14:textId="77777777" w:rsidR="00A44B5B" w:rsidRDefault="00A44B5B" w:rsidP="0036128D">
            <w:pPr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Conclusion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196E1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5F9B2" w14:textId="77777777" w:rsidR="00A44B5B" w:rsidRDefault="00A44B5B" w:rsidP="0036128D">
            <w:pPr>
              <w:jc w:val="center"/>
              <w:rPr>
                <w:b/>
                <w:color w:val="000000"/>
                <w:lang w:val="en-GB" w:eastAsia="en-GB"/>
              </w:rPr>
            </w:pPr>
            <w:r>
              <w:rPr>
                <w:b/>
                <w:color w:val="000000"/>
                <w:lang w:val="en-GB" w:eastAsia="en-GB"/>
              </w:rPr>
              <w:t>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91833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 </w:t>
            </w:r>
          </w:p>
        </w:tc>
      </w:tr>
      <w:tr w:rsidR="00A44B5B" w14:paraId="277C290F" w14:textId="77777777" w:rsidTr="0036128D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7AE5B" w14:textId="77777777" w:rsidR="00A44B5B" w:rsidRDefault="00A44B5B" w:rsidP="0036128D">
            <w:pPr>
              <w:jc w:val="right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7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8CAA6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 </w:t>
            </w:r>
          </w:p>
        </w:tc>
        <w:tc>
          <w:tcPr>
            <w:tcW w:w="4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32A3A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Restate/summarize the main idea and draw a conclusion</w:t>
            </w:r>
          </w:p>
          <w:p w14:paraId="2CF7F0CD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DBA85" w14:textId="77777777" w:rsidR="00A44B5B" w:rsidRDefault="00A44B5B" w:rsidP="0036128D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9562F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 </w:t>
            </w:r>
          </w:p>
        </w:tc>
      </w:tr>
      <w:tr w:rsidR="00A44B5B" w14:paraId="4814F18B" w14:textId="77777777" w:rsidTr="0036128D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FF213" w14:textId="77777777" w:rsidR="00A44B5B" w:rsidRDefault="00A44B5B" w:rsidP="0036128D">
            <w:pPr>
              <w:jc w:val="right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8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6A3A2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 </w:t>
            </w:r>
          </w:p>
        </w:tc>
        <w:tc>
          <w:tcPr>
            <w:tcW w:w="4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06ACC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DF225" w14:textId="77777777" w:rsidR="00A44B5B" w:rsidRDefault="00A44B5B" w:rsidP="0036128D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1.0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4DB4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 </w:t>
            </w:r>
          </w:p>
        </w:tc>
      </w:tr>
      <w:tr w:rsidR="00A44B5B" w14:paraId="4561532A" w14:textId="77777777" w:rsidTr="0036128D">
        <w:trPr>
          <w:trHeight w:val="735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344B3" w14:textId="77777777" w:rsidR="00A44B5B" w:rsidRDefault="00A44B5B" w:rsidP="0036128D">
            <w:pPr>
              <w:rPr>
                <w:b/>
                <w:color w:val="000000"/>
                <w:lang w:val="en-GB" w:eastAsia="en-GB"/>
              </w:rPr>
            </w:pPr>
            <w:r>
              <w:rPr>
                <w:b/>
                <w:color w:val="000000"/>
                <w:lang w:val="en-GB" w:eastAsia="en-GB"/>
              </w:rPr>
              <w:t>D</w:t>
            </w:r>
          </w:p>
        </w:tc>
        <w:tc>
          <w:tcPr>
            <w:tcW w:w="23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F73BF" w14:textId="77777777" w:rsidR="00A44B5B" w:rsidRDefault="00A44B5B" w:rsidP="0036128D">
            <w:pPr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Cohesion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855BC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 xml:space="preserve">All sentences should be developed cohesively within each paragraph. In other words, one sentence should link to the others.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DBDA0" w14:textId="77777777" w:rsidR="00A44B5B" w:rsidRDefault="00A44B5B" w:rsidP="0036128D">
            <w:pPr>
              <w:jc w:val="center"/>
              <w:rPr>
                <w:b/>
                <w:color w:val="000000"/>
                <w:lang w:val="en-GB" w:eastAsia="en-GB"/>
              </w:rPr>
            </w:pPr>
            <w:r>
              <w:rPr>
                <w:b/>
                <w:color w:val="000000"/>
                <w:lang w:val="en-GB" w:eastAsia="en-GB"/>
              </w:rPr>
              <w:t>0.5</w:t>
            </w:r>
          </w:p>
          <w:p w14:paraId="00A0830A" w14:textId="77777777" w:rsidR="00A44B5B" w:rsidRDefault="00A44B5B" w:rsidP="0036128D">
            <w:pPr>
              <w:jc w:val="center"/>
              <w:rPr>
                <w:b/>
                <w:color w:val="00000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FC265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 </w:t>
            </w:r>
          </w:p>
        </w:tc>
      </w:tr>
      <w:tr w:rsidR="00A44B5B" w14:paraId="0F1244D2" w14:textId="77777777" w:rsidTr="0036128D">
        <w:trPr>
          <w:trHeight w:val="305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0599F" w14:textId="77777777" w:rsidR="00A44B5B" w:rsidRDefault="00A44B5B" w:rsidP="0036128D">
            <w:pPr>
              <w:rPr>
                <w:b/>
                <w:color w:val="000000"/>
                <w:lang w:val="en-GB" w:eastAsia="en-GB"/>
              </w:rPr>
            </w:pPr>
          </w:p>
        </w:tc>
        <w:tc>
          <w:tcPr>
            <w:tcW w:w="2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B0560" w14:textId="77777777" w:rsidR="00A44B5B" w:rsidRDefault="00A44B5B" w:rsidP="0036128D">
            <w:pPr>
              <w:rPr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9FAD4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Transitional signals are well employed.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897BF" w14:textId="77777777" w:rsidR="00A44B5B" w:rsidRDefault="00A44B5B" w:rsidP="0036128D">
            <w:pPr>
              <w:jc w:val="center"/>
              <w:rPr>
                <w:b/>
                <w:color w:val="000000"/>
                <w:lang w:val="en-GB" w:eastAsia="en-GB"/>
              </w:rPr>
            </w:pPr>
            <w:r>
              <w:rPr>
                <w:b/>
                <w:color w:val="000000"/>
                <w:lang w:val="en-GB" w:eastAsia="en-GB"/>
              </w:rPr>
              <w:t>0.5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23042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</w:p>
        </w:tc>
      </w:tr>
      <w:tr w:rsidR="00A44B5B" w14:paraId="6E1746F6" w14:textId="77777777" w:rsidTr="0036128D">
        <w:trPr>
          <w:trHeight w:val="129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6F50B" w14:textId="77777777" w:rsidR="00A44B5B" w:rsidRDefault="00A44B5B" w:rsidP="0036128D">
            <w:pPr>
              <w:rPr>
                <w:b/>
                <w:color w:val="000000"/>
                <w:lang w:val="en-GB" w:eastAsia="en-GB"/>
              </w:rPr>
            </w:pPr>
            <w:r>
              <w:rPr>
                <w:b/>
                <w:color w:val="000000"/>
                <w:lang w:val="en-GB" w:eastAsia="en-GB"/>
              </w:rPr>
              <w:t>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38F26" w14:textId="77777777" w:rsidR="00A44B5B" w:rsidRDefault="00A44B5B" w:rsidP="0036128D">
            <w:pPr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Unity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76AB7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No irrelevant sentence is allowed in each paragraph. Each sentence should directly relate to the discussed topic. Each sentence in each body paragraph should support the topic sentence.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5B403" w14:textId="77777777" w:rsidR="00A44B5B" w:rsidRDefault="00A44B5B" w:rsidP="0036128D">
            <w:pPr>
              <w:jc w:val="center"/>
              <w:rPr>
                <w:b/>
                <w:color w:val="000000"/>
                <w:lang w:val="en-GB" w:eastAsia="en-GB"/>
              </w:rPr>
            </w:pPr>
            <w:r>
              <w:rPr>
                <w:b/>
                <w:color w:val="000000"/>
                <w:lang w:val="en-GB" w:eastAsia="en-GB"/>
              </w:rPr>
              <w:t>1.0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7C682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 </w:t>
            </w:r>
          </w:p>
        </w:tc>
      </w:tr>
      <w:tr w:rsidR="00A44B5B" w14:paraId="43E41BAD" w14:textId="77777777" w:rsidTr="0036128D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A2E20" w14:textId="77777777" w:rsidR="00A44B5B" w:rsidRDefault="00A44B5B" w:rsidP="0036128D">
            <w:pPr>
              <w:rPr>
                <w:b/>
                <w:color w:val="000000"/>
                <w:lang w:val="en-GB" w:eastAsia="en-GB"/>
              </w:rPr>
            </w:pPr>
            <w:r>
              <w:rPr>
                <w:b/>
                <w:color w:val="000000"/>
                <w:lang w:val="en-GB" w:eastAsia="en-GB"/>
              </w:rPr>
              <w:t>F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844B0" w14:textId="77777777" w:rsidR="00A44B5B" w:rsidRDefault="00A44B5B" w:rsidP="0036128D">
            <w:pPr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Language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FDD37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Word use, grammar, structures, spellings, etc. are free of errors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6798C" w14:textId="77777777" w:rsidR="00A44B5B" w:rsidRDefault="00A44B5B" w:rsidP="0036128D">
            <w:pPr>
              <w:jc w:val="center"/>
              <w:rPr>
                <w:b/>
                <w:color w:val="000000"/>
                <w:lang w:val="en-GB" w:eastAsia="en-GB"/>
              </w:rPr>
            </w:pPr>
            <w:r>
              <w:rPr>
                <w:b/>
                <w:color w:val="000000"/>
                <w:lang w:val="en-GB" w:eastAsia="en-GB"/>
              </w:rPr>
              <w:t>2.0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1BF4A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 </w:t>
            </w:r>
          </w:p>
        </w:tc>
      </w:tr>
      <w:tr w:rsidR="00A44B5B" w14:paraId="1F2617D4" w14:textId="77777777" w:rsidTr="0036128D">
        <w:trPr>
          <w:trHeight w:val="315"/>
        </w:trPr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06929E" w14:textId="77777777" w:rsidR="00A44B5B" w:rsidRDefault="00A44B5B" w:rsidP="0036128D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3858D" w14:textId="77777777" w:rsidR="00A44B5B" w:rsidRDefault="00A44B5B" w:rsidP="0036128D">
            <w:pPr>
              <w:jc w:val="center"/>
              <w:rPr>
                <w:b/>
                <w:color w:val="000000"/>
                <w:lang w:val="en-GB" w:eastAsia="en-GB"/>
              </w:rPr>
            </w:pPr>
            <w:r>
              <w:rPr>
                <w:b/>
                <w:color w:val="000000"/>
                <w:lang w:val="en-GB" w:eastAsia="en-GB"/>
              </w:rPr>
              <w:t>10.0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73702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 </w:t>
            </w:r>
          </w:p>
        </w:tc>
      </w:tr>
    </w:tbl>
    <w:p w14:paraId="327D3BA1" w14:textId="77777777" w:rsidR="00954C33" w:rsidRPr="00073C0A" w:rsidRDefault="00954C33" w:rsidP="00954C33">
      <w:pPr>
        <w:spacing w:line="360" w:lineRule="auto"/>
        <w:rPr>
          <w:rFonts w:eastAsia="Calibri"/>
          <w:szCs w:val="26"/>
        </w:rPr>
      </w:pPr>
    </w:p>
    <w:p w14:paraId="1E99CB26" w14:textId="203DDF30" w:rsidR="00992F3A" w:rsidRPr="00CA34AB" w:rsidRDefault="00992F3A" w:rsidP="00992F3A">
      <w:pPr>
        <w:tabs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>:</w:t>
      </w:r>
      <w:r w:rsidR="009004B5">
        <w:rPr>
          <w:i/>
          <w:iCs/>
        </w:rPr>
        <w:t xml:space="preserve"> 1</w:t>
      </w:r>
      <w:r w:rsidR="00495459">
        <w:rPr>
          <w:i/>
          <w:iCs/>
        </w:rPr>
        <w:t>5</w:t>
      </w:r>
      <w:r w:rsidR="009004B5">
        <w:rPr>
          <w:i/>
          <w:iCs/>
        </w:rPr>
        <w:t>/10/2022</w:t>
      </w:r>
    </w:p>
    <w:p w14:paraId="0D132808" w14:textId="1EF66EE6" w:rsidR="00992F3A" w:rsidRDefault="00992F3A" w:rsidP="00992F3A">
      <w:pPr>
        <w:spacing w:before="120"/>
        <w:rPr>
          <w:b/>
          <w:bCs/>
        </w:rPr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="00405CF9" w:rsidRPr="00405CF9">
        <w:rPr>
          <w:b/>
          <w:bCs/>
          <w:u w:val="single"/>
        </w:rPr>
        <w:t>đáp</w:t>
      </w:r>
      <w:proofErr w:type="spellEnd"/>
      <w:r w:rsidR="00405CF9" w:rsidRPr="00405CF9">
        <w:rPr>
          <w:b/>
          <w:bCs/>
          <w:u w:val="single"/>
        </w:rPr>
        <w:t xml:space="preserve"> </w:t>
      </w:r>
      <w:proofErr w:type="spellStart"/>
      <w:r w:rsidR="00405CF9" w:rsidRPr="00405CF9">
        <w:rPr>
          <w:b/>
          <w:bCs/>
          <w:u w:val="single"/>
        </w:rPr>
        <w:t>án</w:t>
      </w:r>
      <w:proofErr w:type="spellEnd"/>
      <w:r w:rsidR="00405CF9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9004B5">
        <w:rPr>
          <w:b/>
          <w:bCs/>
        </w:rPr>
        <w:t xml:space="preserve"> </w:t>
      </w:r>
      <w:r w:rsidR="00495459">
        <w:rPr>
          <w:b/>
          <w:bCs/>
        </w:rPr>
        <w:t>Đỗ Huy Liêm</w:t>
      </w:r>
    </w:p>
    <w:p w14:paraId="32F3695D" w14:textId="77777777" w:rsidR="00992F3A" w:rsidRDefault="00992F3A" w:rsidP="00992F3A">
      <w:pPr>
        <w:spacing w:before="120"/>
      </w:pPr>
    </w:p>
    <w:p w14:paraId="3F1DDFF0" w14:textId="74481201" w:rsidR="00992F3A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>:</w:t>
      </w:r>
      <w:r w:rsidR="004D5547">
        <w:rPr>
          <w:i/>
          <w:iCs/>
        </w:rPr>
        <w:t xml:space="preserve"> 07/11/2022</w:t>
      </w:r>
    </w:p>
    <w:p w14:paraId="7824DB24" w14:textId="53659B90" w:rsidR="00992F3A" w:rsidRDefault="00992F3A" w:rsidP="00992F3A">
      <w:pPr>
        <w:spacing w:before="120"/>
        <w:rPr>
          <w:b/>
          <w:bCs/>
        </w:rPr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4F723C">
        <w:rPr>
          <w:b/>
          <w:bCs/>
        </w:rPr>
        <w:t xml:space="preserve"> </w:t>
      </w:r>
      <w:proofErr w:type="spellStart"/>
      <w:r w:rsidR="004F723C">
        <w:rPr>
          <w:b/>
          <w:bCs/>
        </w:rPr>
        <w:t>Nguyễn</w:t>
      </w:r>
      <w:proofErr w:type="spellEnd"/>
      <w:r w:rsidR="004F723C">
        <w:rPr>
          <w:b/>
          <w:bCs/>
        </w:rPr>
        <w:t xml:space="preserve"> </w:t>
      </w:r>
      <w:proofErr w:type="spellStart"/>
      <w:r w:rsidR="004F723C">
        <w:rPr>
          <w:b/>
          <w:bCs/>
        </w:rPr>
        <w:t>Hòa</w:t>
      </w:r>
      <w:proofErr w:type="spellEnd"/>
      <w:r w:rsidR="004F723C">
        <w:rPr>
          <w:b/>
          <w:bCs/>
        </w:rPr>
        <w:t xml:space="preserve"> Mai </w:t>
      </w:r>
      <w:proofErr w:type="spellStart"/>
      <w:r w:rsidR="004F723C">
        <w:rPr>
          <w:b/>
          <w:bCs/>
        </w:rPr>
        <w:t>Phương</w:t>
      </w:r>
      <w:proofErr w:type="spellEnd"/>
    </w:p>
    <w:p w14:paraId="2E34F8EF" w14:textId="77777777" w:rsidR="00E84FEF" w:rsidRDefault="00E84FEF" w:rsidP="00992F3A">
      <w:pPr>
        <w:spacing w:line="276" w:lineRule="auto"/>
        <w:jc w:val="both"/>
        <w:rPr>
          <w:bCs/>
          <w:szCs w:val="26"/>
        </w:rPr>
      </w:pPr>
    </w:p>
    <w:p w14:paraId="6173E68F" w14:textId="0BE7A0E9" w:rsidR="007D3285" w:rsidRDefault="007D3285" w:rsidP="00992F3A">
      <w:pPr>
        <w:spacing w:line="276" w:lineRule="auto"/>
        <w:jc w:val="both"/>
        <w:rPr>
          <w:szCs w:val="26"/>
        </w:rPr>
      </w:pPr>
      <w:bookmarkStart w:id="3" w:name="_GoBack"/>
      <w:bookmarkEnd w:id="3"/>
    </w:p>
    <w:sectPr w:rsidR="007D3285" w:rsidSect="00405C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C867F" w14:textId="77777777" w:rsidR="00D77118" w:rsidRDefault="00D77118" w:rsidP="00076A35">
      <w:r>
        <w:separator/>
      </w:r>
    </w:p>
  </w:endnote>
  <w:endnote w:type="continuationSeparator" w:id="0">
    <w:p w14:paraId="42546F64" w14:textId="77777777" w:rsidR="00D77118" w:rsidRDefault="00D77118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71317" w14:textId="77777777" w:rsidR="00405CF9" w:rsidRDefault="00405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3957C" w14:textId="77777777" w:rsidR="00405CF9" w:rsidRDefault="00405C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82177" w14:textId="77777777" w:rsidR="00405CF9" w:rsidRDefault="00405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BBBAF" w14:textId="77777777" w:rsidR="00D77118" w:rsidRDefault="00D77118" w:rsidP="00076A35">
      <w:r>
        <w:separator/>
      </w:r>
    </w:p>
  </w:footnote>
  <w:footnote w:type="continuationSeparator" w:id="0">
    <w:p w14:paraId="455B5F96" w14:textId="77777777" w:rsidR="00D77118" w:rsidRDefault="00D77118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ED420" w14:textId="77777777" w:rsidR="00405CF9" w:rsidRDefault="00405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E1597" w14:textId="7E1AB79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405CF9">
      <w:rPr>
        <w:b/>
        <w:b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10B86" w14:textId="77777777" w:rsidR="00405CF9" w:rsidRDefault="00405C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25F6A"/>
    <w:rsid w:val="00075768"/>
    <w:rsid w:val="000761FE"/>
    <w:rsid w:val="00076A35"/>
    <w:rsid w:val="000803E8"/>
    <w:rsid w:val="000859B4"/>
    <w:rsid w:val="00095344"/>
    <w:rsid w:val="0009683B"/>
    <w:rsid w:val="000D5102"/>
    <w:rsid w:val="0013547C"/>
    <w:rsid w:val="00141901"/>
    <w:rsid w:val="001A2516"/>
    <w:rsid w:val="00225D3B"/>
    <w:rsid w:val="002260E2"/>
    <w:rsid w:val="00250BA8"/>
    <w:rsid w:val="002B7147"/>
    <w:rsid w:val="002C2161"/>
    <w:rsid w:val="002C2CC1"/>
    <w:rsid w:val="002D43C2"/>
    <w:rsid w:val="002D5E96"/>
    <w:rsid w:val="00364A6F"/>
    <w:rsid w:val="003677F8"/>
    <w:rsid w:val="00384C82"/>
    <w:rsid w:val="003A5F54"/>
    <w:rsid w:val="00400F29"/>
    <w:rsid w:val="00403868"/>
    <w:rsid w:val="00405CF9"/>
    <w:rsid w:val="004418BA"/>
    <w:rsid w:val="00495459"/>
    <w:rsid w:val="004C0CBC"/>
    <w:rsid w:val="004D5547"/>
    <w:rsid w:val="004F723C"/>
    <w:rsid w:val="005046D7"/>
    <w:rsid w:val="005538CA"/>
    <w:rsid w:val="005C343D"/>
    <w:rsid w:val="005E1646"/>
    <w:rsid w:val="00625D89"/>
    <w:rsid w:val="006323EC"/>
    <w:rsid w:val="00637DD3"/>
    <w:rsid w:val="00664FCE"/>
    <w:rsid w:val="006C3E61"/>
    <w:rsid w:val="006C47FD"/>
    <w:rsid w:val="006E30E0"/>
    <w:rsid w:val="0072312D"/>
    <w:rsid w:val="00743781"/>
    <w:rsid w:val="00750DEE"/>
    <w:rsid w:val="007642AF"/>
    <w:rsid w:val="007C0E85"/>
    <w:rsid w:val="007D0F1F"/>
    <w:rsid w:val="007D3285"/>
    <w:rsid w:val="007FF01A"/>
    <w:rsid w:val="008274FF"/>
    <w:rsid w:val="008850D1"/>
    <w:rsid w:val="0089632A"/>
    <w:rsid w:val="008B3402"/>
    <w:rsid w:val="008C7EFD"/>
    <w:rsid w:val="008D4553"/>
    <w:rsid w:val="008D612D"/>
    <w:rsid w:val="009004B5"/>
    <w:rsid w:val="00907007"/>
    <w:rsid w:val="00943D26"/>
    <w:rsid w:val="00952357"/>
    <w:rsid w:val="00954C33"/>
    <w:rsid w:val="00992F3A"/>
    <w:rsid w:val="009A1A12"/>
    <w:rsid w:val="009A2AF1"/>
    <w:rsid w:val="009B69C6"/>
    <w:rsid w:val="009C3BD5"/>
    <w:rsid w:val="00A04E8E"/>
    <w:rsid w:val="00A44B5B"/>
    <w:rsid w:val="00A64487"/>
    <w:rsid w:val="00A66D58"/>
    <w:rsid w:val="00A97788"/>
    <w:rsid w:val="00AD50B8"/>
    <w:rsid w:val="00B407F1"/>
    <w:rsid w:val="00B86B5F"/>
    <w:rsid w:val="00BE2D28"/>
    <w:rsid w:val="00BF5A06"/>
    <w:rsid w:val="00C06526"/>
    <w:rsid w:val="00C6114D"/>
    <w:rsid w:val="00C72B4C"/>
    <w:rsid w:val="00CA34AB"/>
    <w:rsid w:val="00CA377C"/>
    <w:rsid w:val="00CC28FD"/>
    <w:rsid w:val="00D204EB"/>
    <w:rsid w:val="00D31B25"/>
    <w:rsid w:val="00D73015"/>
    <w:rsid w:val="00D77118"/>
    <w:rsid w:val="00DA1B0F"/>
    <w:rsid w:val="00DA7163"/>
    <w:rsid w:val="00DC5876"/>
    <w:rsid w:val="00DE17E5"/>
    <w:rsid w:val="00E557EC"/>
    <w:rsid w:val="00E7616C"/>
    <w:rsid w:val="00E84FEF"/>
    <w:rsid w:val="00E90C5B"/>
    <w:rsid w:val="00EC1180"/>
    <w:rsid w:val="00ED6F8A"/>
    <w:rsid w:val="00EF5970"/>
    <w:rsid w:val="00F23F7C"/>
    <w:rsid w:val="00F72D04"/>
    <w:rsid w:val="00F74100"/>
    <w:rsid w:val="00F76816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Mai Phuong Nguyen Hoa</cp:lastModifiedBy>
  <cp:revision>4</cp:revision>
  <dcterms:created xsi:type="dcterms:W3CDTF">2022-11-05T03:17:00Z</dcterms:created>
  <dcterms:modified xsi:type="dcterms:W3CDTF">2022-11-10T03:31:00Z</dcterms:modified>
</cp:coreProperties>
</file>