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5BFB2" w14:textId="77777777" w:rsidR="00660A92" w:rsidRPr="00C0464C" w:rsidRDefault="00660A92" w:rsidP="00660A92">
      <w:bookmarkStart w:id="0" w:name="_Hlk95308268"/>
      <w:bookmarkStart w:id="1" w:name="_Hlk95307634"/>
      <w:r w:rsidRPr="00C0464C">
        <w:t>TRƯỜNG ĐẠI HỌC VĂN LANG</w:t>
      </w:r>
    </w:p>
    <w:p w14:paraId="3917D5B9" w14:textId="77777777" w:rsidR="00660A92" w:rsidRPr="00C0464C" w:rsidRDefault="00660A92" w:rsidP="00660A92">
      <w:pPr>
        <w:tabs>
          <w:tab w:val="right" w:leader="dot" w:pos="3969"/>
        </w:tabs>
        <w:rPr>
          <w:b/>
          <w:bCs/>
        </w:rPr>
      </w:pPr>
      <w:r w:rsidRPr="00C0464C">
        <w:rPr>
          <w:b/>
          <w:bCs/>
        </w:rPr>
        <w:t>KHOA XÃ HỘI VÀ NHÂN VĂN</w:t>
      </w:r>
    </w:p>
    <w:p w14:paraId="626EEDAD" w14:textId="77777777" w:rsidR="00660A92" w:rsidRPr="00C0464C" w:rsidRDefault="00660A92" w:rsidP="00660A92">
      <w:pPr>
        <w:rPr>
          <w:b/>
          <w:bCs/>
        </w:rPr>
      </w:pPr>
    </w:p>
    <w:p w14:paraId="54A0ED06" w14:textId="4243134C" w:rsidR="00660A92" w:rsidRPr="00C0464C" w:rsidRDefault="00660A92" w:rsidP="00660A92">
      <w:pPr>
        <w:jc w:val="center"/>
        <w:rPr>
          <w:b/>
          <w:bCs/>
        </w:rPr>
      </w:pPr>
      <w:r>
        <w:rPr>
          <w:b/>
          <w:bCs/>
        </w:rPr>
        <w:t xml:space="preserve">ĐÁP ÁN </w:t>
      </w:r>
      <w:r w:rsidRPr="00C0464C">
        <w:rPr>
          <w:b/>
          <w:bCs/>
        </w:rPr>
        <w:t>ĐỀ THI KẾT THÚC HỌC PHẦN</w:t>
      </w:r>
    </w:p>
    <w:p w14:paraId="3CB1DD97" w14:textId="77777777" w:rsidR="00660A92" w:rsidRPr="00C0464C" w:rsidRDefault="00660A92" w:rsidP="00660A92">
      <w:pPr>
        <w:jc w:val="center"/>
        <w:rPr>
          <w:b/>
          <w:bCs/>
        </w:rPr>
      </w:pPr>
      <w:r w:rsidRPr="00C0464C">
        <w:rPr>
          <w:b/>
          <w:bCs/>
        </w:rPr>
        <w:t>Học kỳ 1, năm học 2022 - 2023</w:t>
      </w:r>
    </w:p>
    <w:p w14:paraId="0E8EBE9A" w14:textId="77777777" w:rsidR="00660A92" w:rsidRPr="00C0464C" w:rsidRDefault="00660A92" w:rsidP="00660A92"/>
    <w:p w14:paraId="1532DE22" w14:textId="77777777" w:rsidR="00660A92" w:rsidRPr="0081166C" w:rsidRDefault="00660A92" w:rsidP="00660A92">
      <w:pPr>
        <w:tabs>
          <w:tab w:val="right" w:leader="dot" w:pos="7371"/>
        </w:tabs>
        <w:spacing w:before="120" w:after="120"/>
        <w:rPr>
          <w:szCs w:val="26"/>
        </w:rPr>
      </w:pPr>
      <w:r w:rsidRPr="0081166C">
        <w:rPr>
          <w:szCs w:val="26"/>
        </w:rPr>
        <w:t xml:space="preserve">Mã học phần: </w:t>
      </w:r>
      <w:r w:rsidRPr="0081166C">
        <w:rPr>
          <w:color w:val="333333"/>
          <w:szCs w:val="26"/>
          <w:shd w:val="clear" w:color="auto" w:fill="FFFFFF"/>
        </w:rPr>
        <w:t>DTL0120</w:t>
      </w:r>
    </w:p>
    <w:p w14:paraId="5B807D11" w14:textId="77777777" w:rsidR="00660A92" w:rsidRPr="0081166C" w:rsidRDefault="00660A92" w:rsidP="00660A92">
      <w:pPr>
        <w:tabs>
          <w:tab w:val="right" w:leader="dot" w:pos="7371"/>
        </w:tabs>
        <w:spacing w:before="120" w:after="120"/>
        <w:rPr>
          <w:szCs w:val="26"/>
        </w:rPr>
      </w:pPr>
      <w:r w:rsidRPr="0081166C">
        <w:rPr>
          <w:szCs w:val="26"/>
        </w:rPr>
        <w:t>Tên học phần: Tâm lý học giới tính</w:t>
      </w:r>
    </w:p>
    <w:p w14:paraId="6B4AD049" w14:textId="77777777" w:rsidR="00660A92" w:rsidRPr="0081166C" w:rsidRDefault="00660A92" w:rsidP="00660A92">
      <w:pPr>
        <w:tabs>
          <w:tab w:val="right" w:leader="dot" w:pos="7371"/>
        </w:tabs>
        <w:spacing w:before="120" w:after="120"/>
        <w:rPr>
          <w:szCs w:val="26"/>
        </w:rPr>
      </w:pPr>
      <w:r w:rsidRPr="0081166C">
        <w:rPr>
          <w:szCs w:val="26"/>
        </w:rPr>
        <w:t xml:space="preserve">Mã nhóm lớp học phần: </w:t>
      </w:r>
      <w:r w:rsidRPr="0081166C">
        <w:rPr>
          <w:color w:val="333333"/>
          <w:szCs w:val="26"/>
          <w:shd w:val="clear" w:color="auto" w:fill="FFFFFF"/>
        </w:rPr>
        <w:t>221_DTL0120_01,02</w:t>
      </w:r>
    </w:p>
    <w:p w14:paraId="30257BED" w14:textId="77777777" w:rsidR="00660A92" w:rsidRPr="0081166C" w:rsidRDefault="00660A92" w:rsidP="00660A92">
      <w:pPr>
        <w:tabs>
          <w:tab w:val="right" w:leader="dot" w:pos="7371"/>
        </w:tabs>
        <w:spacing w:before="120" w:after="120"/>
        <w:rPr>
          <w:szCs w:val="26"/>
        </w:rPr>
      </w:pPr>
      <w:r w:rsidRPr="0081166C">
        <w:rPr>
          <w:szCs w:val="26"/>
        </w:rPr>
        <w:t>Thời gian làm bài (phút/ngày): 60 phút</w:t>
      </w:r>
    </w:p>
    <w:p w14:paraId="2910133B" w14:textId="77777777" w:rsidR="00660A92" w:rsidRPr="00C0464C" w:rsidRDefault="00660A92" w:rsidP="00660A92">
      <w:pPr>
        <w:spacing w:before="120" w:after="120"/>
        <w:rPr>
          <w:b/>
          <w:bCs/>
          <w:color w:val="1F4E79" w:themeColor="accent5" w:themeShade="80"/>
          <w:spacing w:val="-4"/>
          <w:szCs w:val="26"/>
        </w:rPr>
      </w:pPr>
      <w:r w:rsidRPr="00C0464C">
        <w:rPr>
          <w:szCs w:val="26"/>
        </w:rPr>
        <w:t xml:space="preserve">Hình thức thi: </w:t>
      </w:r>
      <w:r w:rsidRPr="00C0464C">
        <w:rPr>
          <w:b/>
          <w:bCs/>
          <w:color w:val="1F4E79" w:themeColor="accent5" w:themeShade="80"/>
          <w:spacing w:val="-4"/>
          <w:szCs w:val="26"/>
        </w:rPr>
        <w:t>Tự luận</w:t>
      </w:r>
      <w:bookmarkEnd w:id="0"/>
    </w:p>
    <w:p w14:paraId="68BE99FE" w14:textId="77777777" w:rsidR="00660A92" w:rsidRPr="00C0464C" w:rsidRDefault="00660A92" w:rsidP="00660A92">
      <w:pPr>
        <w:spacing w:before="120" w:after="120"/>
        <w:rPr>
          <w:color w:val="000000" w:themeColor="text1"/>
          <w:spacing w:val="-4"/>
          <w:szCs w:val="26"/>
        </w:rPr>
      </w:pPr>
      <w:bookmarkStart w:id="2" w:name="_Hlk95308322"/>
      <w:r w:rsidRPr="00C0464C">
        <w:rPr>
          <w:color w:val="000000" w:themeColor="text1"/>
          <w:spacing w:val="-4"/>
          <w:szCs w:val="26"/>
        </w:rPr>
        <w:t xml:space="preserve">SV được tham khảo tài liệu:   Có   </w:t>
      </w:r>
      <w:r w:rsidRPr="00C0464C">
        <w:rPr>
          <w:color w:val="000000" w:themeColor="text1"/>
          <w:spacing w:val="-4"/>
          <w:szCs w:val="26"/>
        </w:rPr>
        <w:sym w:font="Wingdings" w:char="F06F"/>
      </w:r>
      <w:r w:rsidRPr="00C0464C">
        <w:rPr>
          <w:color w:val="000000" w:themeColor="text1"/>
          <w:spacing w:val="-4"/>
          <w:szCs w:val="26"/>
        </w:rPr>
        <w:t xml:space="preserve">                                      Không   x</w:t>
      </w:r>
    </w:p>
    <w:p w14:paraId="7326A420" w14:textId="2D19D0CC" w:rsidR="00660A92" w:rsidRDefault="00F010C5" w:rsidP="00660A92">
      <w:pPr>
        <w:spacing w:before="120" w:after="120"/>
        <w:rPr>
          <w:rStyle w:val="eop"/>
          <w:color w:val="000000" w:themeColor="text1"/>
          <w:szCs w:val="26"/>
        </w:rPr>
      </w:pPr>
      <w:r>
        <w:rPr>
          <w:b/>
          <w:bCs/>
          <w:color w:val="000000" w:themeColor="text1"/>
          <w:spacing w:val="-4"/>
          <w:szCs w:val="26"/>
        </w:rPr>
        <w:t>Cách thức nộp bài</w:t>
      </w:r>
      <w:bookmarkStart w:id="3" w:name="_GoBack"/>
      <w:bookmarkEnd w:id="3"/>
      <w:r w:rsidR="00660A92" w:rsidRPr="0081166C">
        <w:rPr>
          <w:b/>
          <w:bCs/>
          <w:color w:val="000000" w:themeColor="text1"/>
          <w:spacing w:val="-4"/>
          <w:szCs w:val="26"/>
        </w:rPr>
        <w:t xml:space="preserve">: </w:t>
      </w:r>
      <w:r w:rsidR="00660A92" w:rsidRPr="00C0464C">
        <w:rPr>
          <w:rStyle w:val="eop"/>
          <w:color w:val="000000" w:themeColor="text1"/>
          <w:szCs w:val="26"/>
        </w:rPr>
        <w:t>SV gõ trực tiếp trên khung trả lời của hệ thống thi;</w:t>
      </w:r>
    </w:p>
    <w:p w14:paraId="2C734D52" w14:textId="0951EBFD" w:rsidR="00660A92" w:rsidRPr="0081166C" w:rsidRDefault="00660A92" w:rsidP="00660A92">
      <w:pPr>
        <w:spacing w:before="120" w:after="120"/>
        <w:rPr>
          <w:rStyle w:val="eop"/>
          <w:b/>
          <w:bCs/>
          <w:color w:val="FF0000"/>
          <w:spacing w:val="-4"/>
          <w:szCs w:val="26"/>
        </w:rPr>
      </w:pPr>
      <w:r w:rsidRPr="0081166C">
        <w:rPr>
          <w:rStyle w:val="eop"/>
          <w:b/>
          <w:bCs/>
          <w:color w:val="000000" w:themeColor="text1"/>
          <w:szCs w:val="26"/>
        </w:rPr>
        <w:t xml:space="preserve">Nội dung </w:t>
      </w:r>
      <w:r>
        <w:rPr>
          <w:rStyle w:val="eop"/>
          <w:b/>
          <w:bCs/>
          <w:color w:val="000000" w:themeColor="text1"/>
          <w:szCs w:val="26"/>
        </w:rPr>
        <w:t>đáp án</w:t>
      </w:r>
      <w:r w:rsidRPr="0081166C">
        <w:rPr>
          <w:rStyle w:val="eop"/>
          <w:b/>
          <w:bCs/>
          <w:color w:val="000000" w:themeColor="text1"/>
          <w:szCs w:val="26"/>
        </w:rPr>
        <w:t>:</w:t>
      </w:r>
    </w:p>
    <w:bookmarkEnd w:id="1"/>
    <w:bookmarkEnd w:id="2"/>
    <w:p w14:paraId="1372D4E4" w14:textId="77777777" w:rsidR="00992F3A" w:rsidRDefault="00992F3A"/>
    <w:p w14:paraId="51C093DE" w14:textId="1A4FF5E1" w:rsidR="00660A92" w:rsidRPr="00660A92" w:rsidRDefault="00660A92" w:rsidP="00660A92">
      <w:pPr>
        <w:spacing w:line="288" w:lineRule="auto"/>
        <w:rPr>
          <w:b/>
          <w:bCs/>
          <w:color w:val="000000" w:themeColor="text1"/>
          <w:szCs w:val="26"/>
        </w:rPr>
      </w:pPr>
      <w:bookmarkStart w:id="4" w:name="_Hlk118925290"/>
      <w:r w:rsidRPr="00660A92">
        <w:rPr>
          <w:b/>
          <w:bCs/>
          <w:color w:val="000000" w:themeColor="text1"/>
          <w:szCs w:val="26"/>
        </w:rPr>
        <w:t>Câu 1</w:t>
      </w:r>
      <w:r>
        <w:rPr>
          <w:b/>
          <w:bCs/>
          <w:color w:val="000000" w:themeColor="text1"/>
          <w:szCs w:val="26"/>
        </w:rPr>
        <w:t xml:space="preserve"> </w:t>
      </w:r>
      <w:r w:rsidRPr="00660A92">
        <w:rPr>
          <w:color w:val="000000" w:themeColor="text1"/>
          <w:szCs w:val="26"/>
        </w:rPr>
        <w:t>(5 điểm):</w:t>
      </w:r>
      <w:r w:rsidRPr="00660A92">
        <w:rPr>
          <w:b/>
          <w:bCs/>
          <w:color w:val="000000" w:themeColor="text1"/>
          <w:szCs w:val="26"/>
        </w:rPr>
        <w:t xml:space="preserve"> </w:t>
      </w:r>
      <w:r w:rsidRPr="00660A92">
        <w:rPr>
          <w:color w:val="000000" w:themeColor="text1"/>
          <w:szCs w:val="26"/>
        </w:rPr>
        <w:t>Dấu hiệu nhận biết của Limerence:</w:t>
      </w:r>
    </w:p>
    <w:p w14:paraId="63F57E11" w14:textId="327738AC" w:rsidR="00660A92" w:rsidRPr="00660A92" w:rsidRDefault="00660A92" w:rsidP="00660A92">
      <w:pPr>
        <w:numPr>
          <w:ilvl w:val="1"/>
          <w:numId w:val="1"/>
        </w:numPr>
        <w:spacing w:line="288" w:lineRule="auto"/>
        <w:rPr>
          <w:color w:val="000000" w:themeColor="text1"/>
          <w:szCs w:val="26"/>
        </w:rPr>
      </w:pPr>
      <w:r w:rsidRPr="00660A92">
        <w:rPr>
          <w:color w:val="000000" w:themeColor="text1"/>
          <w:szCs w:val="26"/>
        </w:rPr>
        <w:t>Ám ảnh</w:t>
      </w:r>
      <w:r>
        <w:rPr>
          <w:color w:val="000000" w:themeColor="text1"/>
          <w:szCs w:val="26"/>
        </w:rPr>
        <w:t xml:space="preserve"> (0.75 điểm)</w:t>
      </w:r>
    </w:p>
    <w:p w14:paraId="5BF24AE2" w14:textId="20AB3CD7" w:rsidR="00660A92" w:rsidRPr="00660A92" w:rsidRDefault="00660A92" w:rsidP="00660A92">
      <w:pPr>
        <w:pStyle w:val="ListParagraph"/>
        <w:numPr>
          <w:ilvl w:val="0"/>
          <w:numId w:val="6"/>
        </w:numPr>
        <w:spacing w:line="288" w:lineRule="auto"/>
        <w:rPr>
          <w:color w:val="000000" w:themeColor="text1"/>
          <w:szCs w:val="26"/>
        </w:rPr>
      </w:pPr>
      <w:r w:rsidRPr="00660A92">
        <w:rPr>
          <w:color w:val="000000" w:themeColor="text1"/>
          <w:szCs w:val="26"/>
        </w:rPr>
        <w:t>Tha thiết mong mỏi được đáp trả tình cảm</w:t>
      </w:r>
    </w:p>
    <w:p w14:paraId="792FB1D7" w14:textId="53713F82" w:rsidR="00660A92" w:rsidRPr="00660A92" w:rsidRDefault="00660A92" w:rsidP="00660A92">
      <w:pPr>
        <w:pStyle w:val="ListParagraph"/>
        <w:numPr>
          <w:ilvl w:val="0"/>
          <w:numId w:val="6"/>
        </w:numPr>
        <w:spacing w:line="288" w:lineRule="auto"/>
        <w:rPr>
          <w:color w:val="000000" w:themeColor="text1"/>
          <w:szCs w:val="26"/>
        </w:rPr>
      </w:pPr>
      <w:r w:rsidRPr="00660A92">
        <w:rPr>
          <w:color w:val="000000" w:themeColor="text1"/>
          <w:szCs w:val="26"/>
        </w:rPr>
        <w:t>Limerenc có nhu cầu mạnh</w:t>
      </w:r>
    </w:p>
    <w:p w14:paraId="35C67AF8" w14:textId="346C1ED9" w:rsidR="00660A92" w:rsidRPr="00660A92" w:rsidRDefault="00660A92" w:rsidP="00660A92">
      <w:pPr>
        <w:pStyle w:val="ListParagraph"/>
        <w:numPr>
          <w:ilvl w:val="0"/>
          <w:numId w:val="6"/>
        </w:numPr>
        <w:spacing w:line="288" w:lineRule="auto"/>
        <w:rPr>
          <w:color w:val="000000" w:themeColor="text1"/>
          <w:szCs w:val="26"/>
        </w:rPr>
      </w:pPr>
      <w:r w:rsidRPr="00660A92">
        <w:rPr>
          <w:color w:val="000000" w:themeColor="text1"/>
          <w:szCs w:val="26"/>
        </w:rPr>
        <w:t>Nghĩ ngợi và nhớ nhung triền miên</w:t>
      </w:r>
    </w:p>
    <w:p w14:paraId="1A684B4C" w14:textId="7826585A" w:rsidR="00660A92" w:rsidRPr="00660A92" w:rsidRDefault="00660A92" w:rsidP="00660A92">
      <w:pPr>
        <w:pStyle w:val="ListParagraph"/>
        <w:numPr>
          <w:ilvl w:val="0"/>
          <w:numId w:val="6"/>
        </w:numPr>
        <w:spacing w:line="288" w:lineRule="auto"/>
        <w:rPr>
          <w:color w:val="000000" w:themeColor="text1"/>
          <w:szCs w:val="26"/>
        </w:rPr>
      </w:pPr>
      <w:r w:rsidRPr="00660A92">
        <w:rPr>
          <w:color w:val="000000" w:themeColor="text1"/>
          <w:szCs w:val="26"/>
        </w:rPr>
        <w:t>Tái hiện trong tâm trí từng khoảnh khắc bên cạnh người đó với chi tiết tường tận</w:t>
      </w:r>
    </w:p>
    <w:p w14:paraId="2E1D55DD" w14:textId="6F4AF1E5" w:rsidR="00660A92" w:rsidRPr="00660A92" w:rsidRDefault="00660A92" w:rsidP="00660A92">
      <w:pPr>
        <w:pStyle w:val="ListParagraph"/>
        <w:numPr>
          <w:ilvl w:val="0"/>
          <w:numId w:val="6"/>
        </w:numPr>
        <w:spacing w:line="288" w:lineRule="auto"/>
        <w:rPr>
          <w:color w:val="000000" w:themeColor="text1"/>
          <w:szCs w:val="26"/>
        </w:rPr>
      </w:pPr>
      <w:r w:rsidRPr="00660A92">
        <w:rPr>
          <w:color w:val="000000" w:themeColor="text1"/>
          <w:szCs w:val="26"/>
        </w:rPr>
        <w:t>Cảm thấy mọi sự kiện, suy nghĩ, tác động và trải nghiệm hầu như đều khiến bản thân liên tưởng đến LO</w:t>
      </w:r>
    </w:p>
    <w:p w14:paraId="3673BC0E" w14:textId="0D4836AE" w:rsidR="00660A92" w:rsidRPr="00660A92" w:rsidRDefault="00660A92" w:rsidP="00660A92">
      <w:pPr>
        <w:pStyle w:val="ListParagraph"/>
        <w:numPr>
          <w:ilvl w:val="0"/>
          <w:numId w:val="6"/>
        </w:numPr>
        <w:spacing w:line="288" w:lineRule="auto"/>
        <w:rPr>
          <w:color w:val="000000" w:themeColor="text1"/>
          <w:szCs w:val="26"/>
        </w:rPr>
      </w:pPr>
      <w:r w:rsidRPr="00660A92">
        <w:rPr>
          <w:color w:val="000000" w:themeColor="text1"/>
          <w:szCs w:val="26"/>
        </w:rPr>
        <w:t>Hân hoan tột độ khi ở bên nhau, khắc khoản tột độ khi xa nhau</w:t>
      </w:r>
    </w:p>
    <w:p w14:paraId="1102247A" w14:textId="7E84016F" w:rsidR="00660A92" w:rsidRPr="00660A92" w:rsidRDefault="00660A92" w:rsidP="00660A92">
      <w:pPr>
        <w:numPr>
          <w:ilvl w:val="1"/>
          <w:numId w:val="1"/>
        </w:numPr>
        <w:spacing w:line="288" w:lineRule="auto"/>
        <w:rPr>
          <w:color w:val="000000" w:themeColor="text1"/>
          <w:szCs w:val="26"/>
        </w:rPr>
      </w:pPr>
      <w:r w:rsidRPr="00660A92">
        <w:rPr>
          <w:color w:val="000000" w:themeColor="text1"/>
          <w:szCs w:val="26"/>
        </w:rPr>
        <w:t>Bất an</w:t>
      </w:r>
      <w:r>
        <w:rPr>
          <w:color w:val="000000" w:themeColor="text1"/>
          <w:szCs w:val="26"/>
        </w:rPr>
        <w:t xml:space="preserve"> (0.75 điểm)</w:t>
      </w:r>
    </w:p>
    <w:p w14:paraId="1A3E296D" w14:textId="552962C5" w:rsidR="00660A92" w:rsidRPr="00660A92" w:rsidRDefault="00660A92" w:rsidP="00660A92">
      <w:pPr>
        <w:pStyle w:val="ListParagraph"/>
        <w:numPr>
          <w:ilvl w:val="0"/>
          <w:numId w:val="7"/>
        </w:numPr>
        <w:spacing w:line="288" w:lineRule="auto"/>
        <w:rPr>
          <w:color w:val="000000" w:themeColor="text1"/>
          <w:szCs w:val="26"/>
        </w:rPr>
      </w:pPr>
      <w:r w:rsidRPr="00660A92">
        <w:rPr>
          <w:color w:val="000000" w:themeColor="text1"/>
          <w:szCs w:val="26"/>
        </w:rPr>
        <w:t>Sợ bị khước từ</w:t>
      </w:r>
    </w:p>
    <w:p w14:paraId="5DC7EA8D" w14:textId="77777777" w:rsidR="00660A92" w:rsidRPr="00660A92" w:rsidRDefault="00660A92" w:rsidP="00660A92">
      <w:pPr>
        <w:pStyle w:val="ListParagraph"/>
        <w:numPr>
          <w:ilvl w:val="0"/>
          <w:numId w:val="7"/>
        </w:numPr>
        <w:spacing w:line="288" w:lineRule="auto"/>
        <w:rPr>
          <w:color w:val="000000" w:themeColor="text1"/>
          <w:szCs w:val="26"/>
        </w:rPr>
      </w:pPr>
      <w:r w:rsidRPr="00660A92">
        <w:rPr>
          <w:color w:val="000000" w:themeColor="text1"/>
          <w:szCs w:val="26"/>
        </w:rPr>
        <w:t>Bị cuốn vào trò chơi cân não với LO</w:t>
      </w:r>
    </w:p>
    <w:p w14:paraId="597E06A7" w14:textId="77777777" w:rsidR="00660A92" w:rsidRPr="00660A92" w:rsidRDefault="00660A92" w:rsidP="00660A92">
      <w:pPr>
        <w:pStyle w:val="ListParagraph"/>
        <w:numPr>
          <w:ilvl w:val="0"/>
          <w:numId w:val="7"/>
        </w:numPr>
        <w:spacing w:line="288" w:lineRule="auto"/>
        <w:rPr>
          <w:color w:val="000000" w:themeColor="text1"/>
          <w:szCs w:val="26"/>
        </w:rPr>
      </w:pPr>
      <w:r w:rsidRPr="00660A92">
        <w:rPr>
          <w:color w:val="000000" w:themeColor="text1"/>
          <w:szCs w:val="26"/>
        </w:rPr>
        <w:t>Có nhu cầu dò tìm thông tin về LO</w:t>
      </w:r>
    </w:p>
    <w:p w14:paraId="52D20FEE" w14:textId="77777777" w:rsidR="00660A92" w:rsidRPr="00660A92" w:rsidRDefault="00660A92" w:rsidP="00660A92">
      <w:pPr>
        <w:pStyle w:val="ListParagraph"/>
        <w:numPr>
          <w:ilvl w:val="0"/>
          <w:numId w:val="7"/>
        </w:numPr>
        <w:spacing w:line="288" w:lineRule="auto"/>
        <w:rPr>
          <w:color w:val="000000" w:themeColor="text1"/>
          <w:szCs w:val="26"/>
        </w:rPr>
      </w:pPr>
      <w:r w:rsidRPr="00660A92">
        <w:rPr>
          <w:color w:val="000000" w:themeColor="text1"/>
          <w:szCs w:val="26"/>
        </w:rPr>
        <w:t>Trạng thái cảm xúc phụ thuộc vào hành vi của LO</w:t>
      </w:r>
    </w:p>
    <w:p w14:paraId="5FBA0071" w14:textId="77777777" w:rsidR="00660A92" w:rsidRPr="00660A92" w:rsidRDefault="00660A92" w:rsidP="00660A92">
      <w:pPr>
        <w:pStyle w:val="ListParagraph"/>
        <w:numPr>
          <w:ilvl w:val="0"/>
          <w:numId w:val="7"/>
        </w:numPr>
        <w:spacing w:line="288" w:lineRule="auto"/>
        <w:rPr>
          <w:color w:val="000000" w:themeColor="text1"/>
          <w:szCs w:val="26"/>
        </w:rPr>
      </w:pPr>
      <w:r w:rsidRPr="00660A92">
        <w:rPr>
          <w:color w:val="000000" w:themeColor="text1"/>
          <w:szCs w:val="26"/>
        </w:rPr>
        <w:t>Đột nhiên quan tâm đến ngôn ngữ của cử chỉ</w:t>
      </w:r>
    </w:p>
    <w:p w14:paraId="546425EC" w14:textId="4163B61B" w:rsidR="00660A92" w:rsidRPr="00660A92" w:rsidRDefault="00660A92" w:rsidP="00660A92">
      <w:pPr>
        <w:numPr>
          <w:ilvl w:val="1"/>
          <w:numId w:val="1"/>
        </w:numPr>
        <w:spacing w:line="288" w:lineRule="auto"/>
        <w:rPr>
          <w:color w:val="000000" w:themeColor="text1"/>
          <w:szCs w:val="26"/>
        </w:rPr>
      </w:pPr>
      <w:r w:rsidRPr="00660A92">
        <w:rPr>
          <w:color w:val="000000" w:themeColor="text1"/>
          <w:szCs w:val="26"/>
        </w:rPr>
        <w:t>Thăng hoa (hoang tưởng)</w:t>
      </w:r>
      <w:r>
        <w:rPr>
          <w:color w:val="000000" w:themeColor="text1"/>
          <w:szCs w:val="26"/>
        </w:rPr>
        <w:t xml:space="preserve"> (0.75 điểm)</w:t>
      </w:r>
    </w:p>
    <w:p w14:paraId="5B6D07FE" w14:textId="77777777" w:rsidR="00660A92" w:rsidRPr="00660A92" w:rsidRDefault="00660A92" w:rsidP="00660A92">
      <w:pPr>
        <w:pStyle w:val="ListParagraph"/>
        <w:numPr>
          <w:ilvl w:val="0"/>
          <w:numId w:val="8"/>
        </w:numPr>
        <w:spacing w:line="288" w:lineRule="auto"/>
        <w:rPr>
          <w:color w:val="000000" w:themeColor="text1"/>
          <w:szCs w:val="26"/>
        </w:rPr>
      </w:pPr>
      <w:r w:rsidRPr="00660A92">
        <w:rPr>
          <w:color w:val="000000" w:themeColor="text1"/>
          <w:szCs w:val="26"/>
        </w:rPr>
        <w:t>Trải qua những khoảnh khắc thăng hoa bằng cách mơ tưởng sống động</w:t>
      </w:r>
    </w:p>
    <w:p w14:paraId="00D870EC" w14:textId="77777777" w:rsidR="00660A92" w:rsidRPr="00660A92" w:rsidRDefault="00660A92" w:rsidP="00660A92">
      <w:pPr>
        <w:pStyle w:val="ListParagraph"/>
        <w:numPr>
          <w:ilvl w:val="0"/>
          <w:numId w:val="8"/>
        </w:numPr>
        <w:spacing w:line="288" w:lineRule="auto"/>
        <w:rPr>
          <w:color w:val="000000" w:themeColor="text1"/>
          <w:szCs w:val="26"/>
        </w:rPr>
      </w:pPr>
      <w:r w:rsidRPr="00660A92">
        <w:rPr>
          <w:color w:val="000000" w:themeColor="text1"/>
          <w:szCs w:val="26"/>
        </w:rPr>
        <w:t>Cảm giác phiêu bồng “đi trên mây” khi hy vọng dâng cao</w:t>
      </w:r>
    </w:p>
    <w:p w14:paraId="0A70B274" w14:textId="77777777" w:rsidR="00660A92" w:rsidRPr="00660A92" w:rsidRDefault="00660A92" w:rsidP="00660A92">
      <w:pPr>
        <w:pStyle w:val="ListParagraph"/>
        <w:numPr>
          <w:ilvl w:val="0"/>
          <w:numId w:val="8"/>
        </w:numPr>
        <w:spacing w:line="288" w:lineRule="auto"/>
        <w:rPr>
          <w:color w:val="000000" w:themeColor="text1"/>
          <w:szCs w:val="26"/>
        </w:rPr>
      </w:pPr>
      <w:r w:rsidRPr="00660A92">
        <w:rPr>
          <w:color w:val="000000" w:themeColor="text1"/>
          <w:szCs w:val="26"/>
        </w:rPr>
        <w:t>Xuất hiện ý tưởng “Đây là người duy nhất trên đời dành cho tôi”</w:t>
      </w:r>
    </w:p>
    <w:p w14:paraId="207ABFC5" w14:textId="77777777" w:rsidR="00660A92" w:rsidRPr="00660A92" w:rsidRDefault="00660A92" w:rsidP="00660A92">
      <w:pPr>
        <w:pStyle w:val="ListParagraph"/>
        <w:numPr>
          <w:ilvl w:val="0"/>
          <w:numId w:val="8"/>
        </w:numPr>
        <w:spacing w:line="288" w:lineRule="auto"/>
        <w:rPr>
          <w:color w:val="000000" w:themeColor="text1"/>
          <w:szCs w:val="26"/>
        </w:rPr>
      </w:pPr>
      <w:r w:rsidRPr="00660A92">
        <w:rPr>
          <w:color w:val="000000" w:themeColor="text1"/>
          <w:szCs w:val="26"/>
        </w:rPr>
        <w:t>Lý tưởng hóa những yếu tố tích cực và phớt lờ những yếu tố tiêu cực trong tính cách của LO</w:t>
      </w:r>
    </w:p>
    <w:p w14:paraId="201BAD51" w14:textId="77777777" w:rsidR="00660A92" w:rsidRPr="00660A92" w:rsidRDefault="00660A92" w:rsidP="00660A92">
      <w:pPr>
        <w:pStyle w:val="ListParagraph"/>
        <w:numPr>
          <w:ilvl w:val="0"/>
          <w:numId w:val="8"/>
        </w:numPr>
        <w:spacing w:line="288" w:lineRule="auto"/>
        <w:rPr>
          <w:color w:val="000000" w:themeColor="text1"/>
          <w:szCs w:val="26"/>
        </w:rPr>
      </w:pPr>
      <w:r w:rsidRPr="00660A92">
        <w:rPr>
          <w:color w:val="000000" w:themeColor="text1"/>
          <w:szCs w:val="26"/>
        </w:rPr>
        <w:t>Xem LO gần như thần thánh</w:t>
      </w:r>
    </w:p>
    <w:p w14:paraId="60D4B5DB" w14:textId="77777777" w:rsidR="00660A92" w:rsidRPr="00660A92" w:rsidRDefault="00660A92" w:rsidP="00660A92">
      <w:pPr>
        <w:pStyle w:val="ListParagraph"/>
        <w:numPr>
          <w:ilvl w:val="0"/>
          <w:numId w:val="8"/>
        </w:numPr>
        <w:spacing w:line="288" w:lineRule="auto"/>
        <w:rPr>
          <w:color w:val="000000" w:themeColor="text1"/>
          <w:szCs w:val="26"/>
        </w:rPr>
      </w:pPr>
      <w:r w:rsidRPr="00660A92">
        <w:rPr>
          <w:color w:val="000000" w:themeColor="text1"/>
          <w:szCs w:val="26"/>
        </w:rPr>
        <w:t>Say mê LO một cách cao độ và phi thực tế vào lúc đầu, rồi sau đến đỉnh điểm, từ từ mức độ cảm xúc nhạt dần và tan biến</w:t>
      </w:r>
    </w:p>
    <w:p w14:paraId="5B51884F" w14:textId="77777777" w:rsidR="00660A92" w:rsidRPr="00660A92" w:rsidRDefault="00660A92" w:rsidP="00660A92">
      <w:pPr>
        <w:pStyle w:val="ListParagraph"/>
        <w:numPr>
          <w:ilvl w:val="0"/>
          <w:numId w:val="8"/>
        </w:numPr>
        <w:spacing w:line="288" w:lineRule="auto"/>
        <w:rPr>
          <w:color w:val="000000" w:themeColor="text1"/>
          <w:szCs w:val="26"/>
        </w:rPr>
      </w:pPr>
      <w:r w:rsidRPr="00660A92">
        <w:rPr>
          <w:color w:val="000000" w:themeColor="text1"/>
          <w:szCs w:val="26"/>
        </w:rPr>
        <w:lastRenderedPageBreak/>
        <w:t>Đột ngột xuất hiện khả năng suy diễn và gán ghép mọi hành vi bình thường của LO thành ra những dấu hiệu của sự đam mê</w:t>
      </w:r>
    </w:p>
    <w:p w14:paraId="61E71683" w14:textId="77777777" w:rsidR="00660A92" w:rsidRPr="00660A92" w:rsidRDefault="00660A92" w:rsidP="00660A92">
      <w:pPr>
        <w:pStyle w:val="ListParagraph"/>
        <w:numPr>
          <w:ilvl w:val="0"/>
          <w:numId w:val="8"/>
        </w:numPr>
        <w:spacing w:line="288" w:lineRule="auto"/>
        <w:rPr>
          <w:color w:val="000000" w:themeColor="text1"/>
          <w:szCs w:val="26"/>
        </w:rPr>
      </w:pPr>
      <w:r w:rsidRPr="00660A92">
        <w:rPr>
          <w:color w:val="000000" w:themeColor="text1"/>
          <w:szCs w:val="26"/>
        </w:rPr>
        <w:t xml:space="preserve">Tìm cách diễn dịch các hành vi tiêu cực của người mình say mê thành ra tích cực và biện hộ, chấp nhận, thậm chí tán đồng; tránh né hoặc phản đối việc xem những hành vi đó là không tốt </w:t>
      </w:r>
    </w:p>
    <w:p w14:paraId="269A5C4E" w14:textId="13B6FF83" w:rsidR="00660A92" w:rsidRPr="00660A92" w:rsidRDefault="00660A92" w:rsidP="00660A92">
      <w:pPr>
        <w:numPr>
          <w:ilvl w:val="1"/>
          <w:numId w:val="1"/>
        </w:numPr>
        <w:spacing w:line="288" w:lineRule="auto"/>
        <w:rPr>
          <w:color w:val="000000" w:themeColor="text1"/>
          <w:szCs w:val="26"/>
        </w:rPr>
      </w:pPr>
      <w:r w:rsidRPr="00660A92">
        <w:rPr>
          <w:color w:val="000000" w:themeColor="text1"/>
          <w:szCs w:val="26"/>
        </w:rPr>
        <w:t xml:space="preserve"> Sinh lý</w:t>
      </w:r>
      <w:r>
        <w:rPr>
          <w:color w:val="000000" w:themeColor="text1"/>
          <w:szCs w:val="26"/>
        </w:rPr>
        <w:t xml:space="preserve"> (0.75 điểm)</w:t>
      </w:r>
    </w:p>
    <w:p w14:paraId="30ED882E" w14:textId="77777777" w:rsidR="00660A92" w:rsidRPr="00660A92" w:rsidRDefault="00660A92" w:rsidP="00660A92">
      <w:pPr>
        <w:pStyle w:val="ListParagraph"/>
        <w:numPr>
          <w:ilvl w:val="0"/>
          <w:numId w:val="12"/>
        </w:numPr>
        <w:spacing w:line="288" w:lineRule="auto"/>
        <w:rPr>
          <w:color w:val="000000" w:themeColor="text1"/>
          <w:szCs w:val="26"/>
        </w:rPr>
      </w:pPr>
      <w:r w:rsidRPr="00660A92">
        <w:rPr>
          <w:color w:val="000000" w:themeColor="text1"/>
          <w:szCs w:val="26"/>
        </w:rPr>
        <w:t>Ăn không ngon, do hiệu ứng tăng tiết dopamine trong não bộ</w:t>
      </w:r>
    </w:p>
    <w:p w14:paraId="238E10F9" w14:textId="77777777" w:rsidR="00660A92" w:rsidRPr="00660A92" w:rsidRDefault="00660A92" w:rsidP="00660A92">
      <w:pPr>
        <w:pStyle w:val="ListParagraph"/>
        <w:numPr>
          <w:ilvl w:val="0"/>
          <w:numId w:val="12"/>
        </w:numPr>
        <w:spacing w:line="288" w:lineRule="auto"/>
        <w:rPr>
          <w:color w:val="000000" w:themeColor="text1"/>
          <w:szCs w:val="26"/>
        </w:rPr>
      </w:pPr>
      <w:r w:rsidRPr="00660A92">
        <w:rPr>
          <w:color w:val="000000" w:themeColor="text1"/>
          <w:szCs w:val="26"/>
        </w:rPr>
        <w:t>Mất ngủ</w:t>
      </w:r>
    </w:p>
    <w:p w14:paraId="1C2DE625" w14:textId="77777777" w:rsidR="00660A92" w:rsidRPr="00660A92" w:rsidRDefault="00660A92" w:rsidP="00660A92">
      <w:pPr>
        <w:pStyle w:val="ListParagraph"/>
        <w:numPr>
          <w:ilvl w:val="0"/>
          <w:numId w:val="12"/>
        </w:numPr>
        <w:spacing w:line="288" w:lineRule="auto"/>
        <w:rPr>
          <w:color w:val="000000" w:themeColor="text1"/>
          <w:szCs w:val="26"/>
        </w:rPr>
      </w:pPr>
      <w:r w:rsidRPr="00660A92">
        <w:rPr>
          <w:color w:val="000000" w:themeColor="text1"/>
          <w:szCs w:val="26"/>
        </w:rPr>
        <w:t>Nằm mơ thấy LO</w:t>
      </w:r>
    </w:p>
    <w:p w14:paraId="27E2CA12" w14:textId="77777777" w:rsidR="00660A92" w:rsidRPr="00660A92" w:rsidRDefault="00660A92" w:rsidP="00660A92">
      <w:pPr>
        <w:pStyle w:val="ListParagraph"/>
        <w:numPr>
          <w:ilvl w:val="0"/>
          <w:numId w:val="12"/>
        </w:numPr>
        <w:spacing w:line="288" w:lineRule="auto"/>
        <w:rPr>
          <w:color w:val="000000" w:themeColor="text1"/>
          <w:szCs w:val="26"/>
        </w:rPr>
      </w:pPr>
      <w:r w:rsidRPr="00660A92">
        <w:rPr>
          <w:color w:val="000000" w:themeColor="text1"/>
          <w:szCs w:val="26"/>
        </w:rPr>
        <w:t>Đau tức vùng “tim” (vùng giữa ngực) khi sự bất định trong tình cảm trở nên quá rõ rệt</w:t>
      </w:r>
    </w:p>
    <w:p w14:paraId="426EE9F5" w14:textId="77777777" w:rsidR="00660A92" w:rsidRPr="00660A92" w:rsidRDefault="00660A92" w:rsidP="00660A92">
      <w:pPr>
        <w:pStyle w:val="ListParagraph"/>
        <w:numPr>
          <w:ilvl w:val="0"/>
          <w:numId w:val="12"/>
        </w:numPr>
        <w:spacing w:line="288" w:lineRule="auto"/>
        <w:rPr>
          <w:color w:val="000000" w:themeColor="text1"/>
          <w:szCs w:val="26"/>
        </w:rPr>
      </w:pPr>
      <w:r w:rsidRPr="00660A92">
        <w:rPr>
          <w:color w:val="000000" w:themeColor="text1"/>
          <w:szCs w:val="26"/>
        </w:rPr>
        <w:t>Không cảm thấy hưng phấn về sex với một ai khác trong khi mê đắm đối tượng LO</w:t>
      </w:r>
    </w:p>
    <w:p w14:paraId="3412388B" w14:textId="77777777" w:rsidR="00660A92" w:rsidRPr="00660A92" w:rsidRDefault="00660A92" w:rsidP="00660A92">
      <w:pPr>
        <w:pStyle w:val="ListParagraph"/>
        <w:numPr>
          <w:ilvl w:val="0"/>
          <w:numId w:val="12"/>
        </w:numPr>
        <w:spacing w:line="288" w:lineRule="auto"/>
        <w:rPr>
          <w:color w:val="000000" w:themeColor="text1"/>
          <w:szCs w:val="26"/>
        </w:rPr>
      </w:pPr>
      <w:r w:rsidRPr="00660A92">
        <w:rPr>
          <w:color w:val="000000" w:themeColor="text1"/>
          <w:szCs w:val="26"/>
        </w:rPr>
        <w:t>Gia tăng mơ tưởng đến sự xúc chạm thân mật hoặc hoạt động tính dục với LO</w:t>
      </w:r>
    </w:p>
    <w:p w14:paraId="32EE71F5" w14:textId="2650D899" w:rsidR="00660A92" w:rsidRPr="00660A92" w:rsidRDefault="00660A92" w:rsidP="00660A92">
      <w:pPr>
        <w:numPr>
          <w:ilvl w:val="1"/>
          <w:numId w:val="1"/>
        </w:numPr>
        <w:spacing w:line="288" w:lineRule="auto"/>
        <w:rPr>
          <w:color w:val="000000" w:themeColor="text1"/>
          <w:szCs w:val="26"/>
        </w:rPr>
      </w:pPr>
      <w:r w:rsidRPr="00660A92">
        <w:rPr>
          <w:color w:val="000000" w:themeColor="text1"/>
          <w:szCs w:val="26"/>
        </w:rPr>
        <w:t>Thái độ</w:t>
      </w:r>
      <w:r>
        <w:rPr>
          <w:color w:val="000000" w:themeColor="text1"/>
          <w:szCs w:val="26"/>
        </w:rPr>
        <w:t xml:space="preserve"> (0.75 điểm)</w:t>
      </w:r>
    </w:p>
    <w:p w14:paraId="0FF02F89" w14:textId="77777777" w:rsidR="00660A92" w:rsidRPr="00660A92" w:rsidRDefault="00660A92" w:rsidP="00660A92">
      <w:pPr>
        <w:pStyle w:val="ListParagraph"/>
        <w:numPr>
          <w:ilvl w:val="0"/>
          <w:numId w:val="11"/>
        </w:numPr>
        <w:spacing w:line="288" w:lineRule="auto"/>
        <w:rPr>
          <w:color w:val="000000" w:themeColor="text1"/>
          <w:szCs w:val="26"/>
        </w:rPr>
      </w:pPr>
      <w:r w:rsidRPr="00660A92">
        <w:rPr>
          <w:color w:val="000000" w:themeColor="text1"/>
          <w:szCs w:val="26"/>
        </w:rPr>
        <w:t>Không sẵn sàng muốn người khác biết về trạng thái limerenc của mình</w:t>
      </w:r>
    </w:p>
    <w:p w14:paraId="0C5C501F" w14:textId="77777777" w:rsidR="00660A92" w:rsidRPr="00660A92" w:rsidRDefault="00660A92" w:rsidP="00660A92">
      <w:pPr>
        <w:pStyle w:val="ListParagraph"/>
        <w:numPr>
          <w:ilvl w:val="0"/>
          <w:numId w:val="11"/>
        </w:numPr>
        <w:spacing w:line="288" w:lineRule="auto"/>
        <w:rPr>
          <w:color w:val="000000" w:themeColor="text1"/>
          <w:szCs w:val="26"/>
        </w:rPr>
      </w:pPr>
      <w:r w:rsidRPr="00660A92">
        <w:rPr>
          <w:color w:val="000000" w:themeColor="text1"/>
          <w:szCs w:val="26"/>
        </w:rPr>
        <w:t xml:space="preserve">Cảm xúc trào dâng mãnh liệt khi vướng phải nghịch cảnh </w:t>
      </w:r>
    </w:p>
    <w:p w14:paraId="4C7A7553" w14:textId="77777777" w:rsidR="00660A92" w:rsidRPr="00660A92" w:rsidRDefault="00660A92" w:rsidP="00660A92">
      <w:pPr>
        <w:pStyle w:val="ListParagraph"/>
        <w:numPr>
          <w:ilvl w:val="0"/>
          <w:numId w:val="11"/>
        </w:numPr>
        <w:spacing w:line="288" w:lineRule="auto"/>
        <w:rPr>
          <w:color w:val="000000" w:themeColor="text1"/>
          <w:szCs w:val="26"/>
        </w:rPr>
      </w:pPr>
      <w:r w:rsidRPr="00660A92">
        <w:rPr>
          <w:color w:val="000000" w:themeColor="text1"/>
          <w:szCs w:val="26"/>
        </w:rPr>
        <w:t>Hành xử thiếu trách nhiệm và ngay thẳng đối với người khác</w:t>
      </w:r>
    </w:p>
    <w:p w14:paraId="10F3D69C" w14:textId="77777777" w:rsidR="00660A92" w:rsidRPr="00660A92" w:rsidRDefault="00660A92" w:rsidP="00660A92">
      <w:pPr>
        <w:pStyle w:val="ListParagraph"/>
        <w:numPr>
          <w:ilvl w:val="0"/>
          <w:numId w:val="11"/>
        </w:numPr>
        <w:spacing w:line="288" w:lineRule="auto"/>
        <w:rPr>
          <w:color w:val="000000" w:themeColor="text1"/>
          <w:szCs w:val="26"/>
        </w:rPr>
      </w:pPr>
      <w:r w:rsidRPr="00660A92">
        <w:rPr>
          <w:color w:val="000000" w:themeColor="text1"/>
          <w:szCs w:val="26"/>
        </w:rPr>
        <w:t>Gia tăng cảm xúc một cách cao độ đối với LO và gạt bỏ mọi mối quan hệ quan tâm khác ta phía sau</w:t>
      </w:r>
    </w:p>
    <w:p w14:paraId="757CCFE6" w14:textId="77777777" w:rsidR="00660A92" w:rsidRPr="00660A92" w:rsidRDefault="00660A92" w:rsidP="00660A92">
      <w:pPr>
        <w:pStyle w:val="ListParagraph"/>
        <w:numPr>
          <w:ilvl w:val="0"/>
          <w:numId w:val="11"/>
        </w:numPr>
        <w:spacing w:line="288" w:lineRule="auto"/>
        <w:rPr>
          <w:color w:val="000000" w:themeColor="text1"/>
          <w:szCs w:val="26"/>
        </w:rPr>
      </w:pPr>
      <w:r w:rsidRPr="00660A92">
        <w:rPr>
          <w:color w:val="000000" w:themeColor="text1"/>
          <w:szCs w:val="26"/>
        </w:rPr>
        <w:t>Thay đổi nếp sống, kế hoạch, thói quen, công việc hoặc các mối tương quan ưu tiên để có thêm cơ hội gặp gỡ LO</w:t>
      </w:r>
    </w:p>
    <w:p w14:paraId="3262B665" w14:textId="42A83FBE" w:rsidR="00660A92" w:rsidRPr="00660A92" w:rsidRDefault="00660A92" w:rsidP="00660A92">
      <w:pPr>
        <w:numPr>
          <w:ilvl w:val="1"/>
          <w:numId w:val="1"/>
        </w:numPr>
        <w:spacing w:line="288" w:lineRule="auto"/>
        <w:rPr>
          <w:color w:val="000000" w:themeColor="text1"/>
          <w:szCs w:val="26"/>
        </w:rPr>
      </w:pPr>
      <w:r w:rsidRPr="00660A92">
        <w:rPr>
          <w:color w:val="000000" w:themeColor="text1"/>
          <w:szCs w:val="26"/>
        </w:rPr>
        <w:t>Tư duy</w:t>
      </w:r>
      <w:r>
        <w:rPr>
          <w:color w:val="000000" w:themeColor="text1"/>
          <w:szCs w:val="26"/>
        </w:rPr>
        <w:t xml:space="preserve"> (0.75 điểm)</w:t>
      </w:r>
    </w:p>
    <w:p w14:paraId="581531FD" w14:textId="77777777" w:rsidR="00660A92" w:rsidRPr="00660A92" w:rsidRDefault="00660A92" w:rsidP="00660A92">
      <w:pPr>
        <w:pStyle w:val="ListParagraph"/>
        <w:numPr>
          <w:ilvl w:val="0"/>
          <w:numId w:val="10"/>
        </w:numPr>
        <w:spacing w:line="288" w:lineRule="auto"/>
        <w:rPr>
          <w:color w:val="000000" w:themeColor="text1"/>
          <w:szCs w:val="26"/>
        </w:rPr>
      </w:pPr>
      <w:r w:rsidRPr="00660A92">
        <w:rPr>
          <w:color w:val="000000" w:themeColor="text1"/>
          <w:szCs w:val="26"/>
        </w:rPr>
        <w:t>Nghĩ ra rất nhiều ý tưởng hay để hấp dẫn LO, sử dụng những sở trường chuyên môn, hiểu biết để thu hút sự chú ý</w:t>
      </w:r>
    </w:p>
    <w:p w14:paraId="402BA042" w14:textId="77777777" w:rsidR="00660A92" w:rsidRPr="00660A92" w:rsidRDefault="00660A92" w:rsidP="00660A92">
      <w:pPr>
        <w:pStyle w:val="ListParagraph"/>
        <w:numPr>
          <w:ilvl w:val="0"/>
          <w:numId w:val="10"/>
        </w:numPr>
        <w:spacing w:line="288" w:lineRule="auto"/>
        <w:rPr>
          <w:color w:val="000000" w:themeColor="text1"/>
          <w:szCs w:val="26"/>
        </w:rPr>
      </w:pPr>
      <w:r w:rsidRPr="00660A92">
        <w:rPr>
          <w:color w:val="000000" w:themeColor="text1"/>
          <w:szCs w:val="26"/>
        </w:rPr>
        <w:t>Dám làm hay quyết định những việc mà người thường không muốn hoặc thậm chí không dám làm để có được tình cảm từ người đó</w:t>
      </w:r>
    </w:p>
    <w:p w14:paraId="17AD694C" w14:textId="30913763" w:rsidR="00660A92" w:rsidRPr="00660A92" w:rsidRDefault="00660A92" w:rsidP="00660A92">
      <w:pPr>
        <w:numPr>
          <w:ilvl w:val="1"/>
          <w:numId w:val="1"/>
        </w:numPr>
        <w:spacing w:line="288" w:lineRule="auto"/>
        <w:rPr>
          <w:color w:val="000000" w:themeColor="text1"/>
          <w:szCs w:val="26"/>
        </w:rPr>
      </w:pPr>
      <w:r w:rsidRPr="00660A92">
        <w:rPr>
          <w:color w:val="000000" w:themeColor="text1"/>
          <w:szCs w:val="26"/>
        </w:rPr>
        <w:t>Cảm xúc</w:t>
      </w:r>
      <w:r>
        <w:rPr>
          <w:color w:val="000000" w:themeColor="text1"/>
          <w:szCs w:val="26"/>
        </w:rPr>
        <w:t xml:space="preserve"> (0.75 điểm)</w:t>
      </w:r>
    </w:p>
    <w:p w14:paraId="4C1692FE" w14:textId="77777777" w:rsidR="00660A92" w:rsidRPr="00660A92" w:rsidRDefault="00660A92" w:rsidP="00660A92">
      <w:pPr>
        <w:pStyle w:val="ListParagraph"/>
        <w:numPr>
          <w:ilvl w:val="0"/>
          <w:numId w:val="9"/>
        </w:numPr>
        <w:spacing w:line="288" w:lineRule="auto"/>
        <w:rPr>
          <w:color w:val="000000" w:themeColor="text1"/>
          <w:szCs w:val="26"/>
        </w:rPr>
      </w:pPr>
      <w:r w:rsidRPr="00660A92">
        <w:rPr>
          <w:color w:val="000000" w:themeColor="text1"/>
          <w:szCs w:val="26"/>
        </w:rPr>
        <w:t>Người limerence dễ mủi lòng, dễ xúc động, dễ tổn thương, dễ kiếm chuyện, dễ gây sự, dễ bắt lỗi, …</w:t>
      </w:r>
    </w:p>
    <w:p w14:paraId="712E1063" w14:textId="12976BD7" w:rsidR="00660A92" w:rsidRPr="00660A92" w:rsidRDefault="00660A92" w:rsidP="00660A92">
      <w:pPr>
        <w:pStyle w:val="ListParagraph"/>
        <w:numPr>
          <w:ilvl w:val="0"/>
          <w:numId w:val="9"/>
        </w:numPr>
        <w:spacing w:line="288" w:lineRule="auto"/>
        <w:rPr>
          <w:color w:val="000000" w:themeColor="text1"/>
          <w:szCs w:val="26"/>
        </w:rPr>
      </w:pPr>
      <w:r w:rsidRPr="00660A92">
        <w:rPr>
          <w:color w:val="000000" w:themeColor="text1"/>
          <w:szCs w:val="26"/>
        </w:rPr>
        <w:t>Quan tâm rất nhiều đến thái độ, cách cư xử LO đối với tình cảm của mình hơn là quan tâm những khó khăn, suy nghĩ, cảm nhận của LO (quan tâm cảm xúc của mình hơn cảm xúc của LO)</w:t>
      </w:r>
    </w:p>
    <w:p w14:paraId="0F378AF9" w14:textId="11A13B04" w:rsidR="00660A92" w:rsidRPr="00660A92" w:rsidRDefault="00660A92" w:rsidP="00660A92">
      <w:pPr>
        <w:spacing w:line="288" w:lineRule="auto"/>
        <w:rPr>
          <w:color w:val="000000" w:themeColor="text1"/>
          <w:szCs w:val="26"/>
        </w:rPr>
      </w:pPr>
      <w:r w:rsidRPr="00660A92">
        <w:rPr>
          <w:b/>
          <w:bCs/>
          <w:color w:val="000000" w:themeColor="text1"/>
          <w:szCs w:val="26"/>
        </w:rPr>
        <w:t>Câu 2</w:t>
      </w:r>
      <w:r>
        <w:rPr>
          <w:b/>
          <w:bCs/>
          <w:color w:val="000000" w:themeColor="text1"/>
          <w:szCs w:val="26"/>
        </w:rPr>
        <w:t xml:space="preserve"> </w:t>
      </w:r>
      <w:r w:rsidRPr="00660A92">
        <w:rPr>
          <w:color w:val="000000" w:themeColor="text1"/>
          <w:szCs w:val="26"/>
        </w:rPr>
        <w:t>(5 điểm): Phân tích các thành tố tạo nên đời sống tính dục?</w:t>
      </w:r>
    </w:p>
    <w:p w14:paraId="60DB203D" w14:textId="24C7F615" w:rsidR="00660A92" w:rsidRPr="00660A92" w:rsidRDefault="00660A92" w:rsidP="00660A92">
      <w:pPr>
        <w:numPr>
          <w:ilvl w:val="0"/>
          <w:numId w:val="2"/>
        </w:numPr>
        <w:spacing w:line="288" w:lineRule="auto"/>
        <w:ind w:firstLine="720"/>
        <w:rPr>
          <w:color w:val="000000" w:themeColor="text1"/>
          <w:szCs w:val="26"/>
        </w:rPr>
      </w:pPr>
      <w:r w:rsidRPr="00660A92">
        <w:rPr>
          <w:color w:val="000000" w:themeColor="text1"/>
          <w:szCs w:val="26"/>
        </w:rPr>
        <w:t>Giới tinh sinh học (1điểm)</w:t>
      </w:r>
    </w:p>
    <w:p w14:paraId="51709D53"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t xml:space="preserve">Giới tính sinh học là cấu tạo sinh học của chúng ta về mặt nhiễm sắc thể, kích thích tố, và các đặc điểm giới tính chính và phụ của chúng ta. Giới tính sinh học không được xác định bởi cơ quan sinh dục </w:t>
      </w:r>
    </w:p>
    <w:p w14:paraId="685058D5"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t>Chỉ định giới tính khi sinh là giới tính được các bác sĩ xác định khi sinh dựa trên các đặc điểm giải phẫu.</w:t>
      </w:r>
    </w:p>
    <w:p w14:paraId="6D6CE1DB" w14:textId="02425F34" w:rsidR="00660A92" w:rsidRPr="00660A92" w:rsidRDefault="00660A92" w:rsidP="00660A92">
      <w:pPr>
        <w:numPr>
          <w:ilvl w:val="0"/>
          <w:numId w:val="2"/>
        </w:numPr>
        <w:spacing w:line="288" w:lineRule="auto"/>
        <w:ind w:firstLine="720"/>
        <w:rPr>
          <w:color w:val="000000" w:themeColor="text1"/>
          <w:szCs w:val="26"/>
        </w:rPr>
      </w:pPr>
      <w:r w:rsidRPr="00660A92">
        <w:rPr>
          <w:color w:val="000000" w:themeColor="text1"/>
          <w:szCs w:val="26"/>
        </w:rPr>
        <w:t>Bản dạng giới (1điểm)</w:t>
      </w:r>
    </w:p>
    <w:p w14:paraId="05217FC7"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lastRenderedPageBreak/>
        <w:t xml:space="preserve">là ý thức cá nhân về giới tính của chính mình. Bản dạng giới có thể tương quan với giới tính được chỉ định của một người khi sinh hoặc có thể khác với giới tính đó. </w:t>
      </w:r>
    </w:p>
    <w:p w14:paraId="712FBA73"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t>Mặc dù một người có thể thể hiện hành vi, thái độ và vẻ ngoài phù hợp với vai trò giới cụ thể, nhưng biểu hiện đó có thể không nhất thiết phản ánh bản dạng giới của họ</w:t>
      </w:r>
    </w:p>
    <w:p w14:paraId="4F10C0B7" w14:textId="3FD69278" w:rsidR="00660A92" w:rsidRPr="00660A92" w:rsidRDefault="00660A92" w:rsidP="00660A92">
      <w:pPr>
        <w:spacing w:line="288" w:lineRule="auto"/>
        <w:ind w:firstLine="720"/>
        <w:rPr>
          <w:color w:val="000000" w:themeColor="text1"/>
          <w:szCs w:val="26"/>
        </w:rPr>
      </w:pPr>
      <w:r w:rsidRPr="00660A92">
        <w:rPr>
          <w:color w:val="000000" w:themeColor="text1"/>
          <w:szCs w:val="26"/>
        </w:rPr>
        <w:t>Bản dạng giới thường được hình thành khi ba tuổi. Sau ba tuổi, việc thay đổi bản dạng giới là vô cùng khó khăn. Cả hai yếu tố sinh học và xã hội đều được cho là có ảnh hưởng đến sự hình thành của nó.</w:t>
      </w:r>
    </w:p>
    <w:p w14:paraId="28B41F0B" w14:textId="6DC87FAA" w:rsidR="00660A92" w:rsidRPr="00660A92" w:rsidRDefault="00660A92" w:rsidP="00660A92">
      <w:pPr>
        <w:numPr>
          <w:ilvl w:val="0"/>
          <w:numId w:val="2"/>
        </w:numPr>
        <w:spacing w:line="288" w:lineRule="auto"/>
        <w:ind w:firstLine="720"/>
        <w:rPr>
          <w:color w:val="000000" w:themeColor="text1"/>
          <w:szCs w:val="26"/>
        </w:rPr>
      </w:pPr>
      <w:r w:rsidRPr="00660A92">
        <w:rPr>
          <w:color w:val="000000" w:themeColor="text1"/>
          <w:szCs w:val="26"/>
        </w:rPr>
        <w:t>Xu hướng tình dục (Sexual Orientation) (1điểm)</w:t>
      </w:r>
    </w:p>
    <w:p w14:paraId="2117B965"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t>Xu hướng tình dục là một thuật ngữ được sử dụng để chỉ khuôn mẫu của một người về tình cảm, sự lãng mạn và hấp dẫn tình dục đối với những người thuộc một giới tính cụ thể (nam hoặc nữ). Nó bao gồm suy nghĩ, cảm xúc, hành vi và tưởng tượng.</w:t>
      </w:r>
    </w:p>
    <w:p w14:paraId="26302DB6"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t>Hành vi không quyết định xu hướng tình dục, mặc dù nhiều người cho rằng hành vi tình dục của bạn quyết định bản sắc</w:t>
      </w:r>
    </w:p>
    <w:p w14:paraId="0AADC03C" w14:textId="19942FE1" w:rsidR="00660A92" w:rsidRPr="00660A92" w:rsidRDefault="00660A92" w:rsidP="00660A92">
      <w:pPr>
        <w:numPr>
          <w:ilvl w:val="0"/>
          <w:numId w:val="2"/>
        </w:numPr>
        <w:spacing w:line="288" w:lineRule="auto"/>
        <w:ind w:firstLine="720"/>
        <w:rPr>
          <w:color w:val="000000" w:themeColor="text1"/>
          <w:szCs w:val="26"/>
        </w:rPr>
      </w:pPr>
      <w:r w:rsidRPr="00660A92">
        <w:rPr>
          <w:color w:val="000000" w:themeColor="text1"/>
          <w:szCs w:val="26"/>
        </w:rPr>
        <w:t>Thể hiện giới (Gender Expression) (1điểm)</w:t>
      </w:r>
    </w:p>
    <w:p w14:paraId="46B478EA"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t>Thể hiện giới là cách một người “thể hiện” hoặc “chứng minh” giới tính của mình với thế giới và đó là cách thế giới nhìn nhận về họ. </w:t>
      </w:r>
    </w:p>
    <w:p w14:paraId="148F8EEA"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t>Thể hiện giới đề cập đến tất cả các đặc điểm hoặc thuộc tính được xã hội xác định là nam tính hoặc nữ tính bao gồm ngoại hình, hành vi hoặc cách cư xử.</w:t>
      </w:r>
    </w:p>
    <w:p w14:paraId="626A5BAE"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t>Biểu hiện của ai đó có thể không tương ứng với nhận dạng giới tính của họ. Một số từ được sử dụng để xác định biểu hiện giới tính bao gồm nam tính, nữ tính và ái nam ái nữ.</w:t>
      </w:r>
    </w:p>
    <w:p w14:paraId="254C16A7" w14:textId="77777777" w:rsidR="00660A92" w:rsidRPr="00660A92" w:rsidRDefault="00660A92" w:rsidP="00660A92">
      <w:pPr>
        <w:spacing w:line="288" w:lineRule="auto"/>
        <w:ind w:firstLine="720"/>
        <w:rPr>
          <w:color w:val="000000" w:themeColor="text1"/>
          <w:szCs w:val="26"/>
        </w:rPr>
      </w:pPr>
      <w:r w:rsidRPr="00660A92">
        <w:rPr>
          <w:color w:val="000000" w:themeColor="text1"/>
          <w:szCs w:val="26"/>
        </w:rPr>
        <w:t>Thể hiện giới tính, hay trình bày giới tính, là hành vi, cách cư xử, sở thích và ngoại hình của một người có liên quan đến giới tính trong một bối cảnh văn hóa cụ thể, cụ thể là nữ tính hoặc nam tính. Điều này cũng bao gồm vai trò giới tính. Những danh mục này dựa trên những định kiến về giới tính</w:t>
      </w:r>
    </w:p>
    <w:p w14:paraId="730DC27B" w14:textId="153F30AA" w:rsidR="00660A92" w:rsidRPr="00660A92" w:rsidRDefault="00660A92" w:rsidP="00660A92">
      <w:pPr>
        <w:spacing w:line="288" w:lineRule="auto"/>
        <w:ind w:firstLine="720"/>
        <w:rPr>
          <w:color w:val="000000" w:themeColor="text1"/>
          <w:szCs w:val="26"/>
        </w:rPr>
      </w:pPr>
      <w:r w:rsidRPr="00660A92">
        <w:rPr>
          <w:color w:val="000000" w:themeColor="text1"/>
          <w:szCs w:val="26"/>
        </w:rPr>
        <w:t>-&gt; Các thành tố có mối liên hệ tác động qua lại với nhau (nêu thành một phần riêng hoặc khi phân tích từng thành tố) (1điểm)</w:t>
      </w:r>
    </w:p>
    <w:bookmarkEnd w:id="4"/>
    <w:p w14:paraId="5E80390E" w14:textId="77777777" w:rsidR="00660A92" w:rsidRDefault="00660A92" w:rsidP="00992F3A">
      <w:pPr>
        <w:tabs>
          <w:tab w:val="center" w:pos="7655"/>
        </w:tabs>
        <w:spacing w:before="120"/>
        <w:rPr>
          <w:i/>
          <w:iCs/>
        </w:rPr>
      </w:pPr>
    </w:p>
    <w:p w14:paraId="1E99CB26" w14:textId="1348716D" w:rsidR="00992F3A" w:rsidRPr="00F253A6" w:rsidRDefault="00992F3A" w:rsidP="00992F3A">
      <w:pPr>
        <w:tabs>
          <w:tab w:val="center" w:pos="7655"/>
        </w:tabs>
        <w:spacing w:before="120"/>
        <w:rPr>
          <w:i/>
          <w:iCs/>
          <w:lang w:val="vi-VN"/>
        </w:rPr>
      </w:pPr>
      <w:r w:rsidRPr="00CA34AB">
        <w:rPr>
          <w:i/>
          <w:iCs/>
        </w:rPr>
        <w:t>Ngày</w:t>
      </w:r>
      <w:r>
        <w:rPr>
          <w:i/>
          <w:iCs/>
        </w:rPr>
        <w:t xml:space="preserve"> biên soạn:</w:t>
      </w:r>
      <w:r w:rsidR="00F253A6">
        <w:rPr>
          <w:i/>
          <w:iCs/>
          <w:lang w:val="vi-VN"/>
        </w:rPr>
        <w:t xml:space="preserve"> 9/11/2022</w:t>
      </w:r>
    </w:p>
    <w:p w14:paraId="0D132808" w14:textId="6E7A65F9" w:rsidR="00992F3A" w:rsidRDefault="00992F3A" w:rsidP="00992F3A">
      <w:pPr>
        <w:spacing w:before="120"/>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r w:rsidR="00660A92">
        <w:rPr>
          <w:b/>
          <w:bCs/>
        </w:rPr>
        <w:t xml:space="preserve"> </w:t>
      </w:r>
      <w:r w:rsidR="00660A92" w:rsidRPr="00130395">
        <w:t>ThS. Trịnh Văn Điềm, ThS. Bùi Thị Hân</w:t>
      </w:r>
    </w:p>
    <w:p w14:paraId="32F3695D" w14:textId="77777777" w:rsidR="00992F3A" w:rsidRDefault="00992F3A" w:rsidP="00992F3A">
      <w:pPr>
        <w:spacing w:before="120"/>
      </w:pPr>
    </w:p>
    <w:p w14:paraId="3F1DDFF0" w14:textId="6B66213C" w:rsidR="00992F3A" w:rsidRPr="00F253A6" w:rsidRDefault="00992F3A" w:rsidP="00992F3A">
      <w:pPr>
        <w:spacing w:line="276" w:lineRule="auto"/>
        <w:jc w:val="both"/>
        <w:rPr>
          <w:b/>
          <w:color w:val="FF0000"/>
          <w:szCs w:val="26"/>
          <w:lang w:val="vi-VN"/>
        </w:rPr>
      </w:pPr>
      <w:r w:rsidRPr="00CA34AB">
        <w:rPr>
          <w:i/>
          <w:iCs/>
        </w:rPr>
        <w:t>Ngày</w:t>
      </w:r>
      <w:r>
        <w:rPr>
          <w:i/>
          <w:iCs/>
        </w:rPr>
        <w:t xml:space="preserve"> kiểm duyệt:</w:t>
      </w:r>
      <w:r w:rsidR="00F253A6">
        <w:rPr>
          <w:i/>
          <w:iCs/>
          <w:lang w:val="vi-VN"/>
        </w:rPr>
        <w:t xml:space="preserve"> 10/11/2022</w:t>
      </w:r>
    </w:p>
    <w:p w14:paraId="6173E68F" w14:textId="3F7A9E4E" w:rsidR="007D3285" w:rsidRPr="00F253A6" w:rsidRDefault="00992F3A" w:rsidP="00F253A6">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sidR="00F253A6">
        <w:rPr>
          <w:b/>
          <w:bCs/>
          <w:lang w:val="vi-VN"/>
        </w:rPr>
        <w:t xml:space="preserve"> </w:t>
      </w:r>
      <w:r w:rsidR="00F253A6" w:rsidRPr="00F253A6">
        <w:rPr>
          <w:bCs/>
          <w:lang w:val="vi-VN"/>
        </w:rPr>
        <w:t>TS. Phạm Văn Tuân</w:t>
      </w:r>
    </w:p>
    <w:sectPr w:rsidR="007D3285" w:rsidRPr="00F253A6" w:rsidSect="00405CF9">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0E31" w14:textId="77777777" w:rsidR="002176BC" w:rsidRDefault="002176BC" w:rsidP="00076A35">
      <w:r>
        <w:separator/>
      </w:r>
    </w:p>
  </w:endnote>
  <w:endnote w:type="continuationSeparator" w:id="0">
    <w:p w14:paraId="436FD603" w14:textId="77777777" w:rsidR="002176BC" w:rsidRDefault="002176B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753A6" w14:textId="77777777" w:rsidR="002176BC" w:rsidRDefault="002176BC" w:rsidP="00076A35">
      <w:r>
        <w:separator/>
      </w:r>
    </w:p>
  </w:footnote>
  <w:footnote w:type="continuationSeparator" w:id="0">
    <w:p w14:paraId="603F1702" w14:textId="77777777" w:rsidR="002176BC" w:rsidRDefault="002176BC"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66DBC5"/>
    <w:multiLevelType w:val="multilevel"/>
    <w:tmpl w:val="DD66DBC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C36CE24"/>
    <w:multiLevelType w:val="singleLevel"/>
    <w:tmpl w:val="FC36CE24"/>
    <w:lvl w:ilvl="0">
      <w:start w:val="1"/>
      <w:numFmt w:val="upperLetter"/>
      <w:suff w:val="space"/>
      <w:lvlText w:val="%1."/>
      <w:lvlJc w:val="left"/>
    </w:lvl>
  </w:abstractNum>
  <w:abstractNum w:abstractNumId="2" w15:restartNumberingAfterBreak="0">
    <w:nsid w:val="01DC090E"/>
    <w:multiLevelType w:val="hybridMultilevel"/>
    <w:tmpl w:val="FEFEF2D8"/>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C0E9D"/>
    <w:multiLevelType w:val="hybridMultilevel"/>
    <w:tmpl w:val="B490A016"/>
    <w:lvl w:ilvl="0" w:tplc="E27C4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140CA"/>
    <w:multiLevelType w:val="hybridMultilevel"/>
    <w:tmpl w:val="6AF83F38"/>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6384A"/>
    <w:multiLevelType w:val="hybridMultilevel"/>
    <w:tmpl w:val="06987390"/>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870FB"/>
    <w:multiLevelType w:val="hybridMultilevel"/>
    <w:tmpl w:val="5D864BFE"/>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A6447"/>
    <w:multiLevelType w:val="hybridMultilevel"/>
    <w:tmpl w:val="ABF41B5E"/>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10596"/>
    <w:multiLevelType w:val="hybridMultilevel"/>
    <w:tmpl w:val="743A742C"/>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374D3"/>
    <w:multiLevelType w:val="hybridMultilevel"/>
    <w:tmpl w:val="4328A82A"/>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E47E0"/>
    <w:multiLevelType w:val="hybridMultilevel"/>
    <w:tmpl w:val="5B600464"/>
    <w:lvl w:ilvl="0" w:tplc="F112CF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648C8"/>
    <w:multiLevelType w:val="hybridMultilevel"/>
    <w:tmpl w:val="DE4461D6"/>
    <w:lvl w:ilvl="0" w:tplc="F112CF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8"/>
  </w:num>
  <w:num w:numId="7">
    <w:abstractNumId w:val="11"/>
  </w:num>
  <w:num w:numId="8">
    <w:abstractNumId w:val="2"/>
  </w:num>
  <w:num w:numId="9">
    <w:abstractNumId w:val="10"/>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75768"/>
    <w:rsid w:val="000761FE"/>
    <w:rsid w:val="00076A35"/>
    <w:rsid w:val="000859B4"/>
    <w:rsid w:val="00095344"/>
    <w:rsid w:val="0009683B"/>
    <w:rsid w:val="0013547C"/>
    <w:rsid w:val="00141901"/>
    <w:rsid w:val="001A2516"/>
    <w:rsid w:val="002176BC"/>
    <w:rsid w:val="00225D3B"/>
    <w:rsid w:val="002260E2"/>
    <w:rsid w:val="00250BA8"/>
    <w:rsid w:val="002C2161"/>
    <w:rsid w:val="002D5E96"/>
    <w:rsid w:val="0032719E"/>
    <w:rsid w:val="00364A6F"/>
    <w:rsid w:val="003677F8"/>
    <w:rsid w:val="00384C82"/>
    <w:rsid w:val="00400F29"/>
    <w:rsid w:val="00403868"/>
    <w:rsid w:val="00405CF9"/>
    <w:rsid w:val="004418BA"/>
    <w:rsid w:val="004C0CBC"/>
    <w:rsid w:val="005046D7"/>
    <w:rsid w:val="005538CA"/>
    <w:rsid w:val="00574687"/>
    <w:rsid w:val="005C343D"/>
    <w:rsid w:val="005E1646"/>
    <w:rsid w:val="006323EC"/>
    <w:rsid w:val="00660A92"/>
    <w:rsid w:val="00664FCE"/>
    <w:rsid w:val="006C3E61"/>
    <w:rsid w:val="006C47FD"/>
    <w:rsid w:val="006E30E0"/>
    <w:rsid w:val="0072312D"/>
    <w:rsid w:val="00743781"/>
    <w:rsid w:val="00743789"/>
    <w:rsid w:val="00750DEE"/>
    <w:rsid w:val="007642AF"/>
    <w:rsid w:val="007C0E85"/>
    <w:rsid w:val="007D3285"/>
    <w:rsid w:val="007FF01A"/>
    <w:rsid w:val="008274FF"/>
    <w:rsid w:val="008850D1"/>
    <w:rsid w:val="008B3402"/>
    <w:rsid w:val="008C7EFD"/>
    <w:rsid w:val="008D4553"/>
    <w:rsid w:val="00907007"/>
    <w:rsid w:val="00943D26"/>
    <w:rsid w:val="00952357"/>
    <w:rsid w:val="00992F3A"/>
    <w:rsid w:val="009A1A12"/>
    <w:rsid w:val="009A2AF1"/>
    <w:rsid w:val="009B03FC"/>
    <w:rsid w:val="009B69C6"/>
    <w:rsid w:val="009C3BD5"/>
    <w:rsid w:val="00A04E8E"/>
    <w:rsid w:val="00A64487"/>
    <w:rsid w:val="00A66D58"/>
    <w:rsid w:val="00A97788"/>
    <w:rsid w:val="00AD50B8"/>
    <w:rsid w:val="00B407F1"/>
    <w:rsid w:val="00B86B5F"/>
    <w:rsid w:val="00BE2D28"/>
    <w:rsid w:val="00BF5A06"/>
    <w:rsid w:val="00C06526"/>
    <w:rsid w:val="00C6114D"/>
    <w:rsid w:val="00C72B4C"/>
    <w:rsid w:val="00CA34AB"/>
    <w:rsid w:val="00CA377C"/>
    <w:rsid w:val="00CC28FD"/>
    <w:rsid w:val="00CF0C02"/>
    <w:rsid w:val="00D204EB"/>
    <w:rsid w:val="00DA1B0F"/>
    <w:rsid w:val="00DA7163"/>
    <w:rsid w:val="00DC5876"/>
    <w:rsid w:val="00DE17E5"/>
    <w:rsid w:val="00E557EC"/>
    <w:rsid w:val="00E7616C"/>
    <w:rsid w:val="00E84FEF"/>
    <w:rsid w:val="00E90C5B"/>
    <w:rsid w:val="00EC1180"/>
    <w:rsid w:val="00ED6F8A"/>
    <w:rsid w:val="00EF5970"/>
    <w:rsid w:val="00F010C5"/>
    <w:rsid w:val="00F23F7C"/>
    <w:rsid w:val="00F253A6"/>
    <w:rsid w:val="00F72D04"/>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HP</cp:lastModifiedBy>
  <cp:revision>7</cp:revision>
  <dcterms:created xsi:type="dcterms:W3CDTF">2022-11-09T15:43:00Z</dcterms:created>
  <dcterms:modified xsi:type="dcterms:W3CDTF">2022-11-10T01:48:00Z</dcterms:modified>
</cp:coreProperties>
</file>