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Default="004032DE">
      <w:r>
        <w:t>TRƯỜNG ĐẠI HỌC VĂN LANG</w:t>
      </w:r>
    </w:p>
    <w:p w14:paraId="5DF9A07A" w14:textId="711486EC" w:rsidR="004032DE" w:rsidRPr="004032DE" w:rsidRDefault="00BF2948" w:rsidP="00BF2948">
      <w:pPr>
        <w:rPr>
          <w:b/>
          <w:bCs/>
        </w:rPr>
      </w:pPr>
      <w:r>
        <w:rPr>
          <w:b/>
          <w:bCs/>
        </w:rPr>
        <w:t xml:space="preserve">        KHOA XÂY DỰNG</w:t>
      </w:r>
    </w:p>
    <w:p w14:paraId="0F00060C" w14:textId="0EF4A166" w:rsidR="004032DE" w:rsidRDefault="004032DE"/>
    <w:p w14:paraId="45A635F9" w14:textId="10100B33" w:rsidR="00122892" w:rsidRDefault="004032DE" w:rsidP="004032DE">
      <w:pPr>
        <w:jc w:val="center"/>
        <w:rPr>
          <w:b/>
          <w:bCs/>
        </w:rPr>
      </w:pPr>
      <w:r w:rsidRPr="00781ED8">
        <w:rPr>
          <w:b/>
          <w:bCs/>
        </w:rPr>
        <w:t>ĐỀ THI</w:t>
      </w:r>
      <w:r w:rsidR="0067199F">
        <w:rPr>
          <w:b/>
          <w:bCs/>
        </w:rPr>
        <w:t xml:space="preserve"> </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39FE7AF4" w:rsidR="004032DE" w:rsidRDefault="004032DE" w:rsidP="004032DE">
      <w:pPr>
        <w:jc w:val="center"/>
      </w:pPr>
      <w:r w:rsidRPr="00781ED8">
        <w:rPr>
          <w:b/>
          <w:bCs/>
        </w:rPr>
        <w:t xml:space="preserve">Học kỳ </w:t>
      </w:r>
      <w:r w:rsidR="005B2A9B">
        <w:rPr>
          <w:b/>
          <w:bCs/>
        </w:rPr>
        <w:t>2</w:t>
      </w:r>
      <w:r w:rsidRPr="00781ED8">
        <w:rPr>
          <w:b/>
          <w:bCs/>
        </w:rPr>
        <w:t>, năm học 202</w:t>
      </w:r>
      <w:r w:rsidR="00BF2948">
        <w:rPr>
          <w:b/>
          <w:bCs/>
        </w:rPr>
        <w:t>4</w:t>
      </w:r>
      <w:r w:rsidRPr="00781ED8">
        <w:rPr>
          <w:b/>
          <w:bCs/>
        </w:rPr>
        <w:t>-202</w:t>
      </w:r>
      <w:r w:rsidR="00BF2948">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72"/>
        <w:gridCol w:w="1418"/>
        <w:gridCol w:w="1417"/>
        <w:gridCol w:w="1134"/>
        <w:gridCol w:w="567"/>
        <w:gridCol w:w="709"/>
        <w:gridCol w:w="689"/>
        <w:gridCol w:w="20"/>
        <w:gridCol w:w="703"/>
      </w:tblGrid>
      <w:tr w:rsidR="00122892" w14:paraId="4C707244" w14:textId="77777777" w:rsidTr="00830635">
        <w:tc>
          <w:tcPr>
            <w:tcW w:w="2972" w:type="dxa"/>
          </w:tcPr>
          <w:p w14:paraId="2321226E" w14:textId="537D9D50" w:rsidR="00122892" w:rsidRDefault="00122892" w:rsidP="00830635">
            <w:pPr>
              <w:tabs>
                <w:tab w:val="right" w:leader="dot" w:pos="9639"/>
              </w:tabs>
              <w:spacing w:before="80" w:after="80"/>
              <w:jc w:val="right"/>
            </w:pPr>
            <w:r>
              <w:t xml:space="preserve">Tên học phần: </w:t>
            </w:r>
          </w:p>
        </w:tc>
        <w:tc>
          <w:tcPr>
            <w:tcW w:w="6657" w:type="dxa"/>
            <w:gridSpan w:val="8"/>
            <w:shd w:val="clear" w:color="auto" w:fill="D0CECE" w:themeFill="background2" w:themeFillShade="E6"/>
          </w:tcPr>
          <w:p w14:paraId="1BCE17B6" w14:textId="20762421" w:rsidR="00122892" w:rsidRDefault="005F6E01" w:rsidP="00122892">
            <w:pPr>
              <w:tabs>
                <w:tab w:val="right" w:leader="dot" w:pos="9639"/>
              </w:tabs>
              <w:spacing w:before="80" w:after="80"/>
            </w:pPr>
            <w:r w:rsidRPr="005F6E01">
              <w:t>Thiết kế cầu bê tông cốt thép</w:t>
            </w:r>
          </w:p>
        </w:tc>
      </w:tr>
      <w:tr w:rsidR="00830635" w14:paraId="19DFACEB" w14:textId="77777777" w:rsidTr="00830635">
        <w:tc>
          <w:tcPr>
            <w:tcW w:w="2972" w:type="dxa"/>
          </w:tcPr>
          <w:p w14:paraId="61BFACB5" w14:textId="0CBB2403" w:rsidR="00830635" w:rsidRDefault="00830635" w:rsidP="00830635">
            <w:pPr>
              <w:tabs>
                <w:tab w:val="right" w:leader="dot" w:pos="9639"/>
              </w:tabs>
              <w:spacing w:before="80" w:after="80"/>
              <w:jc w:val="right"/>
            </w:pPr>
            <w:r>
              <w:t xml:space="preserve">Mã học phần: </w:t>
            </w:r>
          </w:p>
        </w:tc>
        <w:tc>
          <w:tcPr>
            <w:tcW w:w="4536" w:type="dxa"/>
            <w:gridSpan w:val="4"/>
            <w:shd w:val="clear" w:color="auto" w:fill="D0CECE" w:themeFill="background2" w:themeFillShade="E6"/>
          </w:tcPr>
          <w:p w14:paraId="7F837496" w14:textId="7C6D5461" w:rsidR="00830635" w:rsidRDefault="005F6E01" w:rsidP="00122892">
            <w:pPr>
              <w:tabs>
                <w:tab w:val="right" w:leader="dot" w:pos="9639"/>
              </w:tabs>
              <w:spacing w:before="80" w:after="80"/>
            </w:pPr>
            <w:r w:rsidRPr="005F6E01">
              <w:t>71TRAN40104</w:t>
            </w:r>
          </w:p>
        </w:tc>
        <w:tc>
          <w:tcPr>
            <w:tcW w:w="1418" w:type="dxa"/>
            <w:gridSpan w:val="3"/>
          </w:tcPr>
          <w:p w14:paraId="2447C877" w14:textId="77777777" w:rsidR="00830635" w:rsidRDefault="00830635" w:rsidP="00830635">
            <w:pPr>
              <w:tabs>
                <w:tab w:val="right" w:leader="dot" w:pos="9639"/>
              </w:tabs>
              <w:spacing w:before="80" w:after="80"/>
              <w:jc w:val="right"/>
            </w:pPr>
            <w:r w:rsidRPr="008E348E">
              <w:rPr>
                <w:szCs w:val="26"/>
              </w:rPr>
              <w:t>Số tin chỉ:</w:t>
            </w:r>
          </w:p>
        </w:tc>
        <w:tc>
          <w:tcPr>
            <w:tcW w:w="703" w:type="dxa"/>
            <w:shd w:val="clear" w:color="auto" w:fill="D0CECE" w:themeFill="background2" w:themeFillShade="E6"/>
          </w:tcPr>
          <w:p w14:paraId="09C9B2DE" w14:textId="366F50A6" w:rsidR="00830635" w:rsidRDefault="005F6E01" w:rsidP="00122892">
            <w:pPr>
              <w:tabs>
                <w:tab w:val="right" w:leader="dot" w:pos="9639"/>
              </w:tabs>
              <w:spacing w:before="80" w:after="80"/>
            </w:pPr>
            <w:r>
              <w:t>4</w:t>
            </w:r>
          </w:p>
        </w:tc>
      </w:tr>
      <w:tr w:rsidR="00830635" w14:paraId="25BD7A39" w14:textId="77777777" w:rsidTr="00830635">
        <w:tc>
          <w:tcPr>
            <w:tcW w:w="2972"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57" w:type="dxa"/>
            <w:gridSpan w:val="8"/>
            <w:shd w:val="clear" w:color="auto" w:fill="D0CECE" w:themeFill="background2" w:themeFillShade="E6"/>
          </w:tcPr>
          <w:p w14:paraId="7D32ED10" w14:textId="52045B69" w:rsidR="00830635" w:rsidRDefault="005F6E01" w:rsidP="00122892">
            <w:pPr>
              <w:tabs>
                <w:tab w:val="right" w:leader="dot" w:pos="9639"/>
              </w:tabs>
              <w:spacing w:before="80" w:after="80"/>
            </w:pPr>
            <w:r w:rsidRPr="005F6E01">
              <w:t>242_71TRAN40104_0101</w:t>
            </w:r>
          </w:p>
        </w:tc>
      </w:tr>
      <w:tr w:rsidR="00830635" w14:paraId="489BAFF5" w14:textId="77777777" w:rsidTr="00830635">
        <w:tc>
          <w:tcPr>
            <w:tcW w:w="5807" w:type="dxa"/>
            <w:gridSpan w:val="3"/>
          </w:tcPr>
          <w:p w14:paraId="62D1F082" w14:textId="22D7D275" w:rsidR="00830635" w:rsidRDefault="00830635" w:rsidP="00122892">
            <w:pPr>
              <w:tabs>
                <w:tab w:val="right" w:leader="dot" w:pos="9639"/>
              </w:tabs>
              <w:spacing w:before="80" w:after="80"/>
            </w:pPr>
            <w:r w:rsidRPr="008E348E">
              <w:rPr>
                <w:szCs w:val="26"/>
              </w:rPr>
              <w:t>Hình thức thi:</w:t>
            </w:r>
            <w:r>
              <w:rPr>
                <w:szCs w:val="26"/>
              </w:rPr>
              <w:t xml:space="preserve"> </w:t>
            </w:r>
            <w:r w:rsidR="00DB6C51">
              <w:rPr>
                <w:b/>
                <w:bCs/>
                <w:color w:val="FF0000"/>
                <w:szCs w:val="26"/>
              </w:rPr>
              <w:t>Tự luận</w:t>
            </w:r>
          </w:p>
        </w:tc>
        <w:tc>
          <w:tcPr>
            <w:tcW w:w="2410" w:type="dxa"/>
            <w:gridSpan w:val="3"/>
          </w:tcPr>
          <w:p w14:paraId="227B7BBC" w14:textId="1107783F" w:rsidR="00830635" w:rsidRDefault="00830635" w:rsidP="00830635">
            <w:pPr>
              <w:tabs>
                <w:tab w:val="right" w:leader="dot" w:pos="9639"/>
              </w:tabs>
              <w:spacing w:before="80" w:after="80"/>
              <w:jc w:val="right"/>
            </w:pPr>
            <w:r w:rsidRPr="008E348E">
              <w:rPr>
                <w:szCs w:val="26"/>
              </w:rPr>
              <w:t>Thời gian làm bài:</w:t>
            </w:r>
            <w:r>
              <w:rPr>
                <w:szCs w:val="26"/>
              </w:rPr>
              <w:t xml:space="preserve"> </w:t>
            </w:r>
          </w:p>
        </w:tc>
        <w:tc>
          <w:tcPr>
            <w:tcW w:w="689" w:type="dxa"/>
            <w:shd w:val="clear" w:color="auto" w:fill="D0CECE" w:themeFill="background2" w:themeFillShade="E6"/>
          </w:tcPr>
          <w:p w14:paraId="7646B129" w14:textId="2A6BDB0D" w:rsidR="00830635" w:rsidRPr="00830635" w:rsidRDefault="005F6E01" w:rsidP="00830635">
            <w:pPr>
              <w:tabs>
                <w:tab w:val="right" w:leader="dot" w:pos="9639"/>
              </w:tabs>
              <w:spacing w:before="80" w:after="80"/>
              <w:jc w:val="center"/>
              <w:rPr>
                <w:b/>
                <w:bCs/>
              </w:rPr>
            </w:pPr>
            <w:r>
              <w:rPr>
                <w:b/>
                <w:bCs/>
              </w:rPr>
              <w:t>7</w:t>
            </w:r>
            <w:r w:rsidR="00BF2948">
              <w:rPr>
                <w:b/>
                <w:bCs/>
              </w:rPr>
              <w:t>0</w:t>
            </w:r>
          </w:p>
        </w:tc>
        <w:tc>
          <w:tcPr>
            <w:tcW w:w="723" w:type="dxa"/>
            <w:gridSpan w:val="2"/>
          </w:tcPr>
          <w:p w14:paraId="0981836D" w14:textId="4A4A4C42" w:rsidR="00830635" w:rsidRDefault="00830635" w:rsidP="00830635">
            <w:pPr>
              <w:tabs>
                <w:tab w:val="right" w:leader="dot" w:pos="9639"/>
              </w:tabs>
              <w:spacing w:before="80" w:after="80"/>
              <w:jc w:val="center"/>
            </w:pPr>
            <w:r>
              <w:t>phút</w:t>
            </w:r>
          </w:p>
        </w:tc>
      </w:tr>
      <w:tr w:rsidR="00122892" w14:paraId="55DBFD70" w14:textId="77777777" w:rsidTr="00830635">
        <w:tc>
          <w:tcPr>
            <w:tcW w:w="4390" w:type="dxa"/>
            <w:gridSpan w:val="2"/>
          </w:tcPr>
          <w:p w14:paraId="17BA2F29" w14:textId="054D6BF4" w:rsidR="00122892" w:rsidRPr="00493895" w:rsidRDefault="00493895" w:rsidP="00122892">
            <w:pPr>
              <w:tabs>
                <w:tab w:val="right" w:leader="dot" w:pos="9639"/>
              </w:tabs>
              <w:spacing w:before="80" w:after="80"/>
              <w:rPr>
                <w:b/>
                <w:bCs/>
                <w:i/>
                <w:iCs/>
              </w:rPr>
            </w:pPr>
            <w:proofErr w:type="gramStart"/>
            <w:r w:rsidRPr="00493895">
              <w:rPr>
                <w:b/>
                <w:bCs/>
                <w:i/>
                <w:iCs/>
                <w:szCs w:val="26"/>
              </w:rPr>
              <w:t>Thí</w:t>
            </w:r>
            <w:proofErr w:type="gramEnd"/>
            <w:r w:rsidRPr="00493895">
              <w:rPr>
                <w:b/>
                <w:bCs/>
                <w:i/>
                <w:iCs/>
                <w:szCs w:val="26"/>
              </w:rPr>
              <w:t xml:space="preserve"> sinh</w:t>
            </w:r>
            <w:r w:rsidR="00122892" w:rsidRPr="00493895">
              <w:rPr>
                <w:b/>
                <w:bCs/>
                <w:i/>
                <w:iCs/>
                <w:szCs w:val="26"/>
              </w:rPr>
              <w:t xml:space="preserve"> được tham khảo tài liệu:</w:t>
            </w:r>
          </w:p>
        </w:tc>
        <w:tc>
          <w:tcPr>
            <w:tcW w:w="2551" w:type="dxa"/>
            <w:gridSpan w:val="2"/>
          </w:tcPr>
          <w:p w14:paraId="5CAFF39C" w14:textId="2CF6C61E" w:rsidR="00122892" w:rsidRDefault="00000000" w:rsidP="00830635">
            <w:pPr>
              <w:tabs>
                <w:tab w:val="right" w:leader="dot" w:pos="9639"/>
              </w:tabs>
              <w:spacing w:before="80" w:after="80"/>
              <w:jc w:val="center"/>
            </w:pPr>
            <w:sdt>
              <w:sdtPr>
                <w:rPr>
                  <w:rFonts w:ascii="Segoe UI Symbol" w:hAnsi="Segoe UI Symbol" w:cs="Segoe UI Symbol"/>
                  <w:szCs w:val="26"/>
                </w:rPr>
                <w:id w:val="1414666819"/>
                <w14:checkbox>
                  <w14:checked w14:val="1"/>
                  <w14:checkedState w14:val="2612" w14:font="MS Gothic"/>
                  <w14:uncheckedState w14:val="2610" w14:font="MS Gothic"/>
                </w14:checkbox>
              </w:sdtPr>
              <w:sdtContent>
                <w:r w:rsidR="00BF2948">
                  <w:rPr>
                    <w:rFonts w:ascii="MS Gothic" w:eastAsia="MS Gothic" w:hAnsi="MS Gothic" w:cs="Segoe UI Symbol" w:hint="eastAsia"/>
                    <w:szCs w:val="26"/>
                  </w:rPr>
                  <w:t>☒</w:t>
                </w:r>
              </w:sdtContent>
            </w:sdt>
            <w:r w:rsidR="00122892" w:rsidRPr="008E348E">
              <w:rPr>
                <w:szCs w:val="26"/>
              </w:rPr>
              <w:t xml:space="preserve"> Có</w:t>
            </w:r>
          </w:p>
        </w:tc>
        <w:tc>
          <w:tcPr>
            <w:tcW w:w="2688" w:type="dxa"/>
            <w:gridSpan w:val="5"/>
          </w:tcPr>
          <w:p w14:paraId="65219EF5" w14:textId="227F27E8" w:rsidR="00122892" w:rsidRDefault="00000000" w:rsidP="00830635">
            <w:pPr>
              <w:tabs>
                <w:tab w:val="right" w:leader="dot" w:pos="9639"/>
              </w:tabs>
              <w:spacing w:before="80" w:after="80"/>
              <w:jc w:val="center"/>
            </w:pPr>
            <w:sdt>
              <w:sdtPr>
                <w:rPr>
                  <w:rFonts w:ascii="Segoe UI Symbol" w:hAnsi="Segoe UI Symbol" w:cs="Segoe UI Symbol"/>
                  <w:szCs w:val="26"/>
                </w:rPr>
                <w:id w:val="-287594051"/>
                <w14:checkbox>
                  <w14:checked w14:val="0"/>
                  <w14:checkedState w14:val="2612" w14:font="MS Gothic"/>
                  <w14:uncheckedState w14:val="2610" w14:font="MS Gothic"/>
                </w14:checkbox>
              </w:sdtPr>
              <w:sdtContent>
                <w:r w:rsidR="00122892">
                  <w:rPr>
                    <w:rFonts w:ascii="MS Gothic" w:eastAsia="MS Gothic" w:hAnsi="MS Gothic" w:cs="Segoe UI Symbol" w:hint="eastAsia"/>
                    <w:szCs w:val="26"/>
                  </w:rPr>
                  <w:t>☐</w:t>
                </w:r>
              </w:sdtContent>
            </w:sdt>
            <w:r w:rsidR="00122892" w:rsidRPr="008E348E">
              <w:rPr>
                <w:szCs w:val="26"/>
              </w:rPr>
              <w:t xml:space="preserve"> Không</w:t>
            </w:r>
          </w:p>
        </w:tc>
      </w:tr>
    </w:tbl>
    <w:p w14:paraId="15B1D3D6" w14:textId="77777777" w:rsidR="0029048D" w:rsidRPr="00A75DF6" w:rsidRDefault="0029048D" w:rsidP="0029048D">
      <w:pPr>
        <w:spacing w:before="120" w:after="120"/>
        <w:rPr>
          <w:b/>
          <w:bCs/>
          <w:color w:val="FF0000"/>
          <w:spacing w:val="-4"/>
          <w:szCs w:val="26"/>
        </w:rPr>
      </w:pPr>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5FE7FBE6" w14:textId="0984F7FB" w:rsidR="0029048D" w:rsidRPr="00A75DF6" w:rsidRDefault="0029048D" w:rsidP="0029048D">
      <w:pPr>
        <w:spacing w:before="120" w:after="120"/>
        <w:rPr>
          <w:rStyle w:val="eop"/>
          <w:color w:val="000000" w:themeColor="text1"/>
          <w:szCs w:val="26"/>
        </w:rPr>
      </w:pPr>
      <w:r w:rsidRPr="00A75DF6">
        <w:rPr>
          <w:rStyle w:val="eop"/>
          <w:color w:val="000000" w:themeColor="text1"/>
          <w:szCs w:val="26"/>
        </w:rPr>
        <w:t xml:space="preserve">- </w:t>
      </w:r>
      <w:r w:rsidR="00C309BE" w:rsidRPr="00C309BE">
        <w:rPr>
          <w:rStyle w:val="eop"/>
          <w:color w:val="000000" w:themeColor="text1"/>
          <w:szCs w:val="26"/>
        </w:rPr>
        <w:t>KHÔNG thiết lập trên CTE (không nộp bài trên CTE)</w:t>
      </w:r>
    </w:p>
    <w:p w14:paraId="3EABA541" w14:textId="3048C621" w:rsidR="002D2854" w:rsidRPr="001E3ABC" w:rsidRDefault="002D2854" w:rsidP="009D6D0C">
      <w:pPr>
        <w:spacing w:line="276" w:lineRule="auto"/>
        <w:jc w:val="both"/>
        <w:rPr>
          <w:b/>
          <w:color w:val="000000" w:themeColor="text1"/>
          <w:szCs w:val="26"/>
        </w:rPr>
      </w:pPr>
      <w:r w:rsidRPr="001E3ABC">
        <w:rPr>
          <w:b/>
          <w:color w:val="000000" w:themeColor="text1"/>
          <w:szCs w:val="26"/>
        </w:rPr>
        <w:t>1. Format đề thi</w:t>
      </w:r>
    </w:p>
    <w:p w14:paraId="59EF8142" w14:textId="77777777" w:rsidR="002D2854" w:rsidRDefault="002D2854" w:rsidP="009D6D0C">
      <w:pPr>
        <w:spacing w:line="276" w:lineRule="auto"/>
        <w:ind w:firstLine="284"/>
        <w:rPr>
          <w:szCs w:val="26"/>
        </w:rPr>
      </w:pPr>
      <w:r>
        <w:rPr>
          <w:szCs w:val="26"/>
        </w:rPr>
        <w:t>- Font: Times New Roman</w:t>
      </w:r>
    </w:p>
    <w:p w14:paraId="543EA83A" w14:textId="5F7741D5" w:rsidR="002D2854" w:rsidRDefault="002D2854" w:rsidP="009D6D0C">
      <w:pPr>
        <w:spacing w:line="276" w:lineRule="auto"/>
        <w:ind w:firstLine="284"/>
        <w:rPr>
          <w:szCs w:val="26"/>
        </w:rPr>
      </w:pPr>
      <w:r>
        <w:rPr>
          <w:szCs w:val="26"/>
        </w:rPr>
        <w:t>- Size: 13</w:t>
      </w:r>
    </w:p>
    <w:p w14:paraId="0CB35203" w14:textId="77777777" w:rsidR="0061237F" w:rsidRDefault="0061237F" w:rsidP="0061237F">
      <w:pPr>
        <w:spacing w:line="276" w:lineRule="auto"/>
        <w:ind w:firstLine="284"/>
        <w:rPr>
          <w:szCs w:val="26"/>
        </w:rPr>
      </w:pPr>
      <w:r>
        <w:rPr>
          <w:szCs w:val="26"/>
        </w:rPr>
        <w:t>- Quy ước đặt tên file đề thi:</w:t>
      </w:r>
    </w:p>
    <w:p w14:paraId="565E0146" w14:textId="757C3604" w:rsidR="0061237F" w:rsidRDefault="0061237F" w:rsidP="0061237F">
      <w:pPr>
        <w:spacing w:line="276" w:lineRule="auto"/>
        <w:ind w:firstLine="284"/>
        <w:rPr>
          <w:szCs w:val="26"/>
        </w:rPr>
      </w:pPr>
      <w:r>
        <w:rPr>
          <w:szCs w:val="26"/>
        </w:rPr>
        <w:t xml:space="preserve">+ </w:t>
      </w:r>
      <w:r w:rsidR="005F6E01" w:rsidRPr="005F6E01">
        <w:rPr>
          <w:color w:val="FF0000"/>
          <w:szCs w:val="26"/>
        </w:rPr>
        <w:t>71TRAN40104</w:t>
      </w:r>
      <w:r>
        <w:rPr>
          <w:szCs w:val="26"/>
        </w:rPr>
        <w:t>_</w:t>
      </w:r>
      <w:r w:rsidR="00C309BE" w:rsidRPr="00C309BE">
        <w:t xml:space="preserve"> </w:t>
      </w:r>
      <w:r w:rsidR="005F6E01" w:rsidRPr="005F6E01">
        <w:rPr>
          <w:szCs w:val="26"/>
        </w:rPr>
        <w:t xml:space="preserve">Thiết kế cầu bê tông cốt thép </w:t>
      </w:r>
      <w:r>
        <w:rPr>
          <w:szCs w:val="26"/>
        </w:rPr>
        <w:t>_</w:t>
      </w:r>
      <w:r w:rsidR="005F6E01" w:rsidRPr="005F6E01">
        <w:rPr>
          <w:szCs w:val="26"/>
        </w:rPr>
        <w:t>242_71TRAN40104_0101</w:t>
      </w:r>
    </w:p>
    <w:p w14:paraId="711F96CF" w14:textId="494931DD" w:rsidR="009D6D0C" w:rsidRPr="009D6D0C" w:rsidRDefault="002D2854" w:rsidP="009D6D0C">
      <w:pPr>
        <w:spacing w:line="276" w:lineRule="auto"/>
        <w:jc w:val="both"/>
        <w:rPr>
          <w:b/>
          <w:szCs w:val="26"/>
        </w:rPr>
      </w:pPr>
      <w:r w:rsidRPr="001E3ABC">
        <w:rPr>
          <w:b/>
          <w:szCs w:val="26"/>
        </w:rPr>
        <w:t>2.</w:t>
      </w:r>
      <w:r>
        <w:rPr>
          <w:bCs/>
          <w:szCs w:val="26"/>
        </w:rPr>
        <w:t xml:space="preserve"> </w:t>
      </w:r>
      <w:r w:rsidR="00FC396C">
        <w:rPr>
          <w:b/>
          <w:color w:val="000000" w:themeColor="text1"/>
          <w:szCs w:val="26"/>
        </w:rPr>
        <w:t>Giao nhận</w:t>
      </w:r>
      <w:r w:rsidR="009D6D0C" w:rsidRPr="001E3ABC">
        <w:rPr>
          <w:b/>
          <w:color w:val="000000" w:themeColor="text1"/>
          <w:szCs w:val="26"/>
        </w:rPr>
        <w:t xml:space="preserve"> đề thi</w:t>
      </w:r>
    </w:p>
    <w:p w14:paraId="7C556B3F" w14:textId="5B1AEE3E" w:rsidR="00AD6979" w:rsidRDefault="002D2854" w:rsidP="009D6D0C">
      <w:pPr>
        <w:spacing w:line="276" w:lineRule="auto"/>
        <w:ind w:firstLine="284"/>
        <w:jc w:val="both"/>
        <w:rPr>
          <w:szCs w:val="26"/>
        </w:rPr>
      </w:pPr>
      <w:r w:rsidRPr="00700018">
        <w:rPr>
          <w:bCs/>
          <w:szCs w:val="26"/>
        </w:rPr>
        <w:t xml:space="preserve">Sau khi </w:t>
      </w:r>
      <w:r w:rsidRPr="00700018">
        <w:rPr>
          <w:szCs w:val="26"/>
        </w:rPr>
        <w:t>kiểm duyệt đề thi,</w:t>
      </w:r>
      <w:r w:rsidRPr="00700018">
        <w:rPr>
          <w:b/>
          <w:bCs/>
          <w:szCs w:val="26"/>
        </w:rPr>
        <w:t xml:space="preserve"> </w:t>
      </w:r>
      <w:r w:rsidR="009D6D0C" w:rsidRPr="009D6D0C">
        <w:rPr>
          <w:szCs w:val="26"/>
        </w:rPr>
        <w:t>đáp án/rubric.</w:t>
      </w:r>
      <w:r w:rsidR="009D6D0C">
        <w:rPr>
          <w:b/>
          <w:bCs/>
          <w:szCs w:val="26"/>
        </w:rPr>
        <w:t xml:space="preserve"> </w:t>
      </w:r>
      <w:r w:rsidRPr="00700018">
        <w:rPr>
          <w:b/>
          <w:bCs/>
          <w:szCs w:val="26"/>
        </w:rPr>
        <w:t xml:space="preserve">Trưởng Khoa/Bộ môn </w:t>
      </w:r>
      <w:r w:rsidRPr="00700018">
        <w:rPr>
          <w:bCs/>
          <w:szCs w:val="26"/>
        </w:rPr>
        <w:t xml:space="preserve">gửi </w:t>
      </w:r>
      <w:r w:rsidR="009D6D0C" w:rsidRPr="00700018">
        <w:rPr>
          <w:szCs w:val="26"/>
        </w:rPr>
        <w:t>đề thi,</w:t>
      </w:r>
      <w:r w:rsidR="009D6D0C" w:rsidRPr="00700018">
        <w:rPr>
          <w:b/>
          <w:bCs/>
          <w:szCs w:val="26"/>
        </w:rPr>
        <w:t xml:space="preserve"> </w:t>
      </w:r>
      <w:r w:rsidR="009D6D0C" w:rsidRPr="009D6D0C">
        <w:rPr>
          <w:szCs w:val="26"/>
        </w:rPr>
        <w:t>đáp án/rubric</w:t>
      </w:r>
      <w:r w:rsidR="009D6D0C" w:rsidRPr="00700018">
        <w:rPr>
          <w:bCs/>
          <w:szCs w:val="26"/>
        </w:rPr>
        <w:t xml:space="preserve"> </w:t>
      </w:r>
      <w:r w:rsidRPr="00700018">
        <w:rPr>
          <w:bCs/>
          <w:szCs w:val="26"/>
        </w:rPr>
        <w:t>về Trung tâm Khảo thí qua email:</w:t>
      </w:r>
      <w:r w:rsidRPr="00700018">
        <w:rPr>
          <w:b/>
          <w:szCs w:val="26"/>
        </w:rPr>
        <w:t xml:space="preserve"> </w:t>
      </w:r>
      <w:hyperlink r:id="rId7" w:history="1">
        <w:r w:rsidRPr="00700018">
          <w:rPr>
            <w:rStyle w:val="Hyperlink"/>
            <w:rFonts w:eastAsiaTheme="majorEastAsia"/>
            <w:szCs w:val="26"/>
          </w:rPr>
          <w:t>khaothivanlang@gmail.com</w:t>
        </w:r>
      </w:hyperlink>
      <w:r w:rsidRPr="00700018">
        <w:rPr>
          <w:b/>
          <w:bCs/>
          <w:color w:val="000000" w:themeColor="text1"/>
          <w:szCs w:val="26"/>
        </w:rPr>
        <w:t xml:space="preserve"> </w:t>
      </w:r>
      <w:r w:rsidRPr="00700018">
        <w:rPr>
          <w:rFonts w:eastAsiaTheme="minorHAnsi"/>
          <w:color w:val="000000"/>
          <w:szCs w:val="26"/>
        </w:rPr>
        <w:t>bao gồm</w:t>
      </w:r>
      <w:r w:rsidRPr="00700018">
        <w:rPr>
          <w:rFonts w:eastAsiaTheme="minorHAnsi"/>
          <w:b/>
          <w:bCs/>
          <w:color w:val="000000"/>
          <w:szCs w:val="26"/>
        </w:rPr>
        <w:t xml:space="preserve"> </w:t>
      </w:r>
      <w:r w:rsidRPr="00700018">
        <w:rPr>
          <w:szCs w:val="26"/>
        </w:rPr>
        <w:t>file word và file pdf (</w:t>
      </w:r>
      <w:r w:rsidRPr="00C52864">
        <w:rPr>
          <w:b/>
          <w:bCs/>
          <w:i/>
          <w:iCs/>
          <w:szCs w:val="26"/>
        </w:rPr>
        <w:t>nén lại và đặt mật khẩu file nén</w:t>
      </w:r>
      <w:r w:rsidRPr="00700018">
        <w:rPr>
          <w:szCs w:val="26"/>
        </w:rPr>
        <w:t xml:space="preserve">) </w:t>
      </w:r>
      <w:r>
        <w:rPr>
          <w:szCs w:val="26"/>
        </w:rPr>
        <w:t xml:space="preserve">và </w:t>
      </w:r>
      <w:r w:rsidRPr="00700018">
        <w:rPr>
          <w:szCs w:val="26"/>
        </w:rPr>
        <w:t xml:space="preserve">nhắn </w:t>
      </w:r>
      <w:r>
        <w:rPr>
          <w:szCs w:val="26"/>
        </w:rPr>
        <w:t xml:space="preserve">tin </w:t>
      </w:r>
      <w:r w:rsidRPr="00700018">
        <w:rPr>
          <w:szCs w:val="26"/>
        </w:rPr>
        <w:t xml:space="preserve">+ họ tên </w:t>
      </w:r>
      <w:r>
        <w:rPr>
          <w:szCs w:val="26"/>
        </w:rPr>
        <w:t>người gửi</w:t>
      </w:r>
      <w:r w:rsidRPr="00700018">
        <w:rPr>
          <w:szCs w:val="26"/>
        </w:rPr>
        <w:t xml:space="preserve"> qua </w:t>
      </w:r>
      <w:r>
        <w:rPr>
          <w:szCs w:val="26"/>
        </w:rPr>
        <w:t>s</w:t>
      </w:r>
      <w:r w:rsidRPr="00700018">
        <w:rPr>
          <w:szCs w:val="26"/>
        </w:rPr>
        <w:t xml:space="preserve">ố điện thoại </w:t>
      </w:r>
      <w:r w:rsidRPr="006D12D2">
        <w:rPr>
          <w:b/>
          <w:bCs/>
          <w:szCs w:val="26"/>
        </w:rPr>
        <w:t>0918.01.03.09</w:t>
      </w:r>
      <w:r w:rsidRPr="00700018">
        <w:rPr>
          <w:szCs w:val="26"/>
        </w:rPr>
        <w:t xml:space="preserve"> (</w:t>
      </w:r>
      <w:r w:rsidRPr="006D12D2">
        <w:rPr>
          <w:szCs w:val="26"/>
        </w:rPr>
        <w:t>Phan Nhất Linh</w:t>
      </w:r>
      <w:r w:rsidRPr="00700018">
        <w:rPr>
          <w:szCs w:val="26"/>
        </w:rPr>
        <w:t>)</w:t>
      </w:r>
      <w:r>
        <w:rPr>
          <w:szCs w:val="26"/>
        </w:rPr>
        <w:t>.</w:t>
      </w:r>
    </w:p>
    <w:p w14:paraId="3332B44A" w14:textId="77777777" w:rsidR="00AD6979" w:rsidRDefault="00AD6979">
      <w:pPr>
        <w:rPr>
          <w:szCs w:val="26"/>
        </w:rPr>
      </w:pPr>
      <w:r>
        <w:rPr>
          <w:szCs w:val="26"/>
        </w:rPr>
        <w:br w:type="page"/>
      </w:r>
    </w:p>
    <w:p w14:paraId="043D277B" w14:textId="5437D091" w:rsidR="008E348E" w:rsidRPr="008E348E" w:rsidRDefault="008E348E" w:rsidP="008E348E">
      <w:pPr>
        <w:spacing w:line="276" w:lineRule="auto"/>
        <w:rPr>
          <w:rFonts w:cs="Times New Roman"/>
          <w:b/>
          <w:bCs/>
          <w:szCs w:val="26"/>
        </w:rPr>
      </w:pPr>
      <w:r w:rsidRPr="008E348E">
        <w:rPr>
          <w:rFonts w:cs="Times New Roman"/>
          <w:b/>
          <w:bCs/>
          <w:szCs w:val="26"/>
        </w:rPr>
        <w:lastRenderedPageBreak/>
        <w:t>II. Các yêu cầu của đề thi nhằm đáp ứng CLO</w:t>
      </w:r>
    </w:p>
    <w:p w14:paraId="7C493512" w14:textId="3B478C92" w:rsidR="008E348E" w:rsidRPr="008E348E" w:rsidRDefault="00600943" w:rsidP="00600943">
      <w:pPr>
        <w:spacing w:after="120"/>
        <w:jc w:val="center"/>
        <w:rPr>
          <w:rFonts w:cs="Times New Roman"/>
          <w:szCs w:val="26"/>
        </w:rPr>
      </w:pPr>
      <w:r w:rsidRPr="006F4AB3">
        <w:rPr>
          <w:i/>
          <w:iCs/>
          <w:szCs w:val="24"/>
        </w:rPr>
        <w:t>(</w:t>
      </w:r>
      <w:r>
        <w:rPr>
          <w:i/>
          <w:iCs/>
          <w:szCs w:val="24"/>
        </w:rPr>
        <w:t>P</w:t>
      </w:r>
      <w:r w:rsidRPr="006F4AB3">
        <w:rPr>
          <w:i/>
          <w:iCs/>
          <w:szCs w:val="24"/>
        </w:rPr>
        <w:t>hần này phải phối hợp với thông tin từ đề cương chi tiết của học phần)</w:t>
      </w:r>
    </w:p>
    <w:tbl>
      <w:tblPr>
        <w:tblStyle w:val="TableGrid"/>
        <w:tblW w:w="5218" w:type="pct"/>
        <w:tblLook w:val="04A0" w:firstRow="1" w:lastRow="0" w:firstColumn="1" w:lastColumn="0" w:noHBand="0" w:noVBand="1"/>
      </w:tblPr>
      <w:tblGrid>
        <w:gridCol w:w="1054"/>
        <w:gridCol w:w="2153"/>
        <w:gridCol w:w="1287"/>
        <w:gridCol w:w="1741"/>
        <w:gridCol w:w="850"/>
        <w:gridCol w:w="1700"/>
        <w:gridCol w:w="1264"/>
      </w:tblGrid>
      <w:tr w:rsidR="008E348E" w:rsidRPr="008E348E" w14:paraId="4F114C80" w14:textId="77777777" w:rsidTr="006C7EB9">
        <w:tc>
          <w:tcPr>
            <w:tcW w:w="524"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8E348E" w:rsidRDefault="008E348E" w:rsidP="00085E2E">
            <w:pPr>
              <w:jc w:val="center"/>
              <w:rPr>
                <w:b/>
                <w:bCs/>
                <w:sz w:val="26"/>
                <w:szCs w:val="26"/>
              </w:rPr>
            </w:pPr>
            <w:r w:rsidRPr="008E348E">
              <w:rPr>
                <w:b/>
                <w:sz w:val="26"/>
                <w:szCs w:val="26"/>
                <w:lang w:val="vi-VN"/>
              </w:rPr>
              <w:t xml:space="preserve">Ký hiệu </w:t>
            </w:r>
            <w:r w:rsidRPr="008E348E">
              <w:rPr>
                <w:b/>
                <w:sz w:val="26"/>
                <w:szCs w:val="26"/>
              </w:rPr>
              <w:t>CLO</w:t>
            </w:r>
          </w:p>
        </w:tc>
        <w:tc>
          <w:tcPr>
            <w:tcW w:w="1071"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8E348E" w:rsidRDefault="008E348E" w:rsidP="00085E2E">
            <w:pPr>
              <w:pStyle w:val="FirstLine"/>
              <w:spacing w:after="0"/>
              <w:ind w:firstLine="0"/>
              <w:jc w:val="center"/>
              <w:rPr>
                <w:b/>
                <w:color w:val="auto"/>
                <w:sz w:val="26"/>
                <w:szCs w:val="26"/>
              </w:rPr>
            </w:pPr>
            <w:r w:rsidRPr="008E348E">
              <w:rPr>
                <w:b/>
                <w:color w:val="auto"/>
                <w:sz w:val="26"/>
                <w:szCs w:val="26"/>
                <w:lang w:val="vi-VN"/>
              </w:rPr>
              <w:t xml:space="preserve">Nội dung </w:t>
            </w:r>
            <w:r w:rsidRPr="008E348E">
              <w:rPr>
                <w:b/>
                <w:color w:val="auto"/>
                <w:sz w:val="26"/>
                <w:szCs w:val="26"/>
              </w:rPr>
              <w:t>CLO</w:t>
            </w:r>
            <w:r w:rsidRPr="008E348E">
              <w:rPr>
                <w:b/>
                <w:color w:val="auto"/>
                <w:sz w:val="26"/>
                <w:szCs w:val="26"/>
                <w:lang w:val="vi-VN"/>
              </w:rPr>
              <w:t xml:space="preserve"> </w:t>
            </w:r>
          </w:p>
        </w:tc>
        <w:tc>
          <w:tcPr>
            <w:tcW w:w="640"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8E348E" w:rsidRDefault="008E348E" w:rsidP="00085E2E">
            <w:pPr>
              <w:jc w:val="center"/>
              <w:rPr>
                <w:b/>
                <w:bCs/>
                <w:sz w:val="26"/>
                <w:szCs w:val="26"/>
              </w:rPr>
            </w:pPr>
            <w:r w:rsidRPr="008E348E">
              <w:rPr>
                <w:b/>
                <w:bCs/>
                <w:sz w:val="26"/>
                <w:szCs w:val="26"/>
              </w:rPr>
              <w:t>Hình thức đánh giá</w:t>
            </w:r>
          </w:p>
        </w:tc>
        <w:tc>
          <w:tcPr>
            <w:tcW w:w="866"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8E348E" w:rsidRDefault="008E348E" w:rsidP="008E348E">
            <w:pPr>
              <w:jc w:val="center"/>
              <w:rPr>
                <w:sz w:val="26"/>
                <w:szCs w:val="26"/>
              </w:rPr>
            </w:pPr>
            <w:r w:rsidRPr="008E348E">
              <w:rPr>
                <w:b/>
                <w:bCs/>
                <w:sz w:val="26"/>
                <w:szCs w:val="26"/>
              </w:rPr>
              <w:t>Trọng số CLO trong thành phần đánh giá (%)</w:t>
            </w:r>
          </w:p>
        </w:tc>
        <w:tc>
          <w:tcPr>
            <w:tcW w:w="423"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8E348E" w:rsidRDefault="008E348E" w:rsidP="00085E2E">
            <w:pPr>
              <w:jc w:val="center"/>
              <w:rPr>
                <w:b/>
                <w:bCs/>
                <w:sz w:val="26"/>
                <w:szCs w:val="26"/>
              </w:rPr>
            </w:pPr>
            <w:r w:rsidRPr="008E348E">
              <w:rPr>
                <w:b/>
                <w:bCs/>
                <w:sz w:val="26"/>
                <w:szCs w:val="26"/>
              </w:rPr>
              <w:t>Câu hỏi thi số</w:t>
            </w:r>
          </w:p>
        </w:tc>
        <w:tc>
          <w:tcPr>
            <w:tcW w:w="846"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8E348E" w:rsidRDefault="008E348E" w:rsidP="00085E2E">
            <w:pPr>
              <w:jc w:val="center"/>
              <w:rPr>
                <w:b/>
                <w:bCs/>
                <w:sz w:val="26"/>
                <w:szCs w:val="26"/>
              </w:rPr>
            </w:pPr>
            <w:r w:rsidRPr="008E348E">
              <w:rPr>
                <w:b/>
                <w:bCs/>
                <w:sz w:val="26"/>
                <w:szCs w:val="26"/>
              </w:rPr>
              <w:t>Điểm số</w:t>
            </w:r>
          </w:p>
          <w:p w14:paraId="271D231D" w14:textId="77777777" w:rsidR="008E348E" w:rsidRPr="008E348E" w:rsidRDefault="008E348E" w:rsidP="00085E2E">
            <w:pPr>
              <w:jc w:val="center"/>
              <w:rPr>
                <w:b/>
                <w:bCs/>
                <w:sz w:val="26"/>
                <w:szCs w:val="26"/>
              </w:rPr>
            </w:pPr>
            <w:r w:rsidRPr="008E348E">
              <w:rPr>
                <w:b/>
                <w:bCs/>
                <w:sz w:val="26"/>
                <w:szCs w:val="26"/>
              </w:rPr>
              <w:t>tối đa</w:t>
            </w:r>
          </w:p>
        </w:tc>
        <w:tc>
          <w:tcPr>
            <w:tcW w:w="629"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8E348E" w:rsidRDefault="008E348E" w:rsidP="00085E2E">
            <w:pPr>
              <w:jc w:val="center"/>
              <w:rPr>
                <w:b/>
                <w:bCs/>
                <w:sz w:val="26"/>
                <w:szCs w:val="26"/>
              </w:rPr>
            </w:pPr>
            <w:r w:rsidRPr="008E348E">
              <w:rPr>
                <w:b/>
                <w:bCs/>
                <w:sz w:val="26"/>
                <w:szCs w:val="26"/>
              </w:rPr>
              <w:t>Lấy dữ liệu đo lường mức đạt PLO/PI</w:t>
            </w:r>
          </w:p>
        </w:tc>
      </w:tr>
      <w:tr w:rsidR="008E348E" w:rsidRPr="008E348E" w14:paraId="3870953D" w14:textId="77777777" w:rsidTr="006C7EB9">
        <w:tc>
          <w:tcPr>
            <w:tcW w:w="524"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8E348E" w:rsidRDefault="008E348E" w:rsidP="00085E2E">
            <w:pPr>
              <w:jc w:val="center"/>
              <w:rPr>
                <w:sz w:val="26"/>
                <w:szCs w:val="26"/>
              </w:rPr>
            </w:pPr>
            <w:r w:rsidRPr="008E348E">
              <w:rPr>
                <w:b/>
                <w:bCs/>
                <w:sz w:val="26"/>
                <w:szCs w:val="26"/>
              </w:rPr>
              <w:t>(1)</w:t>
            </w:r>
          </w:p>
        </w:tc>
        <w:tc>
          <w:tcPr>
            <w:tcW w:w="1071" w:type="pct"/>
            <w:tcBorders>
              <w:top w:val="single" w:sz="4" w:space="0" w:color="auto"/>
              <w:left w:val="single" w:sz="4" w:space="0" w:color="auto"/>
              <w:bottom w:val="single" w:sz="4" w:space="0" w:color="auto"/>
              <w:right w:val="single" w:sz="4" w:space="0" w:color="auto"/>
            </w:tcBorders>
            <w:hideMark/>
          </w:tcPr>
          <w:p w14:paraId="46695A96" w14:textId="77777777" w:rsidR="008E348E" w:rsidRPr="008E348E" w:rsidRDefault="008E348E" w:rsidP="00085E2E">
            <w:pPr>
              <w:jc w:val="center"/>
              <w:rPr>
                <w:b/>
                <w:bCs/>
                <w:sz w:val="26"/>
                <w:szCs w:val="26"/>
              </w:rPr>
            </w:pPr>
            <w:r w:rsidRPr="008E348E">
              <w:rPr>
                <w:b/>
                <w:sz w:val="26"/>
                <w:szCs w:val="26"/>
              </w:rPr>
              <w:t>(2)</w:t>
            </w:r>
          </w:p>
        </w:tc>
        <w:tc>
          <w:tcPr>
            <w:tcW w:w="640" w:type="pct"/>
            <w:tcBorders>
              <w:top w:val="single" w:sz="4" w:space="0" w:color="auto"/>
              <w:left w:val="single" w:sz="4" w:space="0" w:color="auto"/>
              <w:bottom w:val="single" w:sz="4" w:space="0" w:color="auto"/>
              <w:right w:val="single" w:sz="4" w:space="0" w:color="auto"/>
            </w:tcBorders>
            <w:hideMark/>
          </w:tcPr>
          <w:p w14:paraId="52C4FEB0" w14:textId="77777777" w:rsidR="008E348E" w:rsidRPr="008E348E" w:rsidRDefault="008E348E" w:rsidP="00085E2E">
            <w:pPr>
              <w:jc w:val="center"/>
              <w:rPr>
                <w:b/>
                <w:bCs/>
                <w:sz w:val="26"/>
                <w:szCs w:val="26"/>
              </w:rPr>
            </w:pPr>
            <w:r w:rsidRPr="008E348E">
              <w:rPr>
                <w:b/>
                <w:bCs/>
                <w:sz w:val="26"/>
                <w:szCs w:val="26"/>
              </w:rPr>
              <w:t>(3)</w:t>
            </w:r>
          </w:p>
        </w:tc>
        <w:tc>
          <w:tcPr>
            <w:tcW w:w="866" w:type="pct"/>
            <w:tcBorders>
              <w:top w:val="single" w:sz="4" w:space="0" w:color="auto"/>
              <w:left w:val="single" w:sz="4" w:space="0" w:color="auto"/>
              <w:bottom w:val="single" w:sz="4" w:space="0" w:color="auto"/>
              <w:right w:val="single" w:sz="4" w:space="0" w:color="auto"/>
            </w:tcBorders>
            <w:hideMark/>
          </w:tcPr>
          <w:p w14:paraId="6A6B89BD" w14:textId="77777777" w:rsidR="008E348E" w:rsidRPr="008E348E" w:rsidRDefault="008E348E" w:rsidP="00085E2E">
            <w:pPr>
              <w:jc w:val="center"/>
              <w:rPr>
                <w:b/>
                <w:bCs/>
                <w:sz w:val="26"/>
                <w:szCs w:val="26"/>
              </w:rPr>
            </w:pPr>
            <w:r w:rsidRPr="008E348E">
              <w:rPr>
                <w:b/>
                <w:bCs/>
                <w:sz w:val="26"/>
                <w:szCs w:val="26"/>
              </w:rPr>
              <w:t>(4)</w:t>
            </w:r>
          </w:p>
        </w:tc>
        <w:tc>
          <w:tcPr>
            <w:tcW w:w="423" w:type="pct"/>
            <w:tcBorders>
              <w:top w:val="single" w:sz="4" w:space="0" w:color="auto"/>
              <w:left w:val="single" w:sz="4" w:space="0" w:color="auto"/>
              <w:bottom w:val="single" w:sz="4" w:space="0" w:color="auto"/>
              <w:right w:val="single" w:sz="4" w:space="0" w:color="auto"/>
            </w:tcBorders>
            <w:hideMark/>
          </w:tcPr>
          <w:p w14:paraId="3A9015C4" w14:textId="77777777" w:rsidR="008E348E" w:rsidRPr="008E348E" w:rsidRDefault="008E348E" w:rsidP="00085E2E">
            <w:pPr>
              <w:jc w:val="center"/>
              <w:rPr>
                <w:b/>
                <w:bCs/>
                <w:sz w:val="26"/>
                <w:szCs w:val="26"/>
              </w:rPr>
            </w:pPr>
            <w:r w:rsidRPr="008E348E">
              <w:rPr>
                <w:b/>
                <w:bCs/>
                <w:sz w:val="26"/>
                <w:szCs w:val="26"/>
              </w:rPr>
              <w:t>(5)</w:t>
            </w:r>
          </w:p>
        </w:tc>
        <w:tc>
          <w:tcPr>
            <w:tcW w:w="846" w:type="pct"/>
            <w:tcBorders>
              <w:top w:val="single" w:sz="4" w:space="0" w:color="auto"/>
              <w:left w:val="single" w:sz="4" w:space="0" w:color="auto"/>
              <w:bottom w:val="single" w:sz="4" w:space="0" w:color="auto"/>
              <w:right w:val="single" w:sz="4" w:space="0" w:color="auto"/>
            </w:tcBorders>
            <w:hideMark/>
          </w:tcPr>
          <w:p w14:paraId="449FCE94" w14:textId="77777777" w:rsidR="008E348E" w:rsidRPr="008E348E" w:rsidRDefault="008E348E" w:rsidP="00085E2E">
            <w:pPr>
              <w:jc w:val="center"/>
              <w:rPr>
                <w:b/>
                <w:bCs/>
                <w:sz w:val="26"/>
                <w:szCs w:val="26"/>
              </w:rPr>
            </w:pPr>
            <w:r w:rsidRPr="008E348E">
              <w:rPr>
                <w:b/>
                <w:bCs/>
                <w:sz w:val="26"/>
                <w:szCs w:val="26"/>
              </w:rPr>
              <w:t>(6)</w:t>
            </w:r>
          </w:p>
        </w:tc>
        <w:tc>
          <w:tcPr>
            <w:tcW w:w="629" w:type="pct"/>
            <w:tcBorders>
              <w:top w:val="single" w:sz="4" w:space="0" w:color="auto"/>
              <w:left w:val="single" w:sz="4" w:space="0" w:color="auto"/>
              <w:bottom w:val="single" w:sz="4" w:space="0" w:color="auto"/>
              <w:right w:val="single" w:sz="4" w:space="0" w:color="auto"/>
            </w:tcBorders>
            <w:hideMark/>
          </w:tcPr>
          <w:p w14:paraId="41C4DD74" w14:textId="77777777" w:rsidR="008E348E" w:rsidRPr="008E348E" w:rsidRDefault="008E348E" w:rsidP="00085E2E">
            <w:pPr>
              <w:jc w:val="center"/>
              <w:rPr>
                <w:b/>
                <w:bCs/>
                <w:sz w:val="26"/>
                <w:szCs w:val="26"/>
              </w:rPr>
            </w:pPr>
            <w:r w:rsidRPr="008E348E">
              <w:rPr>
                <w:b/>
                <w:bCs/>
                <w:sz w:val="26"/>
                <w:szCs w:val="26"/>
              </w:rPr>
              <w:t>(7)</w:t>
            </w:r>
          </w:p>
        </w:tc>
      </w:tr>
      <w:tr w:rsidR="00F2614F" w:rsidRPr="008E348E" w14:paraId="6274F4D7" w14:textId="77777777" w:rsidTr="006C7EB9">
        <w:trPr>
          <w:trHeight w:val="340"/>
        </w:trPr>
        <w:tc>
          <w:tcPr>
            <w:tcW w:w="524" w:type="pct"/>
            <w:tcBorders>
              <w:top w:val="single" w:sz="4" w:space="0" w:color="auto"/>
              <w:left w:val="single" w:sz="4" w:space="0" w:color="auto"/>
              <w:bottom w:val="single" w:sz="4" w:space="0" w:color="auto"/>
              <w:right w:val="single" w:sz="4" w:space="0" w:color="auto"/>
            </w:tcBorders>
            <w:vAlign w:val="center"/>
            <w:hideMark/>
          </w:tcPr>
          <w:p w14:paraId="521A26CA" w14:textId="39FB998B" w:rsidR="00F2614F" w:rsidRPr="008E348E" w:rsidRDefault="00F2614F" w:rsidP="00F2614F">
            <w:pPr>
              <w:jc w:val="center"/>
              <w:rPr>
                <w:b/>
                <w:bCs/>
                <w:sz w:val="26"/>
                <w:szCs w:val="26"/>
              </w:rPr>
            </w:pPr>
            <w:r w:rsidRPr="008E348E">
              <w:rPr>
                <w:b/>
                <w:bCs/>
                <w:sz w:val="26"/>
                <w:szCs w:val="26"/>
              </w:rPr>
              <w:t>CLO</w:t>
            </w:r>
            <w:r>
              <w:rPr>
                <w:b/>
                <w:bCs/>
                <w:sz w:val="26"/>
                <w:szCs w:val="26"/>
              </w:rPr>
              <w:t xml:space="preserve"> </w:t>
            </w:r>
            <w:r w:rsidR="00AF6F59">
              <w:rPr>
                <w:b/>
                <w:bCs/>
                <w:sz w:val="26"/>
                <w:szCs w:val="26"/>
              </w:rPr>
              <w:t>2</w:t>
            </w:r>
          </w:p>
        </w:tc>
        <w:tc>
          <w:tcPr>
            <w:tcW w:w="1071" w:type="pct"/>
            <w:tcBorders>
              <w:top w:val="single" w:sz="4" w:space="0" w:color="auto"/>
              <w:left w:val="single" w:sz="4" w:space="0" w:color="auto"/>
              <w:bottom w:val="single" w:sz="4" w:space="0" w:color="auto"/>
              <w:right w:val="single" w:sz="4" w:space="0" w:color="auto"/>
            </w:tcBorders>
            <w:vAlign w:val="center"/>
          </w:tcPr>
          <w:p w14:paraId="504F0739" w14:textId="74708A40" w:rsidR="00F2614F" w:rsidRPr="00F2614F" w:rsidRDefault="005F6E01" w:rsidP="00F2614F">
            <w:pPr>
              <w:rPr>
                <w:sz w:val="26"/>
                <w:szCs w:val="26"/>
              </w:rPr>
            </w:pPr>
            <w:r w:rsidRPr="005F6E01">
              <w:rPr>
                <w:sz w:val="26"/>
                <w:szCs w:val="26"/>
              </w:rPr>
              <w:t>Vận dụng tiêu chuẩn thiết kế cầu BTCT (22TCN 272-05 và TCVN 11823 - 2017) để vận dụng vào các trường hợp thực tế liên quan đến công việc thiết kế cầu BTCT.</w:t>
            </w:r>
          </w:p>
        </w:tc>
        <w:tc>
          <w:tcPr>
            <w:tcW w:w="640" w:type="pct"/>
            <w:tcBorders>
              <w:top w:val="single" w:sz="4" w:space="0" w:color="auto"/>
              <w:left w:val="single" w:sz="4" w:space="0" w:color="auto"/>
              <w:bottom w:val="single" w:sz="4" w:space="0" w:color="auto"/>
              <w:right w:val="single" w:sz="4" w:space="0" w:color="auto"/>
            </w:tcBorders>
          </w:tcPr>
          <w:p w14:paraId="6F20D31B" w14:textId="77777777" w:rsidR="00F2614F" w:rsidRDefault="00F2614F" w:rsidP="00F2614F">
            <w:pPr>
              <w:jc w:val="center"/>
            </w:pPr>
          </w:p>
          <w:p w14:paraId="5E7CCF53" w14:textId="77777777" w:rsidR="00F2614F" w:rsidRDefault="00F2614F" w:rsidP="00F2614F">
            <w:pPr>
              <w:jc w:val="center"/>
            </w:pPr>
          </w:p>
          <w:p w14:paraId="7D14EAE5" w14:textId="77777777" w:rsidR="00F2614F" w:rsidRDefault="00F2614F" w:rsidP="00F2614F">
            <w:pPr>
              <w:jc w:val="center"/>
            </w:pPr>
          </w:p>
          <w:p w14:paraId="3CCDE375" w14:textId="77777777" w:rsidR="00F2614F" w:rsidRDefault="00F2614F" w:rsidP="00F2614F">
            <w:pPr>
              <w:jc w:val="center"/>
            </w:pPr>
          </w:p>
          <w:p w14:paraId="02D4E882" w14:textId="26844EC0" w:rsidR="00F2614F" w:rsidRPr="008E348E" w:rsidRDefault="00F2614F" w:rsidP="00F2614F">
            <w:pPr>
              <w:jc w:val="center"/>
              <w:rPr>
                <w:color w:val="00B0F0"/>
                <w:sz w:val="26"/>
                <w:szCs w:val="26"/>
              </w:rPr>
            </w:pPr>
            <w:r w:rsidRPr="00801B59">
              <w:t>Tự luận</w:t>
            </w:r>
          </w:p>
        </w:tc>
        <w:tc>
          <w:tcPr>
            <w:tcW w:w="866" w:type="pct"/>
            <w:tcBorders>
              <w:top w:val="single" w:sz="4" w:space="0" w:color="auto"/>
              <w:left w:val="single" w:sz="4" w:space="0" w:color="auto"/>
              <w:bottom w:val="single" w:sz="4" w:space="0" w:color="auto"/>
              <w:right w:val="single" w:sz="4" w:space="0" w:color="auto"/>
            </w:tcBorders>
          </w:tcPr>
          <w:p w14:paraId="11F3C1E5" w14:textId="77777777" w:rsidR="00F2614F" w:rsidRDefault="00F2614F" w:rsidP="00F2614F">
            <w:pPr>
              <w:jc w:val="center"/>
            </w:pPr>
          </w:p>
          <w:p w14:paraId="049DF8AF" w14:textId="77777777" w:rsidR="00F2614F" w:rsidRDefault="00F2614F" w:rsidP="00F2614F">
            <w:pPr>
              <w:jc w:val="center"/>
            </w:pPr>
          </w:p>
          <w:p w14:paraId="05500E9E" w14:textId="77777777" w:rsidR="00F2614F" w:rsidRDefault="00F2614F" w:rsidP="00F2614F">
            <w:pPr>
              <w:jc w:val="center"/>
            </w:pPr>
          </w:p>
          <w:p w14:paraId="15776551" w14:textId="77777777" w:rsidR="00F2614F" w:rsidRDefault="00F2614F" w:rsidP="00F2614F">
            <w:pPr>
              <w:jc w:val="center"/>
            </w:pPr>
          </w:p>
          <w:p w14:paraId="3CE86BB0" w14:textId="7DC9CC25" w:rsidR="00F2614F" w:rsidRPr="008E348E" w:rsidRDefault="00AF6F59" w:rsidP="00F2614F">
            <w:pPr>
              <w:jc w:val="center"/>
              <w:rPr>
                <w:color w:val="00B0F0"/>
                <w:sz w:val="26"/>
                <w:szCs w:val="26"/>
              </w:rPr>
            </w:pPr>
            <w:r>
              <w:t>3</w:t>
            </w:r>
            <w:r w:rsidR="00F2614F" w:rsidRPr="00801B59">
              <w:t>0</w:t>
            </w:r>
          </w:p>
        </w:tc>
        <w:tc>
          <w:tcPr>
            <w:tcW w:w="423" w:type="pct"/>
            <w:tcBorders>
              <w:top w:val="single" w:sz="4" w:space="0" w:color="auto"/>
              <w:left w:val="single" w:sz="4" w:space="0" w:color="auto"/>
              <w:bottom w:val="single" w:sz="4" w:space="0" w:color="auto"/>
              <w:right w:val="single" w:sz="4" w:space="0" w:color="auto"/>
            </w:tcBorders>
          </w:tcPr>
          <w:p w14:paraId="015C1729" w14:textId="77777777" w:rsidR="00F2614F" w:rsidRDefault="00F2614F" w:rsidP="00F2614F">
            <w:pPr>
              <w:jc w:val="center"/>
            </w:pPr>
          </w:p>
          <w:p w14:paraId="71BD32AB" w14:textId="77777777" w:rsidR="00F2614F" w:rsidRDefault="00F2614F" w:rsidP="00F2614F">
            <w:pPr>
              <w:jc w:val="center"/>
            </w:pPr>
          </w:p>
          <w:p w14:paraId="7C12D296" w14:textId="77777777" w:rsidR="00F2614F" w:rsidRDefault="00F2614F" w:rsidP="00F2614F">
            <w:pPr>
              <w:jc w:val="center"/>
            </w:pPr>
          </w:p>
          <w:p w14:paraId="36098B2B" w14:textId="77777777" w:rsidR="00F2614F" w:rsidRDefault="00F2614F" w:rsidP="00F2614F">
            <w:pPr>
              <w:jc w:val="center"/>
            </w:pPr>
          </w:p>
          <w:p w14:paraId="3B781C14" w14:textId="127999B4" w:rsidR="00F2614F" w:rsidRPr="008E348E" w:rsidRDefault="00AF6F59" w:rsidP="00F2614F">
            <w:pPr>
              <w:jc w:val="center"/>
              <w:rPr>
                <w:color w:val="00B0F0"/>
                <w:sz w:val="26"/>
                <w:szCs w:val="26"/>
              </w:rPr>
            </w:pPr>
            <w:r w:rsidRPr="00AF6F59">
              <w:t>1</w:t>
            </w:r>
          </w:p>
        </w:tc>
        <w:tc>
          <w:tcPr>
            <w:tcW w:w="846" w:type="pct"/>
            <w:tcBorders>
              <w:top w:val="single" w:sz="4" w:space="0" w:color="auto"/>
              <w:left w:val="single" w:sz="4" w:space="0" w:color="auto"/>
              <w:bottom w:val="single" w:sz="4" w:space="0" w:color="auto"/>
              <w:right w:val="single" w:sz="4" w:space="0" w:color="auto"/>
            </w:tcBorders>
          </w:tcPr>
          <w:p w14:paraId="7C37A459" w14:textId="77777777" w:rsidR="00F2614F" w:rsidRDefault="00F2614F" w:rsidP="00F2614F">
            <w:pPr>
              <w:jc w:val="center"/>
            </w:pPr>
          </w:p>
          <w:p w14:paraId="514EFD24" w14:textId="77777777" w:rsidR="00F2614F" w:rsidRDefault="00F2614F" w:rsidP="00F2614F">
            <w:pPr>
              <w:jc w:val="center"/>
            </w:pPr>
          </w:p>
          <w:p w14:paraId="1167AD52" w14:textId="77777777" w:rsidR="00F2614F" w:rsidRDefault="00F2614F" w:rsidP="00F2614F">
            <w:pPr>
              <w:jc w:val="center"/>
            </w:pPr>
          </w:p>
          <w:p w14:paraId="2398C61A" w14:textId="77777777" w:rsidR="00F2614F" w:rsidRDefault="00F2614F" w:rsidP="00F2614F">
            <w:pPr>
              <w:jc w:val="center"/>
            </w:pPr>
          </w:p>
          <w:p w14:paraId="09D9ED48" w14:textId="0F77060B" w:rsidR="00F2614F" w:rsidRPr="008E348E" w:rsidRDefault="0034583B" w:rsidP="00F2614F">
            <w:pPr>
              <w:jc w:val="center"/>
              <w:rPr>
                <w:color w:val="00B0F0"/>
                <w:sz w:val="26"/>
                <w:szCs w:val="26"/>
              </w:rPr>
            </w:pPr>
            <w:r>
              <w:t>Câu 1(</w:t>
            </w:r>
            <w:r w:rsidR="00AF6F59">
              <w:t>3.0</w:t>
            </w:r>
            <w:r w:rsidR="005F6E01">
              <w:t xml:space="preserve"> </w:t>
            </w:r>
            <w:r w:rsidR="00F2614F" w:rsidRPr="00801B59">
              <w:t>đ</w:t>
            </w:r>
            <w:r>
              <w:t>)</w:t>
            </w:r>
          </w:p>
        </w:tc>
        <w:tc>
          <w:tcPr>
            <w:tcW w:w="629" w:type="pct"/>
            <w:tcBorders>
              <w:top w:val="single" w:sz="4" w:space="0" w:color="auto"/>
              <w:left w:val="single" w:sz="4" w:space="0" w:color="auto"/>
              <w:bottom w:val="single" w:sz="4" w:space="0" w:color="auto"/>
              <w:right w:val="single" w:sz="4" w:space="0" w:color="auto"/>
            </w:tcBorders>
            <w:vAlign w:val="center"/>
          </w:tcPr>
          <w:p w14:paraId="0870979C" w14:textId="77777777" w:rsidR="00F2614F" w:rsidRPr="008E348E" w:rsidRDefault="00F2614F" w:rsidP="00F2614F">
            <w:pPr>
              <w:jc w:val="center"/>
              <w:rPr>
                <w:sz w:val="26"/>
                <w:szCs w:val="26"/>
              </w:rPr>
            </w:pPr>
          </w:p>
        </w:tc>
      </w:tr>
      <w:tr w:rsidR="00F2614F" w:rsidRPr="008E348E" w14:paraId="0073C42A" w14:textId="77777777" w:rsidTr="006C7EB9">
        <w:trPr>
          <w:trHeight w:val="340"/>
        </w:trPr>
        <w:tc>
          <w:tcPr>
            <w:tcW w:w="524" w:type="pct"/>
            <w:tcBorders>
              <w:top w:val="single" w:sz="4" w:space="0" w:color="auto"/>
              <w:left w:val="single" w:sz="4" w:space="0" w:color="auto"/>
              <w:bottom w:val="single" w:sz="4" w:space="0" w:color="auto"/>
              <w:right w:val="single" w:sz="4" w:space="0" w:color="auto"/>
            </w:tcBorders>
            <w:vAlign w:val="center"/>
          </w:tcPr>
          <w:p w14:paraId="3BE1CCA6" w14:textId="650E7BE0" w:rsidR="00F2614F" w:rsidRPr="008E348E" w:rsidRDefault="00F2614F" w:rsidP="00F2614F">
            <w:pPr>
              <w:jc w:val="center"/>
              <w:rPr>
                <w:b/>
                <w:bCs/>
                <w:sz w:val="26"/>
                <w:szCs w:val="26"/>
              </w:rPr>
            </w:pPr>
            <w:r w:rsidRPr="008E348E">
              <w:rPr>
                <w:b/>
                <w:bCs/>
                <w:sz w:val="26"/>
                <w:szCs w:val="26"/>
              </w:rPr>
              <w:t>CLO</w:t>
            </w:r>
            <w:r>
              <w:rPr>
                <w:b/>
                <w:bCs/>
                <w:sz w:val="26"/>
                <w:szCs w:val="26"/>
              </w:rPr>
              <w:t xml:space="preserve"> </w:t>
            </w:r>
            <w:r w:rsidR="00AF6F59">
              <w:rPr>
                <w:b/>
                <w:bCs/>
                <w:sz w:val="26"/>
                <w:szCs w:val="26"/>
              </w:rPr>
              <w:t>3</w:t>
            </w:r>
          </w:p>
        </w:tc>
        <w:tc>
          <w:tcPr>
            <w:tcW w:w="1071" w:type="pct"/>
            <w:tcBorders>
              <w:top w:val="single" w:sz="4" w:space="0" w:color="auto"/>
              <w:left w:val="single" w:sz="4" w:space="0" w:color="auto"/>
              <w:bottom w:val="single" w:sz="4" w:space="0" w:color="auto"/>
              <w:right w:val="single" w:sz="4" w:space="0" w:color="auto"/>
            </w:tcBorders>
          </w:tcPr>
          <w:p w14:paraId="6074CF66" w14:textId="33605C76" w:rsidR="00F2614F" w:rsidRPr="008E348E" w:rsidRDefault="005F6E01" w:rsidP="00F2614F">
            <w:pPr>
              <w:rPr>
                <w:b/>
                <w:bCs/>
                <w:color w:val="00B0F0"/>
                <w:sz w:val="26"/>
                <w:szCs w:val="26"/>
              </w:rPr>
            </w:pPr>
            <w:r w:rsidRPr="005F6E01">
              <w:rPr>
                <w:sz w:val="26"/>
                <w:szCs w:val="26"/>
              </w:rPr>
              <w:t>Sử dụng thành thạo quy chuẩn và tiêu chuẩn chuyên ngành để nhận dạng kết cấu, phân tích, giải thích, lập luận và tính toán vào việc thiết kế kết cấu BTCT (ACI318- 2002), các bộ phận kết cấu cầu theo tiêu chuẩn thiết kế cầu BTCT (22TCN 272-05 và TCVN 11823 - 2017) và thể hiện kết quả trên bản vẽ.</w:t>
            </w:r>
          </w:p>
        </w:tc>
        <w:tc>
          <w:tcPr>
            <w:tcW w:w="640" w:type="pct"/>
            <w:tcBorders>
              <w:top w:val="single" w:sz="4" w:space="0" w:color="auto"/>
              <w:left w:val="single" w:sz="4" w:space="0" w:color="auto"/>
              <w:bottom w:val="single" w:sz="4" w:space="0" w:color="auto"/>
              <w:right w:val="single" w:sz="4" w:space="0" w:color="auto"/>
            </w:tcBorders>
          </w:tcPr>
          <w:p w14:paraId="30729CA0" w14:textId="77777777" w:rsidR="00F2614F" w:rsidRDefault="00F2614F" w:rsidP="00F2614F">
            <w:pPr>
              <w:jc w:val="center"/>
            </w:pPr>
          </w:p>
          <w:p w14:paraId="75ABEAD6" w14:textId="77777777" w:rsidR="00F2614F" w:rsidRDefault="00F2614F" w:rsidP="00F2614F">
            <w:pPr>
              <w:jc w:val="center"/>
            </w:pPr>
          </w:p>
          <w:p w14:paraId="7C4566C0" w14:textId="37EF62BE" w:rsidR="00F2614F" w:rsidRPr="008E348E" w:rsidRDefault="00F2614F" w:rsidP="00F2614F">
            <w:pPr>
              <w:jc w:val="center"/>
              <w:rPr>
                <w:color w:val="00B0F0"/>
                <w:sz w:val="26"/>
                <w:szCs w:val="26"/>
              </w:rPr>
            </w:pPr>
            <w:r w:rsidRPr="00AB3EAA">
              <w:t>Tự luận</w:t>
            </w:r>
          </w:p>
        </w:tc>
        <w:tc>
          <w:tcPr>
            <w:tcW w:w="866" w:type="pct"/>
            <w:tcBorders>
              <w:top w:val="single" w:sz="4" w:space="0" w:color="auto"/>
              <w:left w:val="single" w:sz="4" w:space="0" w:color="auto"/>
              <w:bottom w:val="single" w:sz="4" w:space="0" w:color="auto"/>
              <w:right w:val="single" w:sz="4" w:space="0" w:color="auto"/>
            </w:tcBorders>
          </w:tcPr>
          <w:p w14:paraId="1026846C" w14:textId="77777777" w:rsidR="00F2614F" w:rsidRDefault="00F2614F" w:rsidP="00F2614F">
            <w:pPr>
              <w:jc w:val="center"/>
            </w:pPr>
          </w:p>
          <w:p w14:paraId="5B6D4D0D" w14:textId="77777777" w:rsidR="00F2614F" w:rsidRDefault="00F2614F" w:rsidP="00F2614F">
            <w:pPr>
              <w:jc w:val="center"/>
            </w:pPr>
          </w:p>
          <w:p w14:paraId="0D83C6C5" w14:textId="21B43798" w:rsidR="00F2614F" w:rsidRPr="008E348E" w:rsidRDefault="00AF6F59" w:rsidP="00F2614F">
            <w:pPr>
              <w:jc w:val="center"/>
              <w:rPr>
                <w:color w:val="00B0F0"/>
                <w:sz w:val="26"/>
                <w:szCs w:val="26"/>
              </w:rPr>
            </w:pPr>
            <w:r>
              <w:t>7</w:t>
            </w:r>
            <w:r w:rsidR="00F2614F" w:rsidRPr="00AB3EAA">
              <w:t>0</w:t>
            </w:r>
          </w:p>
        </w:tc>
        <w:tc>
          <w:tcPr>
            <w:tcW w:w="423" w:type="pct"/>
            <w:tcBorders>
              <w:top w:val="single" w:sz="4" w:space="0" w:color="auto"/>
              <w:left w:val="single" w:sz="4" w:space="0" w:color="auto"/>
              <w:bottom w:val="single" w:sz="4" w:space="0" w:color="auto"/>
              <w:right w:val="single" w:sz="4" w:space="0" w:color="auto"/>
            </w:tcBorders>
          </w:tcPr>
          <w:p w14:paraId="10524D08" w14:textId="77777777" w:rsidR="00F2614F" w:rsidRDefault="00F2614F" w:rsidP="00F2614F">
            <w:pPr>
              <w:jc w:val="center"/>
            </w:pPr>
          </w:p>
          <w:p w14:paraId="0422B708" w14:textId="77777777" w:rsidR="00F2614F" w:rsidRDefault="00F2614F" w:rsidP="00F2614F">
            <w:pPr>
              <w:jc w:val="center"/>
            </w:pPr>
          </w:p>
          <w:p w14:paraId="136D2027" w14:textId="3D836759" w:rsidR="00F2614F" w:rsidRPr="008E348E" w:rsidRDefault="00AF6F59" w:rsidP="00F2614F">
            <w:pPr>
              <w:jc w:val="center"/>
              <w:rPr>
                <w:color w:val="00B0F0"/>
                <w:sz w:val="26"/>
                <w:szCs w:val="26"/>
              </w:rPr>
            </w:pPr>
            <w:r>
              <w:t>2</w:t>
            </w:r>
          </w:p>
        </w:tc>
        <w:tc>
          <w:tcPr>
            <w:tcW w:w="846" w:type="pct"/>
            <w:tcBorders>
              <w:top w:val="single" w:sz="4" w:space="0" w:color="auto"/>
              <w:left w:val="single" w:sz="4" w:space="0" w:color="auto"/>
              <w:bottom w:val="single" w:sz="4" w:space="0" w:color="auto"/>
              <w:right w:val="single" w:sz="4" w:space="0" w:color="auto"/>
            </w:tcBorders>
          </w:tcPr>
          <w:p w14:paraId="6AFB166B" w14:textId="77777777" w:rsidR="00F2614F" w:rsidRDefault="00F2614F" w:rsidP="00F2614F"/>
          <w:p w14:paraId="6B5F1C56" w14:textId="77777777" w:rsidR="002546F7" w:rsidRDefault="002546F7" w:rsidP="00246923">
            <w:pPr>
              <w:jc w:val="center"/>
            </w:pPr>
          </w:p>
          <w:p w14:paraId="5C772E91" w14:textId="5EFF0C0E" w:rsidR="00F2614F" w:rsidRPr="008E348E" w:rsidRDefault="0034583B" w:rsidP="00246923">
            <w:pPr>
              <w:jc w:val="center"/>
              <w:rPr>
                <w:color w:val="00B0F0"/>
                <w:sz w:val="26"/>
                <w:szCs w:val="26"/>
              </w:rPr>
            </w:pPr>
            <w:r>
              <w:t>Câu 2(</w:t>
            </w:r>
            <w:r w:rsidR="005F6E01">
              <w:t xml:space="preserve">7.0 </w:t>
            </w:r>
            <w:r w:rsidR="00F2614F" w:rsidRPr="00AB3EAA">
              <w:t>đ</w:t>
            </w:r>
            <w:r>
              <w:t>)</w:t>
            </w:r>
          </w:p>
        </w:tc>
        <w:tc>
          <w:tcPr>
            <w:tcW w:w="629" w:type="pct"/>
            <w:tcBorders>
              <w:top w:val="single" w:sz="4" w:space="0" w:color="auto"/>
              <w:left w:val="single" w:sz="4" w:space="0" w:color="auto"/>
              <w:bottom w:val="single" w:sz="4" w:space="0" w:color="auto"/>
              <w:right w:val="single" w:sz="4" w:space="0" w:color="auto"/>
            </w:tcBorders>
            <w:vAlign w:val="center"/>
          </w:tcPr>
          <w:p w14:paraId="63424591" w14:textId="77777777" w:rsidR="00F2614F" w:rsidRPr="008E348E" w:rsidRDefault="00F2614F" w:rsidP="00F2614F">
            <w:pPr>
              <w:jc w:val="center"/>
              <w:rPr>
                <w:color w:val="00B0F0"/>
                <w:sz w:val="26"/>
                <w:szCs w:val="26"/>
              </w:rPr>
            </w:pPr>
          </w:p>
        </w:tc>
      </w:tr>
    </w:tbl>
    <w:p w14:paraId="7308EDDB" w14:textId="12835E52" w:rsidR="008E348E" w:rsidRPr="008E348E" w:rsidRDefault="008E348E">
      <w:pPr>
        <w:rPr>
          <w:rFonts w:cs="Times New Roman"/>
          <w:szCs w:val="26"/>
        </w:rPr>
      </w:pPr>
    </w:p>
    <w:p w14:paraId="124744B3" w14:textId="77777777" w:rsidR="005F6E01" w:rsidRDefault="005F6E01">
      <w:pPr>
        <w:rPr>
          <w:rFonts w:cs="Times New Roman"/>
          <w:b/>
          <w:bCs/>
          <w:sz w:val="24"/>
          <w:szCs w:val="24"/>
        </w:rPr>
      </w:pPr>
    </w:p>
    <w:p w14:paraId="0B2625EA" w14:textId="77777777" w:rsidR="005F6E01" w:rsidRDefault="005F6E01">
      <w:pPr>
        <w:rPr>
          <w:rFonts w:cs="Times New Roman"/>
          <w:b/>
          <w:bCs/>
          <w:sz w:val="24"/>
          <w:szCs w:val="24"/>
        </w:rPr>
      </w:pPr>
    </w:p>
    <w:p w14:paraId="1AD24552" w14:textId="77777777" w:rsidR="005F6E01" w:rsidRDefault="005F6E01">
      <w:pPr>
        <w:rPr>
          <w:rFonts w:cs="Times New Roman"/>
          <w:b/>
          <w:bCs/>
          <w:sz w:val="24"/>
          <w:szCs w:val="24"/>
        </w:rPr>
      </w:pPr>
    </w:p>
    <w:p w14:paraId="54C61DCB" w14:textId="5189496A" w:rsidR="008E348E" w:rsidRPr="009D6D0C" w:rsidRDefault="008E348E">
      <w:pPr>
        <w:rPr>
          <w:rFonts w:cs="Times New Roman"/>
          <w:b/>
          <w:bCs/>
          <w:sz w:val="24"/>
          <w:szCs w:val="24"/>
        </w:rPr>
      </w:pPr>
      <w:r w:rsidRPr="009D6D0C">
        <w:rPr>
          <w:rFonts w:cs="Times New Roman"/>
          <w:b/>
          <w:bCs/>
          <w:sz w:val="24"/>
          <w:szCs w:val="24"/>
        </w:rPr>
        <w:t>Chú thích các cột:</w:t>
      </w:r>
    </w:p>
    <w:p w14:paraId="14EA0B48" w14:textId="788ECAF2" w:rsidR="008E348E" w:rsidRPr="009D6D0C" w:rsidRDefault="008E348E" w:rsidP="008E348E">
      <w:pPr>
        <w:ind w:firstLine="284"/>
        <w:jc w:val="both"/>
        <w:rPr>
          <w:rFonts w:cs="Times New Roman"/>
          <w:i/>
          <w:iCs/>
          <w:sz w:val="24"/>
          <w:szCs w:val="24"/>
        </w:rPr>
      </w:pPr>
      <w:r w:rsidRPr="009D6D0C">
        <w:rPr>
          <w:rFonts w:cs="Times New Roman"/>
          <w:i/>
          <w:iCs/>
          <w:sz w:val="24"/>
          <w:szCs w:val="24"/>
        </w:rPr>
        <w:t>(1) Chỉ liệt kê các CLO được đánh giá bởi đề thi kết thúc học phần (tương ứng như đã mô tả trong đề cương chi tiết học phần). Lưu ý không đưa vào bảng này các CLO không dùng bài thi kết thúc học phần để đánh giá (có một số CLO được bố trí đánh giá bằng bài kiểm tra giữa kỳ, đánh giá qua dự án, đồ án trong quá trình học hay các hình thức đánh giá quá trình khác chứ không bố trí đánh giá bằng bài thi kết thúc học phần). Trường hợp một số CLO vừa được bố trí đánh giá quá trình hay giữa kỳ vừa được bố trí đánh giá kết thúc học phần thì vẫn đưa vào cột (1)</w:t>
      </w:r>
    </w:p>
    <w:p w14:paraId="190C9E2D" w14:textId="30520F73" w:rsidR="008E348E" w:rsidRPr="009D6D0C" w:rsidRDefault="008E348E" w:rsidP="008E348E">
      <w:pPr>
        <w:ind w:firstLine="284"/>
        <w:jc w:val="both"/>
        <w:rPr>
          <w:rFonts w:cs="Times New Roman"/>
          <w:i/>
          <w:iCs/>
          <w:sz w:val="24"/>
          <w:szCs w:val="24"/>
        </w:rPr>
      </w:pPr>
      <w:r w:rsidRPr="009D6D0C">
        <w:rPr>
          <w:rFonts w:cs="Times New Roman"/>
          <w:i/>
          <w:iCs/>
          <w:sz w:val="24"/>
          <w:szCs w:val="24"/>
        </w:rPr>
        <w:lastRenderedPageBreak/>
        <w:t>(2) Nêu nội dung của CLO tương ứng.</w:t>
      </w:r>
    </w:p>
    <w:p w14:paraId="57277D4D" w14:textId="6C150170" w:rsidR="008E348E" w:rsidRPr="009D6D0C" w:rsidRDefault="008E348E" w:rsidP="008E348E">
      <w:pPr>
        <w:ind w:firstLine="284"/>
        <w:jc w:val="both"/>
        <w:rPr>
          <w:rFonts w:cs="Times New Roman"/>
          <w:i/>
          <w:iCs/>
          <w:sz w:val="24"/>
          <w:szCs w:val="24"/>
        </w:rPr>
      </w:pPr>
      <w:r w:rsidRPr="009D6D0C">
        <w:rPr>
          <w:rFonts w:cs="Times New Roman"/>
          <w:i/>
          <w:iCs/>
          <w:sz w:val="24"/>
          <w:szCs w:val="24"/>
        </w:rPr>
        <w:t xml:space="preserve">(3) Hình thức kiểm tra đánh giá có thể là: trắc nghiệm, tự luận, dự án, đồ án, vấn đáp, thực hành trên máy tính, thực hành phòng thí nghiệm, báo cáo, thuyết </w:t>
      </w:r>
      <w:proofErr w:type="gramStart"/>
      <w:r w:rsidRPr="009D6D0C">
        <w:rPr>
          <w:rFonts w:cs="Times New Roman"/>
          <w:i/>
          <w:iCs/>
          <w:sz w:val="24"/>
          <w:szCs w:val="24"/>
        </w:rPr>
        <w:t>trình,…</w:t>
      </w:r>
      <w:proofErr w:type="gramEnd"/>
      <w:r w:rsidRPr="009D6D0C">
        <w:rPr>
          <w:rFonts w:cs="Times New Roman"/>
          <w:i/>
          <w:iCs/>
          <w:sz w:val="24"/>
          <w:szCs w:val="24"/>
        </w:rPr>
        <w:t>, phù hợp với nội dung của CLO và mô tả trong đề cương chi tiết học phần.</w:t>
      </w:r>
    </w:p>
    <w:p w14:paraId="7CE50811" w14:textId="7BADBEF0" w:rsidR="008E348E" w:rsidRPr="009D6D0C" w:rsidRDefault="008E348E" w:rsidP="008E348E">
      <w:pPr>
        <w:ind w:firstLine="284"/>
        <w:jc w:val="both"/>
        <w:rPr>
          <w:rFonts w:cs="Times New Roman"/>
          <w:i/>
          <w:iCs/>
          <w:sz w:val="24"/>
          <w:szCs w:val="24"/>
        </w:rPr>
      </w:pPr>
      <w:r w:rsidRPr="009D6D0C">
        <w:rPr>
          <w:rFonts w:cs="Times New Roman"/>
          <w:i/>
          <w:iCs/>
          <w:sz w:val="24"/>
          <w:szCs w:val="24"/>
        </w:rPr>
        <w:t>(4) Trọng số mức độ quan trọng của từng CLO trong đề thi kết thúc học phần do giảng viên ra đề thi quy định (mang tính tương đối) trên cơ sở mức độ quan trọng của từng CLO. Đây là cơ sở để phân phối tỷ lệ % số điểm tối đa cho các câu hỏi thi dùng để đánh giá các CLO tương ứng, bảo đảm CLO quan trọng hơn thì được đánh giá với điểm số tối đa lớn hơn. Cột (4) dùng để hỗ trợ cho cột (6).</w:t>
      </w:r>
    </w:p>
    <w:p w14:paraId="538305C8" w14:textId="2A62F2DF" w:rsidR="008E348E" w:rsidRPr="009D6D0C" w:rsidRDefault="008E348E" w:rsidP="008E348E">
      <w:pPr>
        <w:ind w:firstLine="284"/>
        <w:jc w:val="both"/>
        <w:rPr>
          <w:rFonts w:cs="Times New Roman"/>
          <w:i/>
          <w:iCs/>
          <w:sz w:val="24"/>
          <w:szCs w:val="24"/>
        </w:rPr>
      </w:pPr>
      <w:r w:rsidRPr="009D6D0C">
        <w:rPr>
          <w:rFonts w:cs="Times New Roman"/>
          <w:i/>
          <w:iCs/>
          <w:sz w:val="24"/>
          <w:szCs w:val="24"/>
        </w:rPr>
        <w:t>(5) Liệt kê các câu hỏi thi số (câu hỏi số … hoặc từ câu hỏi số… đến câu hỏi số…) dùng để kiểm tra người học đạt các CLO tương ứng.</w:t>
      </w:r>
    </w:p>
    <w:p w14:paraId="310C1779" w14:textId="3659C98C" w:rsidR="008E348E" w:rsidRPr="009D6D0C" w:rsidRDefault="008E348E" w:rsidP="008E348E">
      <w:pPr>
        <w:ind w:firstLine="284"/>
        <w:jc w:val="both"/>
        <w:rPr>
          <w:rFonts w:cs="Times New Roman"/>
          <w:i/>
          <w:iCs/>
          <w:sz w:val="24"/>
          <w:szCs w:val="24"/>
        </w:rPr>
      </w:pPr>
      <w:r w:rsidRPr="009D6D0C">
        <w:rPr>
          <w:rFonts w:cs="Times New Roman"/>
          <w:i/>
          <w:iCs/>
          <w:sz w:val="24"/>
          <w:szCs w:val="24"/>
        </w:rPr>
        <w:t>(6) Ghi điểm số tối đa cho mỗi câu hỏi hoặc phần thi.</w:t>
      </w:r>
    </w:p>
    <w:p w14:paraId="2D95E204" w14:textId="59DF70DE" w:rsidR="008E348E" w:rsidRDefault="008E348E" w:rsidP="008E348E">
      <w:pPr>
        <w:ind w:firstLine="284"/>
        <w:jc w:val="both"/>
        <w:rPr>
          <w:rFonts w:cs="Times New Roman"/>
          <w:i/>
          <w:iCs/>
          <w:sz w:val="24"/>
          <w:szCs w:val="24"/>
        </w:rPr>
      </w:pPr>
      <w:r w:rsidRPr="009D6D0C">
        <w:rPr>
          <w:rFonts w:cs="Times New Roman"/>
          <w:i/>
          <w:iCs/>
          <w:sz w:val="24"/>
          <w:szCs w:val="24"/>
        </w:rPr>
        <w:t>(7) Trong trường hợp đây là học phần cốt lõi - sử dụng kết quả đánh giá CLO của hàng tương ứng trong bảng để đo lường đánh giá mức độ người học đạt được PLO/PI - cần liệt kê ký hiệu PLO/PI có liên quan vào hàng tương ứng. Trong đề cương chi tiết học phần cũng cần mô tả rõ CLO tương ứng của học phần này sẽ được sử dụng làm dữ liệu để đo lường đánh giá các PLO/PI. Trường hợp học phần không có CLO nào phục vụ việc đo lường đánh giá mức đạt PLO/PI thì để trống cột này.</w:t>
      </w:r>
    </w:p>
    <w:p w14:paraId="2EF2E03A" w14:textId="77777777" w:rsidR="005F6E01" w:rsidRDefault="005F6E01" w:rsidP="008E348E">
      <w:pPr>
        <w:ind w:firstLine="284"/>
        <w:jc w:val="both"/>
        <w:rPr>
          <w:rFonts w:cs="Times New Roman"/>
          <w:i/>
          <w:iCs/>
          <w:sz w:val="24"/>
          <w:szCs w:val="24"/>
        </w:rPr>
      </w:pPr>
    </w:p>
    <w:p w14:paraId="6E99B4F2" w14:textId="77777777" w:rsidR="005F6E01" w:rsidRDefault="005F6E01" w:rsidP="008E348E">
      <w:pPr>
        <w:ind w:firstLine="284"/>
        <w:jc w:val="both"/>
        <w:rPr>
          <w:rFonts w:cs="Times New Roman"/>
          <w:i/>
          <w:iCs/>
          <w:sz w:val="24"/>
          <w:szCs w:val="24"/>
        </w:rPr>
      </w:pPr>
    </w:p>
    <w:p w14:paraId="676806D1" w14:textId="77777777" w:rsidR="005F6E01" w:rsidRDefault="005F6E01" w:rsidP="008E348E">
      <w:pPr>
        <w:ind w:firstLine="284"/>
        <w:jc w:val="both"/>
        <w:rPr>
          <w:rFonts w:cs="Times New Roman"/>
          <w:i/>
          <w:iCs/>
          <w:sz w:val="24"/>
          <w:szCs w:val="24"/>
        </w:rPr>
      </w:pPr>
    </w:p>
    <w:p w14:paraId="000BA1DF" w14:textId="77777777" w:rsidR="005F6E01" w:rsidRDefault="005F6E01" w:rsidP="008E348E">
      <w:pPr>
        <w:ind w:firstLine="284"/>
        <w:jc w:val="both"/>
        <w:rPr>
          <w:rFonts w:cs="Times New Roman"/>
          <w:i/>
          <w:iCs/>
          <w:sz w:val="24"/>
          <w:szCs w:val="24"/>
        </w:rPr>
      </w:pPr>
    </w:p>
    <w:p w14:paraId="0F5BD2B8" w14:textId="77777777" w:rsidR="005F6E01" w:rsidRDefault="005F6E01" w:rsidP="008E348E">
      <w:pPr>
        <w:ind w:firstLine="284"/>
        <w:jc w:val="both"/>
        <w:rPr>
          <w:rFonts w:cs="Times New Roman"/>
          <w:i/>
          <w:iCs/>
          <w:sz w:val="24"/>
          <w:szCs w:val="24"/>
        </w:rPr>
      </w:pPr>
    </w:p>
    <w:p w14:paraId="7B124204" w14:textId="77777777" w:rsidR="005F6E01" w:rsidRDefault="005F6E01" w:rsidP="008E348E">
      <w:pPr>
        <w:ind w:firstLine="284"/>
        <w:jc w:val="both"/>
        <w:rPr>
          <w:rFonts w:cs="Times New Roman"/>
          <w:i/>
          <w:iCs/>
          <w:sz w:val="24"/>
          <w:szCs w:val="24"/>
        </w:rPr>
      </w:pPr>
    </w:p>
    <w:p w14:paraId="4EB3FC27" w14:textId="77777777" w:rsidR="005F6E01" w:rsidRDefault="005F6E01" w:rsidP="008E348E">
      <w:pPr>
        <w:ind w:firstLine="284"/>
        <w:jc w:val="both"/>
        <w:rPr>
          <w:rFonts w:cs="Times New Roman"/>
          <w:i/>
          <w:iCs/>
          <w:sz w:val="24"/>
          <w:szCs w:val="24"/>
        </w:rPr>
      </w:pPr>
    </w:p>
    <w:p w14:paraId="6952B0DE" w14:textId="77777777" w:rsidR="005F6E01" w:rsidRDefault="005F6E01" w:rsidP="008E348E">
      <w:pPr>
        <w:ind w:firstLine="284"/>
        <w:jc w:val="both"/>
        <w:rPr>
          <w:rFonts w:cs="Times New Roman"/>
          <w:i/>
          <w:iCs/>
          <w:sz w:val="24"/>
          <w:szCs w:val="24"/>
        </w:rPr>
      </w:pPr>
    </w:p>
    <w:p w14:paraId="659A5041" w14:textId="77777777" w:rsidR="005F6E01" w:rsidRDefault="005F6E01" w:rsidP="008E348E">
      <w:pPr>
        <w:ind w:firstLine="284"/>
        <w:jc w:val="both"/>
        <w:rPr>
          <w:rFonts w:cs="Times New Roman"/>
          <w:i/>
          <w:iCs/>
          <w:sz w:val="24"/>
          <w:szCs w:val="24"/>
        </w:rPr>
      </w:pPr>
    </w:p>
    <w:p w14:paraId="34654BBB" w14:textId="77777777" w:rsidR="005F6E01" w:rsidRDefault="005F6E01" w:rsidP="008E348E">
      <w:pPr>
        <w:ind w:firstLine="284"/>
        <w:jc w:val="both"/>
        <w:rPr>
          <w:rFonts w:cs="Times New Roman"/>
          <w:i/>
          <w:iCs/>
          <w:sz w:val="24"/>
          <w:szCs w:val="24"/>
        </w:rPr>
      </w:pPr>
    </w:p>
    <w:p w14:paraId="687AC0D4" w14:textId="77777777" w:rsidR="005F6E01" w:rsidRDefault="005F6E01" w:rsidP="008E348E">
      <w:pPr>
        <w:ind w:firstLine="284"/>
        <w:jc w:val="both"/>
        <w:rPr>
          <w:rFonts w:cs="Times New Roman"/>
          <w:i/>
          <w:iCs/>
          <w:sz w:val="24"/>
          <w:szCs w:val="24"/>
        </w:rPr>
      </w:pPr>
    </w:p>
    <w:p w14:paraId="037EB7A5" w14:textId="77777777" w:rsidR="005F6E01" w:rsidRDefault="005F6E01" w:rsidP="008E348E">
      <w:pPr>
        <w:ind w:firstLine="284"/>
        <w:jc w:val="both"/>
        <w:rPr>
          <w:rFonts w:cs="Times New Roman"/>
          <w:i/>
          <w:iCs/>
          <w:sz w:val="24"/>
          <w:szCs w:val="24"/>
        </w:rPr>
      </w:pPr>
    </w:p>
    <w:p w14:paraId="5CA9C974" w14:textId="77777777" w:rsidR="005F6E01" w:rsidRDefault="005F6E01" w:rsidP="008E348E">
      <w:pPr>
        <w:ind w:firstLine="284"/>
        <w:jc w:val="both"/>
        <w:rPr>
          <w:rFonts w:cs="Times New Roman"/>
          <w:i/>
          <w:iCs/>
          <w:sz w:val="24"/>
          <w:szCs w:val="24"/>
        </w:rPr>
      </w:pPr>
    </w:p>
    <w:p w14:paraId="047E2508" w14:textId="77777777" w:rsidR="005F6E01" w:rsidRDefault="005F6E01" w:rsidP="008E348E">
      <w:pPr>
        <w:ind w:firstLine="284"/>
        <w:jc w:val="both"/>
        <w:rPr>
          <w:rFonts w:cs="Times New Roman"/>
          <w:i/>
          <w:iCs/>
          <w:sz w:val="24"/>
          <w:szCs w:val="24"/>
        </w:rPr>
      </w:pPr>
    </w:p>
    <w:p w14:paraId="41AB27A8" w14:textId="77777777" w:rsidR="005F6E01" w:rsidRDefault="005F6E01" w:rsidP="008E348E">
      <w:pPr>
        <w:ind w:firstLine="284"/>
        <w:jc w:val="both"/>
        <w:rPr>
          <w:rFonts w:cs="Times New Roman"/>
          <w:i/>
          <w:iCs/>
          <w:sz w:val="24"/>
          <w:szCs w:val="24"/>
        </w:rPr>
      </w:pPr>
    </w:p>
    <w:p w14:paraId="1DDEAE6A" w14:textId="77777777" w:rsidR="005F6E01" w:rsidRDefault="005F6E01" w:rsidP="008E348E">
      <w:pPr>
        <w:ind w:firstLine="284"/>
        <w:jc w:val="both"/>
        <w:rPr>
          <w:rFonts w:cs="Times New Roman"/>
          <w:i/>
          <w:iCs/>
          <w:sz w:val="24"/>
          <w:szCs w:val="24"/>
        </w:rPr>
      </w:pPr>
    </w:p>
    <w:p w14:paraId="61D9735E" w14:textId="77777777" w:rsidR="005F6E01" w:rsidRDefault="005F6E01" w:rsidP="008E348E">
      <w:pPr>
        <w:ind w:firstLine="284"/>
        <w:jc w:val="both"/>
        <w:rPr>
          <w:rFonts w:cs="Times New Roman"/>
          <w:i/>
          <w:iCs/>
          <w:sz w:val="24"/>
          <w:szCs w:val="24"/>
        </w:rPr>
      </w:pPr>
    </w:p>
    <w:p w14:paraId="2222C208" w14:textId="77777777" w:rsidR="005F6E01" w:rsidRDefault="005F6E01" w:rsidP="008E348E">
      <w:pPr>
        <w:ind w:firstLine="284"/>
        <w:jc w:val="both"/>
        <w:rPr>
          <w:rFonts w:cs="Times New Roman"/>
          <w:i/>
          <w:iCs/>
          <w:sz w:val="24"/>
          <w:szCs w:val="24"/>
        </w:rPr>
      </w:pPr>
    </w:p>
    <w:p w14:paraId="34491BD8" w14:textId="77777777" w:rsidR="005F6E01" w:rsidRDefault="005F6E01" w:rsidP="008E348E">
      <w:pPr>
        <w:ind w:firstLine="284"/>
        <w:jc w:val="both"/>
        <w:rPr>
          <w:rFonts w:cs="Times New Roman"/>
          <w:i/>
          <w:iCs/>
          <w:sz w:val="24"/>
          <w:szCs w:val="24"/>
        </w:rPr>
      </w:pPr>
    </w:p>
    <w:p w14:paraId="5928D607" w14:textId="77777777" w:rsidR="005F6E01" w:rsidRDefault="005F6E01" w:rsidP="008E348E">
      <w:pPr>
        <w:ind w:firstLine="284"/>
        <w:jc w:val="both"/>
        <w:rPr>
          <w:rFonts w:cs="Times New Roman"/>
          <w:i/>
          <w:iCs/>
          <w:sz w:val="24"/>
          <w:szCs w:val="24"/>
        </w:rPr>
      </w:pPr>
    </w:p>
    <w:p w14:paraId="54D7E18B" w14:textId="77777777" w:rsidR="005F6E01" w:rsidRDefault="005F6E01" w:rsidP="008E348E">
      <w:pPr>
        <w:ind w:firstLine="284"/>
        <w:jc w:val="both"/>
        <w:rPr>
          <w:rFonts w:cs="Times New Roman"/>
          <w:i/>
          <w:iCs/>
          <w:sz w:val="24"/>
          <w:szCs w:val="24"/>
        </w:rPr>
      </w:pPr>
    </w:p>
    <w:p w14:paraId="53E3529F" w14:textId="77777777" w:rsidR="005F6E01" w:rsidRDefault="005F6E01" w:rsidP="008E348E">
      <w:pPr>
        <w:ind w:firstLine="284"/>
        <w:jc w:val="both"/>
        <w:rPr>
          <w:rFonts w:cs="Times New Roman"/>
          <w:i/>
          <w:iCs/>
          <w:sz w:val="24"/>
          <w:szCs w:val="24"/>
        </w:rPr>
      </w:pPr>
    </w:p>
    <w:p w14:paraId="47ABA64F" w14:textId="77777777" w:rsidR="005F6E01" w:rsidRDefault="005F6E01" w:rsidP="008E348E">
      <w:pPr>
        <w:ind w:firstLine="284"/>
        <w:jc w:val="both"/>
        <w:rPr>
          <w:rFonts w:cs="Times New Roman"/>
          <w:i/>
          <w:iCs/>
          <w:sz w:val="24"/>
          <w:szCs w:val="24"/>
        </w:rPr>
      </w:pPr>
    </w:p>
    <w:p w14:paraId="74E918AF" w14:textId="77777777" w:rsidR="005F6E01" w:rsidRDefault="005F6E01" w:rsidP="008E348E">
      <w:pPr>
        <w:ind w:firstLine="284"/>
        <w:jc w:val="both"/>
        <w:rPr>
          <w:rFonts w:cs="Times New Roman"/>
          <w:i/>
          <w:iCs/>
          <w:sz w:val="24"/>
          <w:szCs w:val="24"/>
        </w:rPr>
      </w:pPr>
    </w:p>
    <w:p w14:paraId="12B946C5" w14:textId="77777777" w:rsidR="005F6E01" w:rsidRDefault="005F6E01" w:rsidP="008E348E">
      <w:pPr>
        <w:ind w:firstLine="284"/>
        <w:jc w:val="both"/>
        <w:rPr>
          <w:rFonts w:cs="Times New Roman"/>
          <w:i/>
          <w:iCs/>
          <w:sz w:val="24"/>
          <w:szCs w:val="24"/>
        </w:rPr>
      </w:pPr>
    </w:p>
    <w:p w14:paraId="7540344F" w14:textId="77777777" w:rsidR="005F6E01" w:rsidRDefault="005F6E01" w:rsidP="008E348E">
      <w:pPr>
        <w:ind w:firstLine="284"/>
        <w:jc w:val="both"/>
        <w:rPr>
          <w:rFonts w:cs="Times New Roman"/>
          <w:i/>
          <w:iCs/>
          <w:sz w:val="24"/>
          <w:szCs w:val="24"/>
        </w:rPr>
      </w:pPr>
    </w:p>
    <w:p w14:paraId="6524DD52" w14:textId="77777777" w:rsidR="005F6E01" w:rsidRDefault="005F6E01" w:rsidP="008E348E">
      <w:pPr>
        <w:ind w:firstLine="284"/>
        <w:jc w:val="both"/>
        <w:rPr>
          <w:rFonts w:cs="Times New Roman"/>
          <w:i/>
          <w:iCs/>
          <w:sz w:val="24"/>
          <w:szCs w:val="24"/>
        </w:rPr>
      </w:pPr>
    </w:p>
    <w:p w14:paraId="351FB0CE" w14:textId="77777777" w:rsidR="005F6E01" w:rsidRDefault="005F6E01" w:rsidP="008E348E">
      <w:pPr>
        <w:ind w:firstLine="284"/>
        <w:jc w:val="both"/>
        <w:rPr>
          <w:rFonts w:cs="Times New Roman"/>
          <w:i/>
          <w:iCs/>
          <w:sz w:val="24"/>
          <w:szCs w:val="24"/>
        </w:rPr>
      </w:pPr>
    </w:p>
    <w:p w14:paraId="5FE240C5" w14:textId="77777777" w:rsidR="005F6E01" w:rsidRDefault="005F6E01" w:rsidP="008E348E">
      <w:pPr>
        <w:ind w:firstLine="284"/>
        <w:jc w:val="both"/>
        <w:rPr>
          <w:rFonts w:cs="Times New Roman"/>
          <w:i/>
          <w:iCs/>
          <w:sz w:val="24"/>
          <w:szCs w:val="24"/>
        </w:rPr>
      </w:pPr>
    </w:p>
    <w:p w14:paraId="5A1115D1" w14:textId="77777777" w:rsidR="005F6E01" w:rsidRDefault="005F6E01" w:rsidP="008E348E">
      <w:pPr>
        <w:ind w:firstLine="284"/>
        <w:jc w:val="both"/>
        <w:rPr>
          <w:rFonts w:cs="Times New Roman"/>
          <w:i/>
          <w:iCs/>
          <w:sz w:val="24"/>
          <w:szCs w:val="24"/>
        </w:rPr>
      </w:pPr>
    </w:p>
    <w:p w14:paraId="090C1B29" w14:textId="77777777" w:rsidR="005F6E01" w:rsidRDefault="005F6E01" w:rsidP="008E348E">
      <w:pPr>
        <w:ind w:firstLine="284"/>
        <w:jc w:val="both"/>
        <w:rPr>
          <w:rFonts w:cs="Times New Roman"/>
          <w:i/>
          <w:iCs/>
          <w:sz w:val="24"/>
          <w:szCs w:val="24"/>
        </w:rPr>
      </w:pPr>
    </w:p>
    <w:p w14:paraId="6E034734" w14:textId="77777777" w:rsidR="005F6E01" w:rsidRDefault="005F6E01" w:rsidP="008E348E">
      <w:pPr>
        <w:ind w:firstLine="284"/>
        <w:jc w:val="both"/>
        <w:rPr>
          <w:rFonts w:cs="Times New Roman"/>
          <w:i/>
          <w:iCs/>
          <w:sz w:val="24"/>
          <w:szCs w:val="24"/>
        </w:rPr>
      </w:pPr>
    </w:p>
    <w:p w14:paraId="4D1144A4" w14:textId="77777777" w:rsidR="005F6E01" w:rsidRDefault="005F6E01" w:rsidP="008E348E">
      <w:pPr>
        <w:ind w:firstLine="284"/>
        <w:jc w:val="both"/>
        <w:rPr>
          <w:rFonts w:cs="Times New Roman"/>
          <w:i/>
          <w:iCs/>
          <w:sz w:val="24"/>
          <w:szCs w:val="24"/>
        </w:rPr>
      </w:pPr>
    </w:p>
    <w:p w14:paraId="02EAFFF4" w14:textId="77777777" w:rsidR="005F6E01" w:rsidRDefault="005F6E01" w:rsidP="008E348E">
      <w:pPr>
        <w:ind w:firstLine="284"/>
        <w:jc w:val="both"/>
        <w:rPr>
          <w:rFonts w:cs="Times New Roman"/>
          <w:i/>
          <w:iCs/>
          <w:sz w:val="24"/>
          <w:szCs w:val="24"/>
        </w:rPr>
      </w:pPr>
    </w:p>
    <w:p w14:paraId="55A91D83" w14:textId="77777777" w:rsidR="005F6E01" w:rsidRDefault="005F6E01" w:rsidP="008E348E">
      <w:pPr>
        <w:ind w:firstLine="284"/>
        <w:jc w:val="both"/>
        <w:rPr>
          <w:rFonts w:cs="Times New Roman"/>
          <w:i/>
          <w:iCs/>
          <w:sz w:val="24"/>
          <w:szCs w:val="24"/>
        </w:rPr>
      </w:pPr>
    </w:p>
    <w:p w14:paraId="0881986F" w14:textId="77777777" w:rsidR="005F6E01" w:rsidRPr="009D6D0C" w:rsidRDefault="005F6E01" w:rsidP="008E348E">
      <w:pPr>
        <w:ind w:firstLine="284"/>
        <w:jc w:val="both"/>
        <w:rPr>
          <w:rFonts w:cs="Times New Roman"/>
          <w:i/>
          <w:iCs/>
          <w:sz w:val="24"/>
          <w:szCs w:val="24"/>
        </w:rPr>
      </w:pPr>
    </w:p>
    <w:p w14:paraId="690190D4" w14:textId="28BE030F" w:rsidR="008E348E" w:rsidRPr="005F6E01" w:rsidRDefault="008E348E">
      <w:pPr>
        <w:rPr>
          <w:rFonts w:cs="Times New Roman"/>
          <w:b/>
          <w:bCs/>
          <w:szCs w:val="26"/>
        </w:rPr>
      </w:pPr>
      <w:r w:rsidRPr="005F6E01">
        <w:rPr>
          <w:rFonts w:cs="Times New Roman"/>
          <w:b/>
          <w:bCs/>
          <w:szCs w:val="26"/>
        </w:rPr>
        <w:t>III. Nội dung câu hỏi thi</w:t>
      </w:r>
    </w:p>
    <w:p w14:paraId="1C881863" w14:textId="0E0C002B" w:rsidR="008E348E" w:rsidRDefault="008E348E" w:rsidP="008E348E">
      <w:pPr>
        <w:rPr>
          <w:rFonts w:cs="Times New Roman"/>
          <w:szCs w:val="26"/>
        </w:rPr>
      </w:pPr>
    </w:p>
    <w:p w14:paraId="7AD8DC4E" w14:textId="77777777" w:rsidR="005F6E01" w:rsidRPr="005F6E01" w:rsidRDefault="005F6E01" w:rsidP="008E348E">
      <w:pPr>
        <w:rPr>
          <w:rFonts w:cs="Times New Roman"/>
          <w:szCs w:val="26"/>
        </w:rPr>
      </w:pPr>
    </w:p>
    <w:p w14:paraId="32237619" w14:textId="40395D1F" w:rsidR="002546F7" w:rsidRDefault="00846F52" w:rsidP="002D2854">
      <w:pPr>
        <w:rPr>
          <w:bCs/>
          <w:szCs w:val="26"/>
        </w:rPr>
      </w:pPr>
      <w:r w:rsidRPr="005F6E01">
        <w:rPr>
          <w:b/>
          <w:szCs w:val="26"/>
        </w:rPr>
        <w:t>Câu 1:</w:t>
      </w:r>
      <w:r w:rsidRPr="005F6E01">
        <w:rPr>
          <w:bCs/>
          <w:szCs w:val="26"/>
        </w:rPr>
        <w:t xml:space="preserve"> (</w:t>
      </w:r>
      <w:r w:rsidR="00AF6F59" w:rsidRPr="005F6E01">
        <w:rPr>
          <w:bCs/>
          <w:szCs w:val="26"/>
        </w:rPr>
        <w:t>3.0</w:t>
      </w:r>
      <w:r w:rsidR="00975EFC" w:rsidRPr="005F6E01">
        <w:rPr>
          <w:bCs/>
          <w:szCs w:val="26"/>
        </w:rPr>
        <w:t xml:space="preserve"> </w:t>
      </w:r>
      <w:r w:rsidRPr="005F6E01">
        <w:rPr>
          <w:bCs/>
          <w:szCs w:val="26"/>
        </w:rPr>
        <w:t>đ)</w:t>
      </w:r>
    </w:p>
    <w:p w14:paraId="792256EB" w14:textId="77777777" w:rsidR="002546F7" w:rsidRDefault="002546F7" w:rsidP="002D2854">
      <w:pPr>
        <w:rPr>
          <w:bCs/>
          <w:szCs w:val="26"/>
        </w:rPr>
      </w:pPr>
    </w:p>
    <w:p w14:paraId="53F15C78" w14:textId="15765EDF" w:rsidR="00846F52" w:rsidRDefault="005F6E01" w:rsidP="002D2854">
      <w:pPr>
        <w:rPr>
          <w:bCs/>
          <w:szCs w:val="26"/>
        </w:rPr>
      </w:pPr>
      <w:r w:rsidRPr="005F6E01">
        <w:rPr>
          <w:bCs/>
          <w:szCs w:val="26"/>
        </w:rPr>
        <w:t>Nêu khái niệm hoạt tải HL93</w:t>
      </w:r>
    </w:p>
    <w:p w14:paraId="4D5399BA" w14:textId="77777777" w:rsidR="005F6E01" w:rsidRPr="005F6E01" w:rsidRDefault="005F6E01" w:rsidP="002D2854">
      <w:pPr>
        <w:rPr>
          <w:bCs/>
          <w:szCs w:val="26"/>
        </w:rPr>
      </w:pPr>
    </w:p>
    <w:p w14:paraId="32042001" w14:textId="77777777" w:rsidR="00846F52" w:rsidRPr="005F6E01" w:rsidRDefault="00846F52" w:rsidP="002D2854">
      <w:pPr>
        <w:rPr>
          <w:bCs/>
          <w:color w:val="FF0000"/>
          <w:szCs w:val="26"/>
        </w:rPr>
      </w:pPr>
    </w:p>
    <w:p w14:paraId="19C53DD9" w14:textId="2DA40BF6" w:rsidR="00846F52" w:rsidRPr="005F6E01" w:rsidRDefault="00846F52" w:rsidP="002D2854">
      <w:pPr>
        <w:rPr>
          <w:bCs/>
          <w:szCs w:val="26"/>
        </w:rPr>
      </w:pPr>
      <w:r w:rsidRPr="005F6E01">
        <w:rPr>
          <w:b/>
          <w:szCs w:val="26"/>
        </w:rPr>
        <w:t>Câu 2:</w:t>
      </w:r>
      <w:r w:rsidRPr="005F6E01">
        <w:rPr>
          <w:bCs/>
          <w:szCs w:val="26"/>
        </w:rPr>
        <w:t xml:space="preserve"> </w:t>
      </w:r>
      <w:r w:rsidR="00AF6F59" w:rsidRPr="005F6E01">
        <w:rPr>
          <w:bCs/>
          <w:szCs w:val="26"/>
        </w:rPr>
        <w:t>(</w:t>
      </w:r>
      <w:r w:rsidR="005F6E01" w:rsidRPr="005F6E01">
        <w:rPr>
          <w:bCs/>
          <w:szCs w:val="26"/>
        </w:rPr>
        <w:t>7</w:t>
      </w:r>
      <w:r w:rsidR="004062A9" w:rsidRPr="005F6E01">
        <w:rPr>
          <w:bCs/>
          <w:szCs w:val="26"/>
        </w:rPr>
        <w:t>.0</w:t>
      </w:r>
      <w:r w:rsidR="00AF6F59" w:rsidRPr="005F6E01">
        <w:rPr>
          <w:bCs/>
          <w:szCs w:val="26"/>
        </w:rPr>
        <w:t xml:space="preserve"> đ)</w:t>
      </w:r>
    </w:p>
    <w:p w14:paraId="016857B4" w14:textId="77777777" w:rsidR="00AF6F59" w:rsidRPr="005F6E01" w:rsidRDefault="00AF6F59" w:rsidP="002D2854">
      <w:pPr>
        <w:rPr>
          <w:bCs/>
          <w:color w:val="FF0000"/>
          <w:szCs w:val="26"/>
        </w:rPr>
      </w:pPr>
    </w:p>
    <w:p w14:paraId="67BF741F" w14:textId="0C9750A2" w:rsidR="0067199F" w:rsidRPr="005F6E01" w:rsidRDefault="005F6E01" w:rsidP="005F6E01">
      <w:pPr>
        <w:spacing w:line="360" w:lineRule="auto"/>
        <w:jc w:val="both"/>
        <w:rPr>
          <w:bCs/>
          <w:color w:val="FF0000"/>
          <w:szCs w:val="26"/>
        </w:rPr>
      </w:pPr>
      <w:r w:rsidRPr="005F6E01">
        <w:rPr>
          <w:rFonts w:cs="Times New Roman"/>
          <w:szCs w:val="26"/>
        </w:rPr>
        <w:t>Nêu trình tự nội dung kiểm toán cầu dầm Bê tông cốt thép theo trạng thái giới hạn cường độ đối với kết cấu cầu dầm dự ứng lực, trong đó trình bày chi tiết trình tự và công thức tính toán khi kiểm toán theo momen.</w:t>
      </w:r>
    </w:p>
    <w:p w14:paraId="0CEFE4F9" w14:textId="6A2FD6CE" w:rsidR="00846F52" w:rsidRDefault="00846F52" w:rsidP="002D2854">
      <w:pPr>
        <w:rPr>
          <w:bCs/>
          <w:color w:val="FF0000"/>
          <w:szCs w:val="26"/>
        </w:rPr>
      </w:pPr>
    </w:p>
    <w:p w14:paraId="7A732969" w14:textId="77777777" w:rsidR="001A3E4C" w:rsidRPr="00975EFC" w:rsidRDefault="001A3E4C" w:rsidP="002D2854">
      <w:pPr>
        <w:rPr>
          <w:bCs/>
          <w:color w:val="FF0000"/>
          <w:szCs w:val="26"/>
        </w:rPr>
      </w:pPr>
    </w:p>
    <w:p w14:paraId="59577189" w14:textId="77777777" w:rsidR="00975EFC" w:rsidRDefault="00975EFC" w:rsidP="002D2854">
      <w:pPr>
        <w:rPr>
          <w:b/>
          <w:color w:val="FF0000"/>
          <w:szCs w:val="26"/>
        </w:rPr>
      </w:pPr>
    </w:p>
    <w:p w14:paraId="71C43A0B" w14:textId="77777777" w:rsidR="00975EFC" w:rsidRDefault="00975EFC" w:rsidP="002D2854">
      <w:pPr>
        <w:rPr>
          <w:b/>
          <w:color w:val="FF0000"/>
          <w:szCs w:val="26"/>
        </w:rPr>
      </w:pPr>
    </w:p>
    <w:p w14:paraId="63EB463A" w14:textId="77777777" w:rsidR="0067199F" w:rsidRDefault="0067199F" w:rsidP="002D2854">
      <w:pPr>
        <w:rPr>
          <w:b/>
          <w:color w:val="FF0000"/>
          <w:szCs w:val="26"/>
        </w:rPr>
      </w:pPr>
    </w:p>
    <w:p w14:paraId="0767D77B" w14:textId="77777777" w:rsidR="0067199F" w:rsidRDefault="0067199F" w:rsidP="002D2854">
      <w:pPr>
        <w:rPr>
          <w:b/>
          <w:color w:val="FF0000"/>
          <w:szCs w:val="26"/>
        </w:rPr>
      </w:pPr>
    </w:p>
    <w:p w14:paraId="48509F70" w14:textId="439E1419" w:rsidR="00846F52" w:rsidRPr="004062A9" w:rsidRDefault="00846F52" w:rsidP="00975EFC">
      <w:pPr>
        <w:jc w:val="center"/>
        <w:rPr>
          <w:b/>
          <w:szCs w:val="26"/>
        </w:rPr>
      </w:pPr>
      <w:r w:rsidRPr="004062A9">
        <w:rPr>
          <w:b/>
          <w:szCs w:val="26"/>
        </w:rPr>
        <w:t>………………………..</w:t>
      </w:r>
    </w:p>
    <w:p w14:paraId="2275DA9A" w14:textId="7E5E510D" w:rsidR="00EB0311" w:rsidRDefault="00EB0311" w:rsidP="002D2854">
      <w:pPr>
        <w:rPr>
          <w:b/>
          <w:color w:val="FF0000"/>
          <w:szCs w:val="26"/>
        </w:rPr>
      </w:pPr>
    </w:p>
    <w:p w14:paraId="03585BCF" w14:textId="68CA0839" w:rsidR="00AD6979" w:rsidRDefault="00AD6979" w:rsidP="002D2854">
      <w:pPr>
        <w:rPr>
          <w:b/>
          <w:color w:val="FF0000"/>
          <w:szCs w:val="26"/>
        </w:rPr>
      </w:pPr>
    </w:p>
    <w:p w14:paraId="29AA74A2" w14:textId="3E2DB6D1" w:rsidR="00AD6979" w:rsidRDefault="00AD6979" w:rsidP="002D2854">
      <w:pPr>
        <w:rPr>
          <w:b/>
          <w:color w:val="FF0000"/>
          <w:szCs w:val="26"/>
        </w:rPr>
      </w:pPr>
    </w:p>
    <w:p w14:paraId="54099612" w14:textId="77777777" w:rsidR="005F6E01" w:rsidRDefault="005F6E01" w:rsidP="002D2854">
      <w:pPr>
        <w:rPr>
          <w:b/>
          <w:color w:val="FF0000"/>
          <w:szCs w:val="26"/>
        </w:rPr>
      </w:pPr>
    </w:p>
    <w:p w14:paraId="3B0F9768" w14:textId="77777777" w:rsidR="005F6E01" w:rsidRDefault="005F6E01" w:rsidP="002D2854">
      <w:pPr>
        <w:rPr>
          <w:b/>
          <w:color w:val="FF0000"/>
          <w:szCs w:val="26"/>
        </w:rPr>
      </w:pPr>
    </w:p>
    <w:p w14:paraId="64A02023" w14:textId="77777777" w:rsidR="005F6E01" w:rsidRDefault="005F6E01" w:rsidP="002D2854">
      <w:pPr>
        <w:rPr>
          <w:b/>
          <w:color w:val="FF0000"/>
          <w:szCs w:val="26"/>
        </w:rPr>
      </w:pPr>
    </w:p>
    <w:p w14:paraId="39C62F73" w14:textId="77777777" w:rsidR="005F6E01" w:rsidRDefault="005F6E01" w:rsidP="002D2854">
      <w:pPr>
        <w:rPr>
          <w:b/>
          <w:color w:val="FF0000"/>
          <w:szCs w:val="26"/>
        </w:rPr>
      </w:pPr>
    </w:p>
    <w:p w14:paraId="27872937" w14:textId="77777777" w:rsidR="005F6E01" w:rsidRDefault="005F6E01" w:rsidP="002D2854">
      <w:pPr>
        <w:rPr>
          <w:b/>
          <w:color w:val="FF0000"/>
          <w:szCs w:val="26"/>
        </w:rPr>
      </w:pPr>
    </w:p>
    <w:p w14:paraId="78E3D828" w14:textId="77777777" w:rsidR="005F6E01" w:rsidRDefault="005F6E01" w:rsidP="002D2854">
      <w:pPr>
        <w:rPr>
          <w:b/>
          <w:color w:val="FF0000"/>
          <w:szCs w:val="26"/>
        </w:rPr>
      </w:pPr>
    </w:p>
    <w:p w14:paraId="0A009491" w14:textId="77777777" w:rsidR="005F6E01" w:rsidRDefault="005F6E01" w:rsidP="002D2854">
      <w:pPr>
        <w:rPr>
          <w:b/>
          <w:color w:val="FF0000"/>
          <w:szCs w:val="26"/>
        </w:rPr>
      </w:pPr>
    </w:p>
    <w:p w14:paraId="44A40ABB" w14:textId="77777777" w:rsidR="005F6E01" w:rsidRDefault="005F6E01" w:rsidP="002D2854">
      <w:pPr>
        <w:rPr>
          <w:b/>
          <w:color w:val="FF0000"/>
          <w:szCs w:val="26"/>
        </w:rPr>
      </w:pPr>
    </w:p>
    <w:p w14:paraId="004E3A7A" w14:textId="77777777" w:rsidR="005F6E01" w:rsidRDefault="005F6E01" w:rsidP="002D2854">
      <w:pPr>
        <w:rPr>
          <w:b/>
          <w:color w:val="FF0000"/>
          <w:szCs w:val="26"/>
        </w:rPr>
      </w:pPr>
    </w:p>
    <w:p w14:paraId="523CC4AC" w14:textId="77777777" w:rsidR="005F6E01" w:rsidRDefault="005F6E01" w:rsidP="002D2854">
      <w:pPr>
        <w:rPr>
          <w:b/>
          <w:color w:val="FF0000"/>
          <w:szCs w:val="26"/>
        </w:rPr>
      </w:pPr>
    </w:p>
    <w:p w14:paraId="5DCFAB62" w14:textId="77777777" w:rsidR="005F6E01" w:rsidRDefault="005F6E01" w:rsidP="002D2854">
      <w:pPr>
        <w:rPr>
          <w:b/>
          <w:color w:val="FF0000"/>
          <w:szCs w:val="26"/>
        </w:rPr>
      </w:pPr>
    </w:p>
    <w:p w14:paraId="1C3ECEE4" w14:textId="77777777" w:rsidR="005F6E01" w:rsidRDefault="005F6E01" w:rsidP="002D2854">
      <w:pPr>
        <w:rPr>
          <w:b/>
          <w:color w:val="FF0000"/>
          <w:szCs w:val="26"/>
        </w:rPr>
      </w:pPr>
    </w:p>
    <w:p w14:paraId="3016BEE1" w14:textId="77777777" w:rsidR="005F6E01" w:rsidRDefault="005F6E01" w:rsidP="002D2854">
      <w:pPr>
        <w:rPr>
          <w:b/>
          <w:color w:val="FF0000"/>
          <w:szCs w:val="26"/>
        </w:rPr>
      </w:pPr>
    </w:p>
    <w:p w14:paraId="311CACCE" w14:textId="77777777" w:rsidR="005F6E01" w:rsidRDefault="005F6E01" w:rsidP="002D2854">
      <w:pPr>
        <w:rPr>
          <w:b/>
          <w:color w:val="FF0000"/>
          <w:szCs w:val="26"/>
        </w:rPr>
      </w:pPr>
    </w:p>
    <w:p w14:paraId="017C54B4" w14:textId="77777777" w:rsidR="005F6E01" w:rsidRDefault="005F6E01" w:rsidP="002D2854">
      <w:pPr>
        <w:rPr>
          <w:b/>
          <w:color w:val="FF0000"/>
          <w:szCs w:val="26"/>
        </w:rPr>
      </w:pPr>
    </w:p>
    <w:p w14:paraId="36BA124C" w14:textId="77777777" w:rsidR="005F6E01" w:rsidRDefault="005F6E01" w:rsidP="002D2854">
      <w:pPr>
        <w:rPr>
          <w:b/>
          <w:color w:val="FF0000"/>
          <w:szCs w:val="26"/>
        </w:rPr>
      </w:pPr>
    </w:p>
    <w:p w14:paraId="516D97AC" w14:textId="77777777" w:rsidR="005F6E01" w:rsidRDefault="005F6E01" w:rsidP="002D2854">
      <w:pPr>
        <w:rPr>
          <w:b/>
          <w:color w:val="FF0000"/>
          <w:szCs w:val="26"/>
        </w:rPr>
      </w:pPr>
    </w:p>
    <w:p w14:paraId="3661DA10" w14:textId="77777777" w:rsidR="005F6E01" w:rsidRDefault="005F6E01" w:rsidP="002D2854">
      <w:pPr>
        <w:rPr>
          <w:b/>
          <w:color w:val="FF0000"/>
          <w:szCs w:val="26"/>
        </w:rPr>
      </w:pPr>
    </w:p>
    <w:p w14:paraId="4A4E5FA6" w14:textId="77777777" w:rsidR="005F6E01" w:rsidRDefault="005F6E01" w:rsidP="002D2854">
      <w:pPr>
        <w:rPr>
          <w:b/>
          <w:color w:val="FF0000"/>
          <w:szCs w:val="26"/>
        </w:rPr>
      </w:pPr>
    </w:p>
    <w:p w14:paraId="278FB4C9" w14:textId="77777777" w:rsidR="005F6E01" w:rsidRDefault="005F6E01" w:rsidP="002D2854">
      <w:pPr>
        <w:rPr>
          <w:b/>
          <w:color w:val="FF0000"/>
          <w:szCs w:val="26"/>
        </w:rPr>
      </w:pPr>
    </w:p>
    <w:p w14:paraId="4BFC507E" w14:textId="77777777" w:rsidR="005F6E01" w:rsidRDefault="005F6E01" w:rsidP="002D2854">
      <w:pPr>
        <w:rPr>
          <w:b/>
          <w:color w:val="FF0000"/>
          <w:szCs w:val="26"/>
        </w:rPr>
      </w:pPr>
    </w:p>
    <w:p w14:paraId="4D80C1B9" w14:textId="77777777" w:rsidR="005F6E01" w:rsidRDefault="005F6E01" w:rsidP="002D2854">
      <w:pPr>
        <w:rPr>
          <w:b/>
          <w:color w:val="FF0000"/>
          <w:szCs w:val="26"/>
        </w:rPr>
      </w:pPr>
    </w:p>
    <w:p w14:paraId="113C6D51" w14:textId="77777777" w:rsidR="00975EFC" w:rsidRDefault="00975EFC" w:rsidP="002D2854">
      <w:pPr>
        <w:rPr>
          <w:b/>
          <w:color w:val="FF0000"/>
          <w:szCs w:val="26"/>
        </w:rPr>
      </w:pPr>
    </w:p>
    <w:p w14:paraId="1A9BE5D3" w14:textId="77777777" w:rsidR="00975EFC" w:rsidRDefault="00975EFC" w:rsidP="002D2854">
      <w:pPr>
        <w:rPr>
          <w:b/>
          <w:color w:val="FF0000"/>
          <w:szCs w:val="26"/>
        </w:rPr>
      </w:pPr>
    </w:p>
    <w:p w14:paraId="7ACB3767" w14:textId="624CEA9F" w:rsidR="00AD6979" w:rsidRDefault="00AD6979" w:rsidP="002D2854">
      <w:pPr>
        <w:rPr>
          <w:b/>
          <w:color w:val="FF0000"/>
          <w:szCs w:val="26"/>
        </w:rPr>
      </w:pPr>
    </w:p>
    <w:p w14:paraId="667D173E" w14:textId="583441CF" w:rsidR="00975EFC" w:rsidRDefault="008E348E" w:rsidP="00A464EC">
      <w:pPr>
        <w:tabs>
          <w:tab w:val="center" w:pos="2268"/>
          <w:tab w:val="center" w:pos="6804"/>
        </w:tabs>
        <w:rPr>
          <w:i/>
          <w:iCs/>
        </w:rPr>
      </w:pPr>
      <w:r>
        <w:rPr>
          <w:i/>
          <w:iCs/>
        </w:rPr>
        <w:tab/>
      </w:r>
    </w:p>
    <w:p w14:paraId="5239BD87" w14:textId="77777777" w:rsidR="00C42BF5" w:rsidRPr="00387F7A" w:rsidRDefault="00C42BF5" w:rsidP="00C42BF5">
      <w:pPr>
        <w:jc w:val="center"/>
        <w:rPr>
          <w:b/>
          <w:szCs w:val="26"/>
        </w:rPr>
      </w:pPr>
      <w:r w:rsidRPr="00387F7A">
        <w:rPr>
          <w:b/>
          <w:szCs w:val="26"/>
        </w:rPr>
        <w:t>ĐÁP ÁP VÀ THANG ĐIỂM</w:t>
      </w:r>
    </w:p>
    <w:p w14:paraId="66E1D97F" w14:textId="77777777" w:rsidR="006C5C1B" w:rsidRPr="005E150B" w:rsidRDefault="006C5C1B" w:rsidP="00C42BF5">
      <w:pPr>
        <w:jc w:val="center"/>
        <w:rPr>
          <w:b/>
          <w:szCs w:val="26"/>
        </w:rPr>
      </w:pPr>
    </w:p>
    <w:tbl>
      <w:tblPr>
        <w:tblStyle w:val="TableGrid"/>
        <w:tblW w:w="10485" w:type="dxa"/>
        <w:tblLayout w:type="fixed"/>
        <w:tblLook w:val="04A0" w:firstRow="1" w:lastRow="0" w:firstColumn="1" w:lastColumn="0" w:noHBand="0" w:noVBand="1"/>
      </w:tblPr>
      <w:tblGrid>
        <w:gridCol w:w="1696"/>
        <w:gridCol w:w="6804"/>
        <w:gridCol w:w="1134"/>
        <w:gridCol w:w="851"/>
      </w:tblGrid>
      <w:tr w:rsidR="00A30B0A" w:rsidRPr="005E150B" w14:paraId="0BE5E7E4" w14:textId="77777777" w:rsidTr="00A30B0A">
        <w:tc>
          <w:tcPr>
            <w:tcW w:w="1696" w:type="dxa"/>
          </w:tcPr>
          <w:p w14:paraId="1DF0A35C" w14:textId="77777777" w:rsidR="00C42BF5" w:rsidRPr="005E150B" w:rsidRDefault="00C42BF5" w:rsidP="00AE516A">
            <w:pPr>
              <w:jc w:val="center"/>
              <w:rPr>
                <w:b/>
                <w:szCs w:val="26"/>
              </w:rPr>
            </w:pPr>
            <w:r w:rsidRPr="005E150B">
              <w:rPr>
                <w:b/>
                <w:szCs w:val="26"/>
              </w:rPr>
              <w:t>Phần câu hỏi</w:t>
            </w:r>
          </w:p>
        </w:tc>
        <w:tc>
          <w:tcPr>
            <w:tcW w:w="6804" w:type="dxa"/>
          </w:tcPr>
          <w:p w14:paraId="33B7CECC" w14:textId="77777777" w:rsidR="00C42BF5" w:rsidRPr="005E150B" w:rsidRDefault="00C42BF5" w:rsidP="00AE516A">
            <w:pPr>
              <w:jc w:val="center"/>
              <w:rPr>
                <w:b/>
                <w:szCs w:val="26"/>
              </w:rPr>
            </w:pPr>
            <w:r w:rsidRPr="005E150B">
              <w:rPr>
                <w:b/>
                <w:szCs w:val="26"/>
              </w:rPr>
              <w:t>Nội dung</w:t>
            </w:r>
            <w:r>
              <w:rPr>
                <w:b/>
                <w:szCs w:val="26"/>
              </w:rPr>
              <w:t xml:space="preserve"> đáp án</w:t>
            </w:r>
          </w:p>
        </w:tc>
        <w:tc>
          <w:tcPr>
            <w:tcW w:w="1134" w:type="dxa"/>
          </w:tcPr>
          <w:p w14:paraId="2D8541CD" w14:textId="77777777" w:rsidR="00C42BF5" w:rsidRPr="005E150B" w:rsidRDefault="00C42BF5" w:rsidP="00AE516A">
            <w:pPr>
              <w:jc w:val="center"/>
              <w:rPr>
                <w:b/>
                <w:szCs w:val="26"/>
              </w:rPr>
            </w:pPr>
            <w:r w:rsidRPr="005E150B">
              <w:rPr>
                <w:b/>
                <w:szCs w:val="26"/>
              </w:rPr>
              <w:t>Thang điểm</w:t>
            </w:r>
          </w:p>
        </w:tc>
        <w:tc>
          <w:tcPr>
            <w:tcW w:w="851" w:type="dxa"/>
          </w:tcPr>
          <w:p w14:paraId="6C3A1935" w14:textId="77777777" w:rsidR="00C42BF5" w:rsidRPr="005E150B" w:rsidRDefault="00C42BF5" w:rsidP="00AE516A">
            <w:pPr>
              <w:jc w:val="center"/>
              <w:rPr>
                <w:b/>
                <w:szCs w:val="26"/>
              </w:rPr>
            </w:pPr>
            <w:r w:rsidRPr="005E150B">
              <w:rPr>
                <w:b/>
                <w:szCs w:val="26"/>
              </w:rPr>
              <w:t>Ghi chú</w:t>
            </w:r>
          </w:p>
        </w:tc>
      </w:tr>
      <w:tr w:rsidR="00A30B0A" w:rsidRPr="005E150B" w14:paraId="57CDB8DE" w14:textId="77777777" w:rsidTr="00A30B0A">
        <w:tc>
          <w:tcPr>
            <w:tcW w:w="8500" w:type="dxa"/>
            <w:gridSpan w:val="2"/>
          </w:tcPr>
          <w:p w14:paraId="0DFDBD05" w14:textId="77777777" w:rsidR="00C42BF5" w:rsidRPr="005E150B" w:rsidRDefault="00C42BF5" w:rsidP="00AE516A">
            <w:pPr>
              <w:rPr>
                <w:b/>
                <w:szCs w:val="26"/>
              </w:rPr>
            </w:pPr>
            <w:r w:rsidRPr="005E150B">
              <w:rPr>
                <w:b/>
                <w:szCs w:val="26"/>
              </w:rPr>
              <w:t>I. T</w:t>
            </w:r>
            <w:r>
              <w:rPr>
                <w:b/>
                <w:szCs w:val="26"/>
              </w:rPr>
              <w:t>ự luận</w:t>
            </w:r>
          </w:p>
        </w:tc>
        <w:tc>
          <w:tcPr>
            <w:tcW w:w="1134" w:type="dxa"/>
          </w:tcPr>
          <w:p w14:paraId="5A491C37" w14:textId="77777777" w:rsidR="00C42BF5" w:rsidRPr="005E150B" w:rsidRDefault="00C42BF5" w:rsidP="00AE516A">
            <w:pPr>
              <w:jc w:val="center"/>
              <w:rPr>
                <w:b/>
                <w:szCs w:val="26"/>
              </w:rPr>
            </w:pPr>
          </w:p>
        </w:tc>
        <w:tc>
          <w:tcPr>
            <w:tcW w:w="851" w:type="dxa"/>
          </w:tcPr>
          <w:p w14:paraId="41CC5B0C" w14:textId="77777777" w:rsidR="00C42BF5" w:rsidRPr="005E150B" w:rsidRDefault="00C42BF5" w:rsidP="00AE516A">
            <w:pPr>
              <w:rPr>
                <w:b/>
                <w:szCs w:val="26"/>
              </w:rPr>
            </w:pPr>
          </w:p>
        </w:tc>
      </w:tr>
      <w:tr w:rsidR="00A30B0A" w:rsidRPr="005E150B" w14:paraId="2F1DD782" w14:textId="77777777" w:rsidTr="00A30B0A">
        <w:tc>
          <w:tcPr>
            <w:tcW w:w="1696" w:type="dxa"/>
          </w:tcPr>
          <w:p w14:paraId="0A3A10DE" w14:textId="77777777" w:rsidR="00C42BF5" w:rsidRPr="005E150B" w:rsidRDefault="00C42BF5" w:rsidP="00AE516A">
            <w:pPr>
              <w:rPr>
                <w:b/>
                <w:szCs w:val="26"/>
              </w:rPr>
            </w:pPr>
            <w:r>
              <w:rPr>
                <w:b/>
                <w:szCs w:val="26"/>
              </w:rPr>
              <w:t>Câu 1</w:t>
            </w:r>
          </w:p>
        </w:tc>
        <w:tc>
          <w:tcPr>
            <w:tcW w:w="6804" w:type="dxa"/>
          </w:tcPr>
          <w:p w14:paraId="70A5BD8F" w14:textId="77777777" w:rsidR="00C42BF5" w:rsidRPr="005E150B" w:rsidRDefault="00C42BF5" w:rsidP="00AE516A">
            <w:pPr>
              <w:rPr>
                <w:bCs/>
                <w:szCs w:val="26"/>
              </w:rPr>
            </w:pPr>
          </w:p>
        </w:tc>
        <w:tc>
          <w:tcPr>
            <w:tcW w:w="1134" w:type="dxa"/>
          </w:tcPr>
          <w:p w14:paraId="2165F789" w14:textId="14CA4DF6" w:rsidR="00C42BF5" w:rsidRPr="00F84C59" w:rsidRDefault="00E65987" w:rsidP="00AE516A">
            <w:pPr>
              <w:jc w:val="center"/>
              <w:rPr>
                <w:b/>
                <w:szCs w:val="26"/>
              </w:rPr>
            </w:pPr>
            <w:r>
              <w:rPr>
                <w:b/>
                <w:szCs w:val="26"/>
              </w:rPr>
              <w:t>3.0</w:t>
            </w:r>
          </w:p>
        </w:tc>
        <w:tc>
          <w:tcPr>
            <w:tcW w:w="851" w:type="dxa"/>
          </w:tcPr>
          <w:p w14:paraId="5FD5FB7D" w14:textId="77777777" w:rsidR="00C42BF5" w:rsidRPr="005E150B" w:rsidRDefault="00C42BF5" w:rsidP="00AE516A">
            <w:pPr>
              <w:rPr>
                <w:b/>
                <w:szCs w:val="26"/>
              </w:rPr>
            </w:pPr>
          </w:p>
        </w:tc>
      </w:tr>
      <w:tr w:rsidR="00A30B0A" w:rsidRPr="00D22430" w14:paraId="2A32CF36" w14:textId="77777777" w:rsidTr="00A30B0A">
        <w:tc>
          <w:tcPr>
            <w:tcW w:w="1696" w:type="dxa"/>
          </w:tcPr>
          <w:p w14:paraId="26E15BB0" w14:textId="7F39A9EB" w:rsidR="00C42BF5" w:rsidRPr="00E65987" w:rsidRDefault="005F6E01" w:rsidP="00AE516A">
            <w:pPr>
              <w:rPr>
                <w:bCs/>
                <w:sz w:val="26"/>
                <w:szCs w:val="24"/>
              </w:rPr>
            </w:pPr>
            <w:r>
              <w:rPr>
                <w:bCs/>
                <w:sz w:val="26"/>
                <w:szCs w:val="24"/>
              </w:rPr>
              <w:t>K</w:t>
            </w:r>
            <w:r w:rsidRPr="005F6E01">
              <w:rPr>
                <w:bCs/>
                <w:sz w:val="26"/>
                <w:szCs w:val="24"/>
              </w:rPr>
              <w:t>hái niệm hoạt tải HL93</w:t>
            </w:r>
          </w:p>
        </w:tc>
        <w:tc>
          <w:tcPr>
            <w:tcW w:w="6804" w:type="dxa"/>
          </w:tcPr>
          <w:p w14:paraId="5A9C4F27" w14:textId="77777777" w:rsidR="005F6E01" w:rsidRPr="00D30C55" w:rsidRDefault="005F6E01" w:rsidP="005F6E01">
            <w:pPr>
              <w:rPr>
                <w:sz w:val="26"/>
                <w:szCs w:val="26"/>
                <w:lang w:val="nb-NO"/>
              </w:rPr>
            </w:pPr>
            <w:r w:rsidRPr="00D30C55">
              <w:rPr>
                <w:sz w:val="26"/>
                <w:szCs w:val="26"/>
                <w:lang w:val="nb-NO"/>
              </w:rPr>
              <w:t>Hoạt tải xe ôtô trên mặt cầu là HL-93 sẽ gồm một tổ hợp của:</w:t>
            </w:r>
          </w:p>
          <w:p w14:paraId="399580BB" w14:textId="19CE3D20" w:rsidR="005F6E01" w:rsidRPr="00D30C55" w:rsidRDefault="005F6E01" w:rsidP="005F6E01">
            <w:pPr>
              <w:pStyle w:val="ListParagraph"/>
              <w:ind w:left="284" w:hanging="284"/>
              <w:rPr>
                <w:sz w:val="26"/>
                <w:szCs w:val="26"/>
                <w:lang w:val="nb-NO"/>
              </w:rPr>
            </w:pPr>
            <w:r w:rsidRPr="00D30C55">
              <w:rPr>
                <w:sz w:val="26"/>
                <w:szCs w:val="26"/>
                <w:lang w:val="nb-NO"/>
              </w:rPr>
              <w:tab/>
              <w:t>-  Xe tải thiết kế hoặc xe 2 trục thiết kế</w:t>
            </w:r>
            <w:r>
              <w:rPr>
                <w:sz w:val="26"/>
                <w:szCs w:val="26"/>
                <w:lang w:val="nb-NO"/>
              </w:rPr>
              <w:t xml:space="preserve"> (1đ)</w:t>
            </w:r>
          </w:p>
          <w:p w14:paraId="37785F8C" w14:textId="3752D165" w:rsidR="005F6E01" w:rsidRPr="00D30C55" w:rsidRDefault="005F6E01" w:rsidP="005F6E01">
            <w:pPr>
              <w:pStyle w:val="ListParagraph"/>
              <w:ind w:left="284" w:hanging="284"/>
              <w:rPr>
                <w:sz w:val="26"/>
                <w:szCs w:val="26"/>
                <w:lang w:val="nb-NO"/>
              </w:rPr>
            </w:pPr>
            <w:r w:rsidRPr="00D30C55">
              <w:rPr>
                <w:sz w:val="26"/>
                <w:szCs w:val="26"/>
                <w:lang w:val="nb-NO"/>
              </w:rPr>
              <w:tab/>
              <w:t>-  Tải trọng làn thiết kế</w:t>
            </w:r>
            <w:r>
              <w:rPr>
                <w:sz w:val="26"/>
                <w:szCs w:val="26"/>
                <w:lang w:val="nb-NO"/>
              </w:rPr>
              <w:t xml:space="preserve"> (1đ)</w:t>
            </w:r>
          </w:p>
          <w:p w14:paraId="1FF660FE" w14:textId="5B0E9CB0" w:rsidR="005F6E01" w:rsidRPr="00D30C55" w:rsidRDefault="005F6E01" w:rsidP="005F6E01">
            <w:pPr>
              <w:rPr>
                <w:sz w:val="26"/>
                <w:szCs w:val="26"/>
                <w:lang w:val="nb-NO"/>
              </w:rPr>
            </w:pPr>
            <w:r w:rsidRPr="00D30C55">
              <w:rPr>
                <w:sz w:val="26"/>
                <w:szCs w:val="26"/>
                <w:lang w:val="nb-NO"/>
              </w:rPr>
              <w:t>Mỗi làn thiết kế được bố trí hoặc xe tải thiết kế hoặc xe hai trục chung với tải trọng làn khi áp dụng được.</w:t>
            </w:r>
            <w:r>
              <w:rPr>
                <w:sz w:val="26"/>
                <w:szCs w:val="26"/>
                <w:lang w:val="nb-NO"/>
              </w:rPr>
              <w:t>(1đ)</w:t>
            </w:r>
          </w:p>
          <w:p w14:paraId="2E873107" w14:textId="62A1020A" w:rsidR="00E65987" w:rsidRPr="00D22430" w:rsidRDefault="00E65987" w:rsidP="00E65987">
            <w:pPr>
              <w:ind w:firstLine="720"/>
              <w:rPr>
                <w:lang w:val="nb-NO"/>
              </w:rPr>
            </w:pPr>
          </w:p>
        </w:tc>
        <w:tc>
          <w:tcPr>
            <w:tcW w:w="1134" w:type="dxa"/>
          </w:tcPr>
          <w:p w14:paraId="137094F7" w14:textId="1ABB33AE" w:rsidR="00C42BF5" w:rsidRPr="00D22430" w:rsidRDefault="00C42BF5" w:rsidP="00AE516A">
            <w:pPr>
              <w:jc w:val="center"/>
              <w:rPr>
                <w:bCs/>
                <w:szCs w:val="26"/>
                <w:lang w:val="nb-NO"/>
              </w:rPr>
            </w:pPr>
          </w:p>
        </w:tc>
        <w:tc>
          <w:tcPr>
            <w:tcW w:w="851" w:type="dxa"/>
          </w:tcPr>
          <w:p w14:paraId="610F7CC7" w14:textId="77777777" w:rsidR="00C42BF5" w:rsidRPr="00D22430" w:rsidRDefault="00C42BF5" w:rsidP="00AE516A">
            <w:pPr>
              <w:rPr>
                <w:b/>
                <w:szCs w:val="26"/>
                <w:lang w:val="nb-NO"/>
              </w:rPr>
            </w:pPr>
          </w:p>
        </w:tc>
      </w:tr>
      <w:tr w:rsidR="00E65987" w:rsidRPr="005E150B" w14:paraId="3E94369F" w14:textId="77777777" w:rsidTr="00A30B0A">
        <w:tc>
          <w:tcPr>
            <w:tcW w:w="1696" w:type="dxa"/>
          </w:tcPr>
          <w:p w14:paraId="24D02078" w14:textId="77777777" w:rsidR="00E65987" w:rsidRPr="005E150B" w:rsidRDefault="00E65987" w:rsidP="00E65987">
            <w:pPr>
              <w:rPr>
                <w:b/>
                <w:szCs w:val="26"/>
              </w:rPr>
            </w:pPr>
            <w:r>
              <w:rPr>
                <w:b/>
                <w:szCs w:val="26"/>
              </w:rPr>
              <w:t>Câu 2</w:t>
            </w:r>
          </w:p>
        </w:tc>
        <w:tc>
          <w:tcPr>
            <w:tcW w:w="6804" w:type="dxa"/>
          </w:tcPr>
          <w:p w14:paraId="5F7A4EEB" w14:textId="77777777" w:rsidR="00E65987" w:rsidRDefault="00E65987" w:rsidP="00E65987">
            <w:pPr>
              <w:rPr>
                <w:bCs/>
                <w:szCs w:val="26"/>
              </w:rPr>
            </w:pPr>
          </w:p>
        </w:tc>
        <w:tc>
          <w:tcPr>
            <w:tcW w:w="1134" w:type="dxa"/>
          </w:tcPr>
          <w:p w14:paraId="72327778" w14:textId="47FF4F50" w:rsidR="00E65987" w:rsidRPr="00AD6979" w:rsidRDefault="005F6E01" w:rsidP="00E65987">
            <w:pPr>
              <w:jc w:val="center"/>
              <w:rPr>
                <w:b/>
                <w:szCs w:val="26"/>
              </w:rPr>
            </w:pPr>
            <w:r>
              <w:rPr>
                <w:b/>
                <w:szCs w:val="26"/>
              </w:rPr>
              <w:t>7.0</w:t>
            </w:r>
          </w:p>
        </w:tc>
        <w:tc>
          <w:tcPr>
            <w:tcW w:w="851" w:type="dxa"/>
          </w:tcPr>
          <w:p w14:paraId="151E183A" w14:textId="77777777" w:rsidR="00E65987" w:rsidRPr="005E150B" w:rsidRDefault="00E65987" w:rsidP="00E65987">
            <w:pPr>
              <w:rPr>
                <w:b/>
                <w:szCs w:val="26"/>
              </w:rPr>
            </w:pPr>
          </w:p>
        </w:tc>
      </w:tr>
      <w:tr w:rsidR="00E65987" w:rsidRPr="005E150B" w14:paraId="6F9C260E" w14:textId="77777777" w:rsidTr="00A30B0A">
        <w:tc>
          <w:tcPr>
            <w:tcW w:w="1696" w:type="dxa"/>
          </w:tcPr>
          <w:p w14:paraId="57004B86" w14:textId="5A3A80BF" w:rsidR="00E65987" w:rsidRPr="005F6E01" w:rsidRDefault="00C335F0" w:rsidP="00E65987">
            <w:pPr>
              <w:rPr>
                <w:bCs/>
                <w:szCs w:val="26"/>
              </w:rPr>
            </w:pPr>
            <w:r>
              <w:rPr>
                <w:bCs/>
                <w:szCs w:val="26"/>
              </w:rPr>
              <w:t>1.</w:t>
            </w:r>
            <w:r w:rsidR="005F6E01" w:rsidRPr="005F6E01">
              <w:rPr>
                <w:bCs/>
                <w:szCs w:val="26"/>
              </w:rPr>
              <w:t>Tính duyệt theo momen</w:t>
            </w:r>
          </w:p>
        </w:tc>
        <w:tc>
          <w:tcPr>
            <w:tcW w:w="6804" w:type="dxa"/>
          </w:tcPr>
          <w:p w14:paraId="006AE871" w14:textId="6E775B26" w:rsidR="005F6E01" w:rsidRPr="00072221" w:rsidRDefault="00E007E4" w:rsidP="00AF08CF">
            <w:pPr>
              <w:pStyle w:val="A4"/>
              <w:rPr>
                <w:sz w:val="26"/>
                <w:szCs w:val="26"/>
              </w:rPr>
            </w:pPr>
            <w:bookmarkStart w:id="0" w:name="_Toc112190531"/>
            <w:r w:rsidRPr="00E007E4">
              <w:t>1</w:t>
            </w:r>
            <w:r w:rsidRPr="00072221">
              <w:rPr>
                <w:sz w:val="26"/>
                <w:szCs w:val="26"/>
              </w:rPr>
              <w:t xml:space="preserve">. </w:t>
            </w:r>
            <w:r w:rsidR="005F6E01" w:rsidRPr="00072221">
              <w:rPr>
                <w:sz w:val="26"/>
                <w:szCs w:val="26"/>
              </w:rPr>
              <w:t>Sức kháng uốn</w:t>
            </w:r>
            <w:bookmarkEnd w:id="0"/>
            <w:r w:rsidR="00F06458" w:rsidRPr="00072221">
              <w:rPr>
                <w:sz w:val="26"/>
                <w:szCs w:val="26"/>
              </w:rPr>
              <w:t xml:space="preserve"> (</w:t>
            </w:r>
            <w:r w:rsidR="006537F4" w:rsidRPr="00072221">
              <w:rPr>
                <w:sz w:val="26"/>
                <w:szCs w:val="26"/>
              </w:rPr>
              <w:t>3</w:t>
            </w:r>
            <w:r w:rsidR="00F06458" w:rsidRPr="00072221">
              <w:rPr>
                <w:sz w:val="26"/>
                <w:szCs w:val="26"/>
              </w:rPr>
              <w:t>đ)</w:t>
            </w:r>
          </w:p>
          <w:p w14:paraId="3B75D3B6" w14:textId="72F8E033" w:rsidR="00E007E4" w:rsidRPr="00072221" w:rsidRDefault="00E007E4" w:rsidP="00AF08CF">
            <w:pPr>
              <w:pStyle w:val="A4"/>
              <w:rPr>
                <w:sz w:val="26"/>
                <w:szCs w:val="26"/>
              </w:rPr>
            </w:pPr>
            <w:r w:rsidRPr="00072221">
              <w:rPr>
                <w:sz w:val="26"/>
                <w:szCs w:val="26"/>
              </w:rPr>
              <w:t>1.1. Công thức (</w:t>
            </w:r>
            <w:r w:rsidR="006537F4" w:rsidRPr="00072221">
              <w:rPr>
                <w:sz w:val="26"/>
                <w:szCs w:val="26"/>
              </w:rPr>
              <w:t>2</w:t>
            </w:r>
            <w:r w:rsidRPr="00072221">
              <w:rPr>
                <w:sz w:val="26"/>
                <w:szCs w:val="26"/>
              </w:rPr>
              <w:t>đ)</w:t>
            </w:r>
          </w:p>
          <w:p w14:paraId="2063F1A6" w14:textId="127AD7CA" w:rsidR="005F6E01" w:rsidRPr="00072221" w:rsidRDefault="00000000" w:rsidP="005F6E01">
            <w:pPr>
              <w:spacing w:line="360" w:lineRule="auto"/>
              <w:ind w:left="360"/>
              <w:jc w:val="center"/>
              <w:rPr>
                <w:b/>
                <w:sz w:val="26"/>
                <w:szCs w:val="26"/>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r</m:t>
                  </m:r>
                </m:sub>
              </m:sSub>
              <m:r>
                <w:rPr>
                  <w:rFonts w:ascii="Cambria Math" w:hAnsi="Cambria Math"/>
                  <w:sz w:val="26"/>
                  <w:szCs w:val="26"/>
                </w:rPr>
                <m:t>=ϕ</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m:t>
                  </m:r>
                </m:sub>
              </m:sSub>
            </m:oMath>
            <w:r w:rsidR="00246923" w:rsidRPr="00072221">
              <w:rPr>
                <w:rFonts w:eastAsiaTheme="minorEastAsia"/>
                <w:sz w:val="26"/>
                <w:szCs w:val="26"/>
              </w:rPr>
              <w:t xml:space="preserve"> (0.25đ)</w:t>
            </w:r>
          </w:p>
          <w:p w14:paraId="353A226E" w14:textId="77777777" w:rsidR="005F6E01" w:rsidRPr="00072221" w:rsidRDefault="005F6E01" w:rsidP="005F6E01">
            <w:pPr>
              <w:spacing w:line="360" w:lineRule="auto"/>
              <w:ind w:left="360"/>
              <w:jc w:val="both"/>
              <w:rPr>
                <w:b/>
                <w:sz w:val="26"/>
                <w:szCs w:val="26"/>
              </w:rPr>
            </w:pPr>
            <w:r w:rsidRPr="00072221">
              <w:rPr>
                <w:sz w:val="26"/>
                <w:szCs w:val="26"/>
              </w:rPr>
              <w:t>Trong đó:</w:t>
            </w:r>
          </w:p>
          <w:p w14:paraId="1247B2FD" w14:textId="77777777" w:rsidR="005F6E01" w:rsidRPr="00072221" w:rsidRDefault="00000000" w:rsidP="005F6E01">
            <w:pPr>
              <w:pStyle w:val="ListParagraph"/>
              <w:numPr>
                <w:ilvl w:val="0"/>
                <w:numId w:val="12"/>
              </w:numPr>
              <w:spacing w:after="160" w:line="360"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m:t>
                  </m:r>
                </m:sub>
              </m:sSub>
            </m:oMath>
            <w:r w:rsidR="005F6E01" w:rsidRPr="00072221">
              <w:rPr>
                <w:sz w:val="26"/>
                <w:szCs w:val="26"/>
              </w:rPr>
              <w:t>: sức kháng uốn danh định</w:t>
            </w:r>
          </w:p>
          <w:p w14:paraId="63AA47A5" w14:textId="77777777" w:rsidR="005F6E01" w:rsidRPr="00072221" w:rsidRDefault="005F6E01" w:rsidP="005F6E01">
            <w:pPr>
              <w:pStyle w:val="ListParagraph"/>
              <w:numPr>
                <w:ilvl w:val="0"/>
                <w:numId w:val="12"/>
              </w:numPr>
              <w:spacing w:after="160" w:line="360" w:lineRule="auto"/>
              <w:jc w:val="both"/>
              <w:rPr>
                <w:sz w:val="26"/>
                <w:szCs w:val="26"/>
              </w:rPr>
            </w:pPr>
            <m:oMath>
              <m:r>
                <w:rPr>
                  <w:rFonts w:ascii="Cambria Math" w:hAnsi="Cambria Math"/>
                  <w:sz w:val="26"/>
                  <w:szCs w:val="26"/>
                </w:rPr>
                <m:t>ϕ=0.9</m:t>
              </m:r>
            </m:oMath>
            <w:r w:rsidRPr="00072221">
              <w:rPr>
                <w:sz w:val="26"/>
                <w:szCs w:val="26"/>
              </w:rPr>
              <w:t>: hệ số sức kháng</w:t>
            </w:r>
          </w:p>
          <w:p w14:paraId="168B8230" w14:textId="092AB855" w:rsidR="005F6E01" w:rsidRPr="00072221" w:rsidRDefault="005F6E01" w:rsidP="005F6E01">
            <w:pPr>
              <w:spacing w:after="160" w:line="360" w:lineRule="auto"/>
              <w:jc w:val="both"/>
              <w:rPr>
                <w:sz w:val="26"/>
                <w:szCs w:val="26"/>
              </w:rPr>
            </w:pPr>
            <w:r w:rsidRPr="00072221">
              <w:rPr>
                <w:sz w:val="26"/>
                <w:szCs w:val="26"/>
              </w:rPr>
              <w:t xml:space="preserve">Coi thớ dưới chỉ có cốt thép DƯL chịu lực, với mặt cắt hình chữ T quy đổi sức kháng uốn danh định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m:t>
                  </m:r>
                </m:sub>
              </m:sSub>
            </m:oMath>
            <w:r w:rsidRPr="00072221">
              <w:rPr>
                <w:sz w:val="26"/>
                <w:szCs w:val="26"/>
              </w:rPr>
              <w:t xml:space="preserve"> được xác định như sau: (22TCN272-05 5.7.3.2.2-1)</w:t>
            </w:r>
            <w:r w:rsidR="00246923" w:rsidRPr="00072221">
              <w:rPr>
                <w:sz w:val="26"/>
                <w:szCs w:val="26"/>
              </w:rPr>
              <w:t xml:space="preserve"> (0.25đ)</w:t>
            </w:r>
          </w:p>
          <w:p w14:paraId="010E2330" w14:textId="0A4C5F17" w:rsidR="005F6E01" w:rsidRPr="00072221" w:rsidRDefault="00000000" w:rsidP="005F6E01">
            <w:pPr>
              <w:spacing w:after="160" w:line="360" w:lineRule="auto"/>
              <w:ind w:left="360"/>
              <w:jc w:val="both"/>
              <w:rPr>
                <w:sz w:val="26"/>
                <w:szCs w:val="26"/>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ps</m:t>
                  </m:r>
                </m:sub>
              </m:s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s</m:t>
                  </m:r>
                </m:sub>
              </m:sSub>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y</m:t>
                  </m:r>
                </m:sub>
              </m:s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s</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e>
              </m:d>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s</m:t>
                  </m:r>
                </m:sub>
                <m:sup>
                  <m:r>
                    <w:rPr>
                      <w:rFonts w:ascii="Cambria Math" w:hAnsi="Cambria Math"/>
                      <w:sz w:val="26"/>
                      <w:szCs w:val="26"/>
                    </w:rPr>
                    <m:t>'</m:t>
                  </m:r>
                </m:sup>
              </m:sSubSup>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y</m:t>
                  </m:r>
                </m:sub>
                <m:sup>
                  <m:r>
                    <w:rPr>
                      <w:rFonts w:ascii="Cambria Math" w:hAnsi="Cambria Math"/>
                      <w:sz w:val="26"/>
                      <w:szCs w:val="26"/>
                    </w:rPr>
                    <m:t>'</m:t>
                  </m:r>
                </m:sup>
              </m:sSubSup>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s</m:t>
                      </m:r>
                    </m:sub>
                    <m:sup>
                      <m:r>
                        <w:rPr>
                          <w:rFonts w:ascii="Cambria Math" w:hAnsi="Cambria Math"/>
                          <w:sz w:val="26"/>
                          <w:szCs w:val="26"/>
                        </w:rPr>
                        <m:t>'</m:t>
                      </m:r>
                    </m:sup>
                  </m:sSub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e>
              </m:d>
              <m:r>
                <w:rPr>
                  <w:rFonts w:ascii="Cambria Math" w:hAnsi="Cambria Math"/>
                  <w:sz w:val="26"/>
                  <w:szCs w:val="26"/>
                </w:rPr>
                <m:t>+0.85</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m:t>
                  </m:r>
                </m:sub>
                <m:sup>
                  <m:r>
                    <w:rPr>
                      <w:rFonts w:ascii="Cambria Math" w:hAnsi="Cambria Math"/>
                      <w:sz w:val="26"/>
                      <w:szCs w:val="26"/>
                    </w:rPr>
                    <m:t>'</m:t>
                  </m:r>
                </m:sup>
              </m:sSubSup>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f</m:t>
                  </m:r>
                </m:sub>
              </m:sSub>
              <m:d>
                <m:dPr>
                  <m:ctrlPr>
                    <w:rPr>
                      <w:rFonts w:ascii="Cambria Math" w:hAnsi="Cambria Math"/>
                      <w:i/>
                      <w:sz w:val="26"/>
                      <w:szCs w:val="26"/>
                    </w:rPr>
                  </m:ctrlPr>
                </m:dPr>
                <m:e>
                  <m:r>
                    <w:rPr>
                      <w:rFonts w:ascii="Cambria Math" w:hAnsi="Cambria Math"/>
                      <w:sz w:val="26"/>
                      <w:szCs w:val="26"/>
                    </w:rPr>
                    <m:t>b-</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e>
              </m:d>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f</m:t>
                          </m:r>
                        </m:sub>
                      </m:sSub>
                    </m:num>
                    <m:den>
                      <m:r>
                        <w:rPr>
                          <w:rFonts w:ascii="Cambria Math" w:hAnsi="Cambria Math"/>
                          <w:sz w:val="26"/>
                          <w:szCs w:val="26"/>
                        </w:rPr>
                        <m:t>2</m:t>
                      </m:r>
                    </m:den>
                  </m:f>
                </m:e>
              </m:d>
            </m:oMath>
            <w:r w:rsidR="00246923" w:rsidRPr="00072221">
              <w:rPr>
                <w:rFonts w:eastAsiaTheme="minorEastAsia"/>
                <w:sz w:val="26"/>
                <w:szCs w:val="26"/>
              </w:rPr>
              <w:t xml:space="preserve"> </w:t>
            </w:r>
          </w:p>
          <w:p w14:paraId="1668A150" w14:textId="5A7B9815" w:rsidR="005F6E01" w:rsidRPr="00072221" w:rsidRDefault="005F6E01" w:rsidP="005F6E01">
            <w:pPr>
              <w:spacing w:after="160" w:line="360" w:lineRule="auto"/>
              <w:jc w:val="both"/>
              <w:rPr>
                <w:sz w:val="26"/>
                <w:szCs w:val="26"/>
              </w:rPr>
            </w:pPr>
            <w:r w:rsidRPr="00072221">
              <w:rPr>
                <w:sz w:val="26"/>
                <w:szCs w:val="26"/>
              </w:rPr>
              <w:t>Trong đó:</w:t>
            </w:r>
            <w:r w:rsidR="00246923" w:rsidRPr="00072221">
              <w:rPr>
                <w:sz w:val="26"/>
                <w:szCs w:val="26"/>
              </w:rPr>
              <w:t xml:space="preserve"> (</w:t>
            </w:r>
            <w:r w:rsidR="006537F4" w:rsidRPr="00072221">
              <w:rPr>
                <w:sz w:val="26"/>
                <w:szCs w:val="26"/>
              </w:rPr>
              <w:t>1.5</w:t>
            </w:r>
            <w:r w:rsidR="00246923" w:rsidRPr="00072221">
              <w:rPr>
                <w:sz w:val="26"/>
                <w:szCs w:val="26"/>
              </w:rPr>
              <w:t>đ)</w:t>
            </w:r>
          </w:p>
          <w:p w14:paraId="4701285F" w14:textId="0AE883C5" w:rsidR="005F6E01" w:rsidRPr="00072221" w:rsidRDefault="00000000" w:rsidP="00F06458">
            <w:pPr>
              <w:pStyle w:val="ListParagraph"/>
              <w:numPr>
                <w:ilvl w:val="0"/>
                <w:numId w:val="13"/>
              </w:numPr>
              <w:spacing w:after="160" w:line="360" w:lineRule="auto"/>
              <w:ind w:left="323" w:hanging="284"/>
              <w:jc w:val="both"/>
              <w:rPr>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 xml:space="preserve">: </m:t>
              </m:r>
            </m:oMath>
            <w:r w:rsidR="005F6E01" w:rsidRPr="00072221">
              <w:rPr>
                <w:sz w:val="26"/>
                <w:szCs w:val="26"/>
              </w:rPr>
              <w:t>diện tích thép DƯL</w:t>
            </w:r>
          </w:p>
          <w:p w14:paraId="12768D3C" w14:textId="0096064B" w:rsidR="005F6E01" w:rsidRPr="00072221" w:rsidRDefault="00000000" w:rsidP="00F06458">
            <w:pPr>
              <w:pStyle w:val="ListParagraph"/>
              <w:numPr>
                <w:ilvl w:val="0"/>
                <w:numId w:val="13"/>
              </w:numPr>
              <w:spacing w:after="160" w:line="360" w:lineRule="auto"/>
              <w:ind w:left="323" w:hanging="284"/>
              <w:jc w:val="both"/>
              <w:rPr>
                <w:sz w:val="26"/>
                <w:szCs w:val="26"/>
              </w:rPr>
            </w:pP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ps</m:t>
                  </m:r>
                </m:sub>
              </m:sSub>
            </m:oMath>
            <w:r w:rsidR="005F6E01" w:rsidRPr="00072221">
              <w:rPr>
                <w:sz w:val="26"/>
                <w:szCs w:val="26"/>
              </w:rPr>
              <w:t>: ứng suất trung bình trong cốt thép DƯL ở sức kháng uốn danh định, tính theo phương trình:</w:t>
            </w:r>
          </w:p>
          <w:p w14:paraId="6914E1F4" w14:textId="77777777" w:rsidR="005F6E01" w:rsidRPr="00072221" w:rsidRDefault="00000000" w:rsidP="005F6E01">
            <w:pPr>
              <w:pStyle w:val="ListParagraph"/>
              <w:spacing w:after="160" w:line="360"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psi</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d>
                <m:dPr>
                  <m:ctrlPr>
                    <w:rPr>
                      <w:rFonts w:ascii="Cambria Math" w:hAnsi="Cambria Math"/>
                      <w:i/>
                      <w:sz w:val="26"/>
                      <w:szCs w:val="26"/>
                    </w:rPr>
                  </m:ctrlPr>
                </m:dPr>
                <m:e>
                  <m:r>
                    <w:rPr>
                      <w:rFonts w:ascii="Cambria Math" w:hAnsi="Cambria Math"/>
                      <w:sz w:val="26"/>
                      <w:szCs w:val="26"/>
                    </w:rPr>
                    <m:t>1-k</m:t>
                  </m:r>
                  <m:f>
                    <m:fPr>
                      <m:ctrlPr>
                        <w:rPr>
                          <w:rFonts w:ascii="Cambria Math" w:hAnsi="Cambria Math"/>
                          <w:i/>
                          <w:sz w:val="26"/>
                          <w:szCs w:val="26"/>
                        </w:rPr>
                      </m:ctrlPr>
                    </m:fPr>
                    <m:num>
                      <m:r>
                        <w:rPr>
                          <w:rFonts w:ascii="Cambria Math" w:hAnsi="Cambria Math"/>
                          <w:sz w:val="26"/>
                          <w:szCs w:val="26"/>
                        </w:rPr>
                        <m:t>c</m:t>
                      </m:r>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pi</m:t>
                          </m:r>
                        </m:sub>
                      </m:sSub>
                    </m:den>
                  </m:f>
                </m:e>
              </m:d>
            </m:oMath>
            <w:r w:rsidR="005F6E01" w:rsidRPr="00072221">
              <w:rPr>
                <w:sz w:val="26"/>
                <w:szCs w:val="26"/>
              </w:rPr>
              <w:tab/>
            </w:r>
            <w:r w:rsidR="005F6E01" w:rsidRPr="00072221">
              <w:rPr>
                <w:sz w:val="26"/>
                <w:szCs w:val="26"/>
              </w:rPr>
              <w:tab/>
            </w:r>
            <m:oMath>
              <m:r>
                <w:rPr>
                  <w:rFonts w:ascii="Cambria Math" w:hAnsi="Cambria Math"/>
                  <w:sz w:val="26"/>
                  <w:szCs w:val="26"/>
                </w:rPr>
                <m:t>k=2</m:t>
              </m:r>
              <m:d>
                <m:dPr>
                  <m:ctrlPr>
                    <w:rPr>
                      <w:rFonts w:ascii="Cambria Math" w:hAnsi="Cambria Math"/>
                      <w:i/>
                      <w:sz w:val="26"/>
                      <w:szCs w:val="26"/>
                    </w:rPr>
                  </m:ctrlPr>
                </m:dPr>
                <m:e>
                  <m:r>
                    <w:rPr>
                      <w:rFonts w:ascii="Cambria Math" w:hAnsi="Cambria Math"/>
                      <w:sz w:val="26"/>
                      <w:szCs w:val="26"/>
                    </w:rPr>
                    <m:t>1.04-</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py</m:t>
                          </m:r>
                        </m:sub>
                      </m:sSub>
                    </m:num>
                    <m:den>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den>
                  </m:f>
                </m:e>
              </m:d>
            </m:oMath>
          </w:p>
          <w:p w14:paraId="612D3F74"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oMath>
            <w:r w:rsidR="005F6E01" w:rsidRPr="00072221">
              <w:rPr>
                <w:sz w:val="26"/>
                <w:szCs w:val="26"/>
              </w:rPr>
              <w:t>: khoản cách từ thớ nén ngoài cùng đến trọng tâm cốt thép DƯL</w:t>
            </w:r>
          </w:p>
          <w:p w14:paraId="1FE841F9"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s</m:t>
                  </m:r>
                </m:sub>
              </m:sSub>
            </m:oMath>
            <w:r w:rsidR="005F6E01" w:rsidRPr="00072221">
              <w:rPr>
                <w:sz w:val="26"/>
                <w:szCs w:val="26"/>
              </w:rPr>
              <w:t>: diện tích cốt thép chịu kéo không DƯL</w:t>
            </w:r>
          </w:p>
          <w:p w14:paraId="2C37B876" w14:textId="77777777" w:rsidR="005F6E01" w:rsidRPr="00072221" w:rsidRDefault="00000000" w:rsidP="00F06458">
            <w:pPr>
              <w:pStyle w:val="ListParagraph"/>
              <w:numPr>
                <w:ilvl w:val="0"/>
                <w:numId w:val="13"/>
              </w:numPr>
              <w:spacing w:after="160" w:line="360" w:lineRule="auto"/>
              <w:ind w:left="323" w:hanging="284"/>
              <w:rPr>
                <w:sz w:val="26"/>
                <w:szCs w:val="26"/>
              </w:rPr>
            </w:pPr>
            <m:oMath>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s</m:t>
                  </m:r>
                </m:sub>
                <m:sup>
                  <m:r>
                    <w:rPr>
                      <w:rFonts w:ascii="Cambria Math" w:hAnsi="Cambria Math"/>
                      <w:sz w:val="26"/>
                      <w:szCs w:val="26"/>
                    </w:rPr>
                    <m:t>'</m:t>
                  </m:r>
                </m:sup>
              </m:sSubSup>
            </m:oMath>
            <w:r w:rsidR="005F6E01" w:rsidRPr="00072221">
              <w:rPr>
                <w:sz w:val="26"/>
                <w:szCs w:val="26"/>
              </w:rPr>
              <w:t>: diện tích cốt thép chịu nén</w:t>
            </w:r>
          </w:p>
          <w:p w14:paraId="70AC59E3" w14:textId="77777777" w:rsidR="005F6E01" w:rsidRPr="00072221" w:rsidRDefault="005F6E01" w:rsidP="00F06458">
            <w:pPr>
              <w:pStyle w:val="ListParagraph"/>
              <w:numPr>
                <w:ilvl w:val="0"/>
                <w:numId w:val="13"/>
              </w:numPr>
              <w:spacing w:after="160" w:line="360" w:lineRule="auto"/>
              <w:ind w:left="323" w:hanging="284"/>
              <w:rPr>
                <w:sz w:val="26"/>
                <w:szCs w:val="26"/>
              </w:rPr>
            </w:pPr>
            <w:r w:rsidRPr="00072221">
              <w:rPr>
                <w:sz w:val="26"/>
                <w:szCs w:val="26"/>
              </w:rPr>
              <w:t xml:space="preserve">Ta bỏ qua diện tích cốt thép thường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s</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s</m:t>
                  </m:r>
                </m:sub>
                <m:sup>
                  <m:r>
                    <w:rPr>
                      <w:rFonts w:ascii="Cambria Math" w:hAnsi="Cambria Math"/>
                      <w:sz w:val="26"/>
                      <w:szCs w:val="26"/>
                    </w:rPr>
                    <m:t>'</m:t>
                  </m:r>
                </m:sup>
              </m:sSubSup>
              <m:r>
                <w:rPr>
                  <w:rFonts w:ascii="Cambria Math" w:hAnsi="Cambria Math"/>
                  <w:sz w:val="26"/>
                  <w:szCs w:val="26"/>
                </w:rPr>
                <m:t>=0</m:t>
              </m:r>
            </m:oMath>
          </w:p>
          <w:p w14:paraId="1F013D32"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y</m:t>
                  </m:r>
                </m:sub>
              </m:sSub>
            </m:oMath>
            <w:r w:rsidR="005F6E01" w:rsidRPr="00072221">
              <w:rPr>
                <w:sz w:val="26"/>
                <w:szCs w:val="26"/>
              </w:rPr>
              <w:t>: giới hạn chảy quy định của cốt thép</w:t>
            </w:r>
          </w:p>
          <w:p w14:paraId="0D957804"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s</m:t>
                  </m:r>
                </m:sub>
              </m:sSub>
            </m:oMath>
            <w:r w:rsidR="005F6E01" w:rsidRPr="00072221">
              <w:rPr>
                <w:sz w:val="26"/>
                <w:szCs w:val="26"/>
              </w:rPr>
              <w:t>: khoản cách từ trọng tâm cốt thép chịu kéo đến mép ngoài cùng vùng bê tông chịu nén (không DƯL)</w:t>
            </w:r>
          </w:p>
          <w:p w14:paraId="3A29E48E" w14:textId="77777777" w:rsidR="005F6E01" w:rsidRPr="00072221" w:rsidRDefault="00000000" w:rsidP="00F06458">
            <w:pPr>
              <w:pStyle w:val="ListParagraph"/>
              <w:numPr>
                <w:ilvl w:val="0"/>
                <w:numId w:val="13"/>
              </w:numPr>
              <w:spacing w:after="160" w:line="360" w:lineRule="auto"/>
              <w:ind w:left="323" w:hanging="284"/>
              <w:rPr>
                <w:sz w:val="26"/>
                <w:szCs w:val="26"/>
              </w:rPr>
            </w:pPr>
            <m:oMath>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y</m:t>
                  </m:r>
                </m:sub>
                <m:sup>
                  <m:r>
                    <w:rPr>
                      <w:rFonts w:ascii="Cambria Math" w:hAnsi="Cambria Math"/>
                      <w:sz w:val="26"/>
                      <w:szCs w:val="26"/>
                    </w:rPr>
                    <m:t>'</m:t>
                  </m:r>
                </m:sup>
              </m:sSubSup>
            </m:oMath>
            <w:r w:rsidR="005F6E01" w:rsidRPr="00072221">
              <w:rPr>
                <w:sz w:val="26"/>
                <w:szCs w:val="26"/>
              </w:rPr>
              <w:t xml:space="preserve">: giới hạn chảy của cốt thép chịu nén </w:t>
            </w:r>
          </w:p>
          <w:p w14:paraId="7431F0C7" w14:textId="77777777" w:rsidR="005F6E01" w:rsidRPr="00072221" w:rsidRDefault="00000000" w:rsidP="00F06458">
            <w:pPr>
              <w:pStyle w:val="ListParagraph"/>
              <w:numPr>
                <w:ilvl w:val="0"/>
                <w:numId w:val="13"/>
              </w:numPr>
              <w:spacing w:after="160" w:line="360" w:lineRule="auto"/>
              <w:ind w:left="323" w:hanging="284"/>
              <w:rPr>
                <w:sz w:val="26"/>
                <w:szCs w:val="26"/>
              </w:rPr>
            </w:pPr>
            <m:oMath>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s</m:t>
                  </m:r>
                </m:sub>
                <m:sup>
                  <m:r>
                    <w:rPr>
                      <w:rFonts w:ascii="Cambria Math" w:hAnsi="Cambria Math"/>
                      <w:sz w:val="26"/>
                      <w:szCs w:val="26"/>
                    </w:rPr>
                    <m:t>'</m:t>
                  </m:r>
                </m:sup>
              </m:sSubSup>
            </m:oMath>
            <w:r w:rsidR="005F6E01" w:rsidRPr="00072221">
              <w:rPr>
                <w:sz w:val="26"/>
                <w:szCs w:val="26"/>
              </w:rPr>
              <w:t>: khoảng cách từ thớ ngoài cùng chịu nén đến trọng tâm cốt thép chịu nén</w:t>
            </w:r>
          </w:p>
          <w:p w14:paraId="3AEEF04A" w14:textId="77777777" w:rsidR="005F6E01" w:rsidRPr="00072221" w:rsidRDefault="00000000" w:rsidP="00F06458">
            <w:pPr>
              <w:pStyle w:val="ListParagraph"/>
              <w:numPr>
                <w:ilvl w:val="0"/>
                <w:numId w:val="13"/>
              </w:numPr>
              <w:spacing w:after="160" w:line="360" w:lineRule="auto"/>
              <w:ind w:left="323" w:hanging="284"/>
              <w:rPr>
                <w:sz w:val="26"/>
                <w:szCs w:val="26"/>
              </w:rPr>
            </w:pPr>
            <m:oMath>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m:t>
                  </m:r>
                </m:sub>
                <m:sup>
                  <m:r>
                    <w:rPr>
                      <w:rFonts w:ascii="Cambria Math" w:hAnsi="Cambria Math"/>
                      <w:sz w:val="26"/>
                      <w:szCs w:val="26"/>
                    </w:rPr>
                    <m:t>'</m:t>
                  </m:r>
                </m:sup>
              </m:sSubSup>
            </m:oMath>
            <w:r w:rsidR="005F6E01" w:rsidRPr="00072221">
              <w:rPr>
                <w:sz w:val="26"/>
                <w:szCs w:val="26"/>
              </w:rPr>
              <w:t>: Cường độ chịu nén quy định của bê tông ở tuổi 28 ngày</w:t>
            </w:r>
          </w:p>
          <w:p w14:paraId="7B85133B" w14:textId="0A2C7C67" w:rsidR="005F6E01" w:rsidRPr="00072221" w:rsidRDefault="005F6E01" w:rsidP="00F06458">
            <w:pPr>
              <w:pStyle w:val="ListParagraph"/>
              <w:numPr>
                <w:ilvl w:val="0"/>
                <w:numId w:val="13"/>
              </w:numPr>
              <w:spacing w:after="160" w:line="360" w:lineRule="auto"/>
              <w:ind w:left="323" w:hanging="284"/>
              <w:rPr>
                <w:sz w:val="26"/>
                <w:szCs w:val="26"/>
              </w:rPr>
            </w:pPr>
            <m:oMath>
              <m:r>
                <w:rPr>
                  <w:rFonts w:ascii="Cambria Math" w:hAnsi="Cambria Math"/>
                  <w:sz w:val="26"/>
                  <w:szCs w:val="26"/>
                </w:rPr>
                <m:t>b</m:t>
              </m:r>
            </m:oMath>
            <w:r w:rsidRPr="00072221">
              <w:rPr>
                <w:sz w:val="26"/>
                <w:szCs w:val="26"/>
              </w:rPr>
              <w:t>: bề rộng mặt chịu nén của cấu kiện</w:t>
            </w:r>
          </w:p>
          <w:p w14:paraId="3B3FC228"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oMath>
            <w:r w:rsidR="005F6E01" w:rsidRPr="00072221">
              <w:rPr>
                <w:sz w:val="26"/>
                <w:szCs w:val="26"/>
              </w:rPr>
              <w:t xml:space="preserve">: chiều dày của bản bụng hoặc đường kính của mặt cắt tròn </w:t>
            </w:r>
          </w:p>
          <w:p w14:paraId="18085EF6"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oMath>
            <w:r w:rsidR="005F6E01" w:rsidRPr="00072221">
              <w:rPr>
                <w:sz w:val="26"/>
                <w:szCs w:val="26"/>
              </w:rPr>
              <w:t xml:space="preserve">: hệ số chuyển đổi biểu đồ ứng suất: </w:t>
            </w:r>
          </w:p>
          <w:p w14:paraId="142FC276" w14:textId="77777777" w:rsidR="005F6E01" w:rsidRPr="00072221" w:rsidRDefault="00000000" w:rsidP="00F06458">
            <w:pPr>
              <w:pStyle w:val="ListParagraph"/>
              <w:spacing w:line="360" w:lineRule="auto"/>
              <w:ind w:left="323" w:hanging="284"/>
              <w:rPr>
                <w:sz w:val="26"/>
                <w:szCs w:val="26"/>
              </w:rPr>
            </w:pPr>
            <m:oMathPara>
              <m:oMath>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=0.85-0.05×</m:t>
                </m:r>
                <m:f>
                  <m:fPr>
                    <m:ctrlPr>
                      <w:rPr>
                        <w:rFonts w:ascii="Cambria Math" w:hAnsi="Cambria Math"/>
                        <w:i/>
                        <w:sz w:val="26"/>
                        <w:szCs w:val="26"/>
                      </w:rPr>
                    </m:ctrlPr>
                  </m:fPr>
                  <m:num>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m:t>
                            </m:r>
                          </m:sub>
                          <m:sup>
                            <m:r>
                              <w:rPr>
                                <w:rFonts w:ascii="Cambria Math" w:hAnsi="Cambria Math"/>
                                <w:sz w:val="26"/>
                                <w:szCs w:val="26"/>
                              </w:rPr>
                              <m:t>'</m:t>
                            </m:r>
                          </m:sup>
                        </m:sSubSup>
                        <m:r>
                          <w:rPr>
                            <w:rFonts w:ascii="Cambria Math" w:hAnsi="Cambria Math"/>
                            <w:sz w:val="26"/>
                            <w:szCs w:val="26"/>
                          </w:rPr>
                          <m:t>-28</m:t>
                        </m:r>
                      </m:e>
                    </m:d>
                  </m:num>
                  <m:den>
                    <m:r>
                      <w:rPr>
                        <w:rFonts w:ascii="Cambria Math" w:hAnsi="Cambria Math"/>
                        <w:sz w:val="26"/>
                        <w:szCs w:val="26"/>
                      </w:rPr>
                      <m:t>7</m:t>
                    </m:r>
                  </m:den>
                </m:f>
              </m:oMath>
            </m:oMathPara>
          </w:p>
          <w:p w14:paraId="0743DA19" w14:textId="77777777" w:rsidR="005F6E01" w:rsidRPr="00072221" w:rsidRDefault="00000000" w:rsidP="00F06458">
            <w:pPr>
              <w:pStyle w:val="ListParagraph"/>
              <w:numPr>
                <w:ilvl w:val="0"/>
                <w:numId w:val="13"/>
              </w:numPr>
              <w:spacing w:after="160" w:line="360" w:lineRule="auto"/>
              <w:ind w:left="323" w:hanging="284"/>
              <w:rPr>
                <w:sz w:val="26"/>
                <w:szCs w:val="26"/>
              </w:rPr>
            </w:pPr>
            <m:oMath>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f</m:t>
                  </m:r>
                </m:sub>
              </m:sSub>
            </m:oMath>
            <w:r w:rsidR="005F6E01" w:rsidRPr="00072221">
              <w:rPr>
                <w:sz w:val="26"/>
                <w:szCs w:val="26"/>
              </w:rPr>
              <w:t xml:space="preserve">: </w:t>
            </w:r>
            <w:proofErr w:type="gramStart"/>
            <w:r w:rsidR="005F6E01" w:rsidRPr="00072221">
              <w:rPr>
                <w:sz w:val="26"/>
                <w:szCs w:val="26"/>
              </w:rPr>
              <w:t>chiều dày bản cánh chịu nén của cấu kiện dầm</w:t>
            </w:r>
            <w:proofErr w:type="gramEnd"/>
            <w:r w:rsidR="005F6E01" w:rsidRPr="00072221">
              <w:rPr>
                <w:sz w:val="26"/>
                <w:szCs w:val="26"/>
              </w:rPr>
              <w:t xml:space="preserve"> I</w:t>
            </w:r>
          </w:p>
          <w:p w14:paraId="5112B185" w14:textId="77777777" w:rsidR="005F6E01" w:rsidRPr="00072221" w:rsidRDefault="005F6E01" w:rsidP="00F06458">
            <w:pPr>
              <w:pStyle w:val="ListParagraph"/>
              <w:numPr>
                <w:ilvl w:val="0"/>
                <w:numId w:val="13"/>
              </w:numPr>
              <w:spacing w:after="160" w:line="360" w:lineRule="auto"/>
              <w:ind w:left="323" w:hanging="284"/>
              <w:rPr>
                <w:sz w:val="26"/>
                <w:szCs w:val="26"/>
              </w:rPr>
            </w:pPr>
            <m:oMath>
              <m:r>
                <w:rPr>
                  <w:rFonts w:ascii="Cambria Math" w:hAnsi="Cambria Math"/>
                  <w:sz w:val="26"/>
                  <w:szCs w:val="26"/>
                </w:rPr>
                <m:t>a=c×</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oMath>
            <w:r w:rsidRPr="00072221">
              <w:rPr>
                <w:sz w:val="26"/>
                <w:szCs w:val="26"/>
              </w:rPr>
              <w:t>: chiều cao ứng suất khối tương đương</w:t>
            </w:r>
          </w:p>
          <w:p w14:paraId="55311D3F" w14:textId="77777777" w:rsidR="005F6E01" w:rsidRPr="00072221" w:rsidRDefault="005F6E01" w:rsidP="00F06458">
            <w:pPr>
              <w:pStyle w:val="ListParagraph"/>
              <w:numPr>
                <w:ilvl w:val="0"/>
                <w:numId w:val="13"/>
              </w:numPr>
              <w:spacing w:after="160" w:line="360" w:lineRule="auto"/>
              <w:ind w:left="323" w:hanging="284"/>
              <w:rPr>
                <w:sz w:val="26"/>
                <w:szCs w:val="26"/>
              </w:rPr>
            </w:pPr>
            <m:oMath>
              <m:r>
                <w:rPr>
                  <w:rFonts w:ascii="Cambria Math" w:hAnsi="Cambria Math"/>
                  <w:sz w:val="26"/>
                  <w:szCs w:val="26"/>
                </w:rPr>
                <m:t>c</m:t>
              </m:r>
            </m:oMath>
            <w:r w:rsidRPr="00072221">
              <w:rPr>
                <w:sz w:val="26"/>
                <w:szCs w:val="26"/>
              </w:rPr>
              <w:t>: khoảng cách từ thớ chịu nén ngoài cùng đến TTH với giả thuyết là thép DƯL của bó tao thép đã bị chảy dẻo</w:t>
            </w:r>
          </w:p>
          <w:p w14:paraId="7970FECD" w14:textId="77777777" w:rsidR="00F06458" w:rsidRPr="00072221" w:rsidRDefault="00000000" w:rsidP="005F6E01">
            <w:pPr>
              <w:pStyle w:val="ListParagraph"/>
              <w:spacing w:line="360" w:lineRule="auto"/>
              <w:jc w:val="center"/>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r>
                      <w:rPr>
                        <w:rFonts w:ascii="Cambria Math" w:hAnsi="Cambria Math"/>
                        <w:sz w:val="26"/>
                        <w:szCs w:val="26"/>
                      </w:rPr>
                      <m:t>-0.85×</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b-</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f</m:t>
                        </m:r>
                      </m:sub>
                    </m:sSub>
                  </m:num>
                  <m:den>
                    <m:r>
                      <w:rPr>
                        <w:rFonts w:ascii="Cambria Math" w:hAnsi="Cambria Math"/>
                        <w:sz w:val="26"/>
                        <w:szCs w:val="26"/>
                      </w:rPr>
                      <m:t>0.85×</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r>
                      <w:rPr>
                        <w:rFonts w:ascii="Cambria Math" w:hAnsi="Cambria Math"/>
                        <w:sz w:val="26"/>
                        <w:szCs w:val="26"/>
                      </w:rPr>
                      <m:t>+k×</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den>
                    </m:f>
                  </m:den>
                </m:f>
                <m:r>
                  <w:rPr>
                    <w:rFonts w:ascii="Cambria Math" w:hAnsi="Cambria Math"/>
                    <w:sz w:val="26"/>
                    <w:szCs w:val="26"/>
                  </w:rPr>
                  <m:t xml:space="preserve">  </m:t>
                </m:r>
              </m:oMath>
            </m:oMathPara>
          </w:p>
          <w:p w14:paraId="583BE33C" w14:textId="65B204DA" w:rsidR="005F6E01" w:rsidRPr="000900E8" w:rsidRDefault="005F6E01" w:rsidP="005F6E01">
            <w:pPr>
              <w:pStyle w:val="ListParagraph"/>
              <w:spacing w:line="360" w:lineRule="auto"/>
              <w:jc w:val="center"/>
              <w:rPr>
                <w:sz w:val="26"/>
                <w:szCs w:val="26"/>
              </w:rPr>
            </w:pPr>
            <m:oMathPara>
              <m:oMath>
                <m:r>
                  <m:rPr>
                    <m:sty m:val="p"/>
                  </m:rPr>
                  <w:rPr>
                    <w:rFonts w:ascii="Cambria Math" w:hAnsi="Cambria Math"/>
                    <w:sz w:val="26"/>
                    <w:szCs w:val="26"/>
                  </w:rPr>
                  <m:t>Qua sườn (tính theo tiết diện chữ T)</m:t>
                </m:r>
              </m:oMath>
            </m:oMathPara>
          </w:p>
          <w:p w14:paraId="05638FB4" w14:textId="77777777" w:rsidR="002546F7" w:rsidRPr="00072221" w:rsidRDefault="00000000" w:rsidP="005F6E01">
            <w:pPr>
              <w:pStyle w:val="ListParagraph"/>
              <w:spacing w:line="360" w:lineRule="auto"/>
              <w:jc w:val="center"/>
              <w:rPr>
                <w:rFonts w:eastAsiaTheme="minorEastAsia"/>
                <w:sz w:val="26"/>
                <w:szCs w:val="26"/>
              </w:rPr>
            </w:pPr>
            <m:oMathPara>
              <m:oMathParaPr>
                <m:jc m:val="center"/>
              </m:oMathParaPr>
              <m:oMath>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num>
                  <m:den>
                    <m:r>
                      <w:rPr>
                        <w:rFonts w:ascii="Cambria Math" w:hAnsi="Cambria Math"/>
                        <w:sz w:val="26"/>
                        <w:szCs w:val="26"/>
                      </w:rPr>
                      <m:t>0.85×</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×b+k×</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r>
                          <w:rPr>
                            <w:rFonts w:ascii="Cambria Math" w:hAnsi="Cambria Math"/>
                            <w:sz w:val="26"/>
                            <w:szCs w:val="26"/>
                          </w:rPr>
                          <m:t xml:space="preserve">  </m:t>
                        </m:r>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den>
                    </m:f>
                  </m:den>
                </m:f>
                <m:r>
                  <w:rPr>
                    <w:rFonts w:ascii="Cambria Math" w:hAnsi="Cambria Math"/>
                    <w:sz w:val="26"/>
                    <w:szCs w:val="26"/>
                  </w:rPr>
                  <m:t xml:space="preserve"> </m:t>
                </m:r>
              </m:oMath>
            </m:oMathPara>
          </w:p>
          <w:p w14:paraId="0C895D7A" w14:textId="311ECB21" w:rsidR="005F6E01" w:rsidRPr="009C2861" w:rsidRDefault="00000000" w:rsidP="005F6E01">
            <w:pPr>
              <w:pStyle w:val="ListParagraph"/>
              <w:spacing w:line="360" w:lineRule="auto"/>
              <w:jc w:val="center"/>
              <w:rPr>
                <w:sz w:val="26"/>
                <w:szCs w:val="26"/>
              </w:rPr>
            </w:pPr>
            <m:oMathPara>
              <m:oMath>
                <m:r>
                  <m:rPr>
                    <m:sty m:val="p"/>
                  </m:rPr>
                  <w:rPr>
                    <w:rFonts w:ascii="Cambria Math" w:hAnsi="Cambria Math"/>
                    <w:sz w:val="26"/>
                    <w:szCs w:val="26"/>
                  </w:rPr>
                  <m:t>Qua cánh (tính theo tiết diện chữ nhật)</m:t>
                </m:r>
                <m:r>
                  <w:rPr>
                    <w:rFonts w:ascii="Cambria Math" w:hAnsi="Cambria Math"/>
                    <w:sz w:val="26"/>
                    <w:szCs w:val="26"/>
                  </w:rPr>
                  <m:t xml:space="preserve"> </m:t>
                </m:r>
              </m:oMath>
            </m:oMathPara>
          </w:p>
          <w:p w14:paraId="0CD3BB49" w14:textId="62A82469" w:rsidR="005F6E01" w:rsidRPr="00072221" w:rsidRDefault="00E007E4" w:rsidP="00E007E4">
            <w:pPr>
              <w:spacing w:after="160" w:line="360" w:lineRule="auto"/>
              <w:jc w:val="both"/>
              <w:rPr>
                <w:b/>
                <w:sz w:val="26"/>
                <w:szCs w:val="26"/>
              </w:rPr>
            </w:pPr>
            <w:r w:rsidRPr="00072221">
              <w:rPr>
                <w:bCs/>
                <w:sz w:val="26"/>
                <w:szCs w:val="26"/>
              </w:rPr>
              <w:t>1.</w:t>
            </w:r>
            <w:proofErr w:type="gramStart"/>
            <w:r w:rsidRPr="00072221">
              <w:rPr>
                <w:bCs/>
                <w:sz w:val="26"/>
                <w:szCs w:val="26"/>
              </w:rPr>
              <w:t>2.</w:t>
            </w:r>
            <w:r w:rsidR="005F6E01" w:rsidRPr="00072221">
              <w:rPr>
                <w:bCs/>
                <w:sz w:val="26"/>
                <w:szCs w:val="26"/>
              </w:rPr>
              <w:t>Tính</w:t>
            </w:r>
            <w:proofErr w:type="gramEnd"/>
            <w:r w:rsidR="005F6E01" w:rsidRPr="00072221">
              <w:rPr>
                <w:bCs/>
                <w:sz w:val="26"/>
                <w:szCs w:val="26"/>
              </w:rPr>
              <w:t xml:space="preserve"> toán cho mặt cắt L/2</w:t>
            </w:r>
            <w:r w:rsidR="00246923" w:rsidRPr="00072221">
              <w:rPr>
                <w:b/>
                <w:sz w:val="26"/>
                <w:szCs w:val="26"/>
              </w:rPr>
              <w:t xml:space="preserve"> </w:t>
            </w:r>
            <w:r w:rsidR="00246923" w:rsidRPr="00072221">
              <w:rPr>
                <w:bCs/>
                <w:sz w:val="26"/>
                <w:szCs w:val="26"/>
              </w:rPr>
              <w:t>(</w:t>
            </w:r>
            <w:r w:rsidR="006537F4" w:rsidRPr="00072221">
              <w:rPr>
                <w:bCs/>
                <w:sz w:val="26"/>
                <w:szCs w:val="26"/>
              </w:rPr>
              <w:t>1</w:t>
            </w:r>
            <w:r w:rsidR="00246923" w:rsidRPr="00072221">
              <w:rPr>
                <w:bCs/>
                <w:sz w:val="26"/>
                <w:szCs w:val="26"/>
              </w:rPr>
              <w:t>đ)</w:t>
            </w:r>
          </w:p>
          <w:p w14:paraId="31C48835" w14:textId="0CD582C2" w:rsidR="005F6E01" w:rsidRPr="00072221" w:rsidRDefault="005F6E01" w:rsidP="006537F4">
            <w:pPr>
              <w:pStyle w:val="ListParagraph"/>
              <w:numPr>
                <w:ilvl w:val="0"/>
                <w:numId w:val="18"/>
              </w:numPr>
              <w:spacing w:after="160" w:line="360" w:lineRule="auto"/>
              <w:rPr>
                <w:sz w:val="26"/>
                <w:szCs w:val="26"/>
              </w:rPr>
            </w:pPr>
            <w:r w:rsidRPr="00072221">
              <w:rPr>
                <w:sz w:val="26"/>
                <w:szCs w:val="26"/>
              </w:rPr>
              <w:t>Giả sử TTH đi qua sườn</w:t>
            </w:r>
            <w:r w:rsidR="006537F4" w:rsidRPr="00072221">
              <w:rPr>
                <w:sz w:val="26"/>
                <w:szCs w:val="26"/>
              </w:rPr>
              <w:t xml:space="preserve"> (0.5đ)</w:t>
            </w:r>
          </w:p>
          <w:p w14:paraId="5BAA24EE" w14:textId="77777777" w:rsidR="005F6E01" w:rsidRPr="00072221" w:rsidRDefault="00000000" w:rsidP="005F6E01">
            <w:pPr>
              <w:pStyle w:val="ListParagraph"/>
              <w:spacing w:after="160"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r>
                      <w:rPr>
                        <w:rFonts w:ascii="Cambria Math" w:hAnsi="Cambria Math"/>
                        <w:sz w:val="26"/>
                        <w:szCs w:val="26"/>
                      </w:rPr>
                      <m:t>-0.85×</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b-</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f</m:t>
                        </m:r>
                      </m:sub>
                    </m:sSub>
                  </m:num>
                  <m:den>
                    <m:r>
                      <w:rPr>
                        <w:rFonts w:ascii="Cambria Math" w:hAnsi="Cambria Math"/>
                        <w:sz w:val="26"/>
                        <w:szCs w:val="26"/>
                      </w:rPr>
                      <m:t>0.85×</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r>
                      <w:rPr>
                        <w:rFonts w:ascii="Cambria Math" w:hAnsi="Cambria Math"/>
                        <w:sz w:val="26"/>
                        <w:szCs w:val="26"/>
                      </w:rPr>
                      <m:t>+k×</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den>
                    </m:f>
                  </m:den>
                </m:f>
                <m:r>
                  <m:rPr>
                    <m:sty m:val="p"/>
                  </m:rPr>
                  <w:rPr>
                    <w:rFonts w:ascii="Cambria Math" w:hAnsi="Cambria Math"/>
                    <w:sz w:val="26"/>
                    <w:szCs w:val="26"/>
                  </w:rPr>
                  <w:br/>
                </m:r>
              </m:oMath>
            </m:oMathPara>
          </w:p>
          <w:p w14:paraId="2957A9D6" w14:textId="77777777" w:rsidR="005F6E01" w:rsidRPr="00072221" w:rsidRDefault="005F6E01" w:rsidP="005F6E01">
            <w:pPr>
              <w:pStyle w:val="ListParagraph"/>
              <w:spacing w:after="160" w:line="360" w:lineRule="auto"/>
              <w:jc w:val="both"/>
              <w:rPr>
                <w:sz w:val="26"/>
                <w:szCs w:val="26"/>
              </w:rPr>
            </w:pPr>
            <w:r w:rsidRPr="00072221">
              <w:rPr>
                <w:sz w:val="26"/>
                <w:szCs w:val="26"/>
              </w:rPr>
              <w:t>TTH đi qua cánh (tính theo tiết diện chữ nhật)</w:t>
            </w:r>
          </w:p>
          <w:p w14:paraId="42B098A1" w14:textId="77777777" w:rsidR="006537F4" w:rsidRPr="00072221" w:rsidRDefault="00000000" w:rsidP="00E007E4">
            <w:pPr>
              <w:pStyle w:val="ListParagraph"/>
              <w:spacing w:after="160" w:line="360" w:lineRule="auto"/>
              <w:jc w:val="both"/>
              <w:rPr>
                <w:bCs/>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num>
                  <m:den>
                    <m:r>
                      <w:rPr>
                        <w:rFonts w:ascii="Cambria Math" w:hAnsi="Cambria Math"/>
                        <w:sz w:val="26"/>
                        <w:szCs w:val="26"/>
                      </w:rPr>
                      <m:t>0.85×</m:t>
                    </m:r>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c1</m:t>
                        </m:r>
                      </m:sub>
                      <m:sup>
                        <m:r>
                          <w:rPr>
                            <w:rFonts w:ascii="Cambria Math" w:hAnsi="Cambria Math"/>
                            <w:sz w:val="26"/>
                            <w:szCs w:val="26"/>
                          </w:rPr>
                          <m:t>'</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r>
                      <w:rPr>
                        <w:rFonts w:ascii="Cambria Math" w:hAnsi="Cambria Math"/>
                        <w:sz w:val="26"/>
                        <w:szCs w:val="26"/>
                      </w:rPr>
                      <m:t>×b+k×</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den>
                    </m:f>
                  </m:den>
                </m:f>
                <m:r>
                  <m:rPr>
                    <m:sty m:val="p"/>
                  </m:rPr>
                  <w:rPr>
                    <w:rFonts w:ascii="Cambria Math" w:hAnsi="Cambria Math"/>
                    <w:sz w:val="26"/>
                    <w:szCs w:val="26"/>
                  </w:rPr>
                  <w:br/>
                </m:r>
              </m:oMath>
            </m:oMathPara>
          </w:p>
          <w:p w14:paraId="65DBC4BE" w14:textId="17AF7F3A" w:rsidR="005F6E01" w:rsidRPr="00072221" w:rsidRDefault="00F06458" w:rsidP="006537F4">
            <w:pPr>
              <w:pStyle w:val="ListParagraph"/>
              <w:numPr>
                <w:ilvl w:val="0"/>
                <w:numId w:val="18"/>
              </w:numPr>
              <w:spacing w:after="160" w:line="360" w:lineRule="auto"/>
              <w:jc w:val="both"/>
              <w:rPr>
                <w:b/>
                <w:sz w:val="26"/>
                <w:szCs w:val="26"/>
              </w:rPr>
            </w:pPr>
            <w:r w:rsidRPr="00072221">
              <w:rPr>
                <w:bCs/>
                <w:sz w:val="26"/>
                <w:szCs w:val="26"/>
              </w:rPr>
              <w:t xml:space="preserve">Với mặt </w:t>
            </w:r>
            <w:r w:rsidR="005F6E01" w:rsidRPr="00072221">
              <w:rPr>
                <w:bCs/>
                <w:sz w:val="26"/>
                <w:szCs w:val="26"/>
              </w:rPr>
              <w:t>cắt L/2</w:t>
            </w:r>
            <w:r w:rsidR="00246923" w:rsidRPr="00072221">
              <w:rPr>
                <w:b/>
                <w:sz w:val="26"/>
                <w:szCs w:val="26"/>
              </w:rPr>
              <w:t xml:space="preserve"> </w:t>
            </w:r>
            <w:r w:rsidR="00246923" w:rsidRPr="00072221">
              <w:rPr>
                <w:bCs/>
                <w:sz w:val="26"/>
                <w:szCs w:val="26"/>
              </w:rPr>
              <w:t>(0.5đ)</w:t>
            </w:r>
          </w:p>
          <w:p w14:paraId="3B17AC8D" w14:textId="77777777" w:rsidR="005F6E01" w:rsidRPr="00072221" w:rsidRDefault="005F6E01" w:rsidP="005F6E01">
            <w:pPr>
              <w:spacing w:line="360" w:lineRule="auto"/>
              <w:rPr>
                <w:sz w:val="26"/>
                <w:szCs w:val="26"/>
              </w:rPr>
            </w:pPr>
            <w:r w:rsidRPr="00072221">
              <w:rPr>
                <w:sz w:val="26"/>
                <w:szCs w:val="26"/>
              </w:rPr>
              <w:t xml:space="preserve">Chiều cao vùng nén: </w:t>
            </w:r>
          </w:p>
          <w:p w14:paraId="16437CE9" w14:textId="77777777" w:rsidR="005F6E01" w:rsidRPr="00072221" w:rsidRDefault="005F6E01" w:rsidP="005F6E01">
            <w:pPr>
              <w:spacing w:line="360" w:lineRule="auto"/>
              <w:rPr>
                <w:sz w:val="26"/>
                <w:szCs w:val="26"/>
              </w:rPr>
            </w:pPr>
            <w:r w:rsidRPr="00072221">
              <w:rPr>
                <w:sz w:val="26"/>
                <w:szCs w:val="26"/>
              </w:rPr>
              <w:t xml:space="preserve">Tính chiều cao ứng suất khối tương đương: </w:t>
            </w:r>
            <m:oMath>
              <m:r>
                <w:rPr>
                  <w:rFonts w:ascii="Cambria Math" w:hAnsi="Cambria Math"/>
                  <w:sz w:val="26"/>
                  <w:szCs w:val="26"/>
                </w:rPr>
                <m:t>a=c×</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m:t>
                  </m:r>
                </m:sub>
              </m:sSub>
            </m:oMath>
          </w:p>
          <w:p w14:paraId="361BA866" w14:textId="77777777" w:rsidR="005F6E01" w:rsidRPr="00072221" w:rsidRDefault="005F6E01" w:rsidP="005F6E01">
            <w:pPr>
              <w:spacing w:line="360" w:lineRule="auto"/>
              <w:rPr>
                <w:sz w:val="26"/>
                <w:szCs w:val="26"/>
              </w:rPr>
            </w:pPr>
            <w:r w:rsidRPr="00072221">
              <w:rPr>
                <w:sz w:val="26"/>
                <w:szCs w:val="26"/>
              </w:rPr>
              <w:t>Ứng suất trung bình trong thép ứng suất trước thời điểm đạt sức kháng danh định:</w:t>
            </w:r>
          </w:p>
          <w:p w14:paraId="5E181BE8" w14:textId="77777777" w:rsidR="005F6E01" w:rsidRPr="00072221" w:rsidRDefault="00000000" w:rsidP="005F6E01">
            <w:pPr>
              <w:spacing w:line="360" w:lineRule="auto"/>
              <w:rPr>
                <w:sz w:val="26"/>
                <w:szCs w:val="26"/>
              </w:rPr>
            </w:pPr>
            <m:oMathPara>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psi</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pu</m:t>
                    </m:r>
                  </m:sub>
                </m:sSub>
                <m:d>
                  <m:dPr>
                    <m:ctrlPr>
                      <w:rPr>
                        <w:rFonts w:ascii="Cambria Math" w:hAnsi="Cambria Math"/>
                        <w:i/>
                        <w:sz w:val="26"/>
                        <w:szCs w:val="26"/>
                      </w:rPr>
                    </m:ctrlPr>
                  </m:dPr>
                  <m:e>
                    <m:r>
                      <w:rPr>
                        <w:rFonts w:ascii="Cambria Math" w:hAnsi="Cambria Math"/>
                        <w:sz w:val="26"/>
                        <w:szCs w:val="26"/>
                      </w:rPr>
                      <m:t>1-k</m:t>
                    </m:r>
                    <m:f>
                      <m:fPr>
                        <m:ctrlPr>
                          <w:rPr>
                            <w:rFonts w:ascii="Cambria Math" w:hAnsi="Cambria Math"/>
                            <w:i/>
                            <w:sz w:val="26"/>
                            <w:szCs w:val="26"/>
                          </w:rPr>
                        </m:ctrlPr>
                      </m:fPr>
                      <m:num>
                        <m:r>
                          <w:rPr>
                            <w:rFonts w:ascii="Cambria Math" w:hAnsi="Cambria Math"/>
                            <w:sz w:val="26"/>
                            <w:szCs w:val="26"/>
                          </w:rPr>
                          <m:t>c</m:t>
                        </m:r>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pi</m:t>
                            </m:r>
                          </m:sub>
                        </m:sSub>
                      </m:den>
                    </m:f>
                  </m:e>
                </m:d>
              </m:oMath>
            </m:oMathPara>
          </w:p>
          <w:p w14:paraId="5DF37EBA" w14:textId="77777777" w:rsidR="005F6E01" w:rsidRPr="00072221" w:rsidRDefault="005F6E01" w:rsidP="005F6E01">
            <w:pPr>
              <w:spacing w:line="360" w:lineRule="auto"/>
              <w:rPr>
                <w:sz w:val="26"/>
                <w:szCs w:val="26"/>
              </w:rPr>
            </w:pPr>
            <w:r w:rsidRPr="00072221">
              <w:rPr>
                <w:sz w:val="26"/>
                <w:szCs w:val="26"/>
              </w:rPr>
              <w:t>Sức kháng uốn danh định:</w:t>
            </w:r>
          </w:p>
          <w:p w14:paraId="6151918A" w14:textId="77777777" w:rsidR="005F6E01" w:rsidRPr="00072221" w:rsidRDefault="00000000" w:rsidP="005F6E01">
            <w:pPr>
              <w:spacing w:after="160"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ps</m:t>
                    </m:r>
                  </m:sub>
                </m:sSub>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ps</m:t>
                    </m:r>
                  </m:sub>
                </m:sSub>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e>
                </m:d>
              </m:oMath>
            </m:oMathPara>
          </w:p>
          <w:p w14:paraId="11495186" w14:textId="368ABAC8" w:rsidR="005F6E01" w:rsidRPr="00072221" w:rsidRDefault="005F6E01" w:rsidP="00AF08CF">
            <w:pPr>
              <w:pStyle w:val="A4"/>
              <w:rPr>
                <w:sz w:val="26"/>
                <w:szCs w:val="26"/>
              </w:rPr>
            </w:pPr>
            <w:bookmarkStart w:id="1" w:name="_Toc112190532"/>
            <w:r w:rsidRPr="00072221">
              <w:rPr>
                <w:sz w:val="26"/>
                <w:szCs w:val="26"/>
              </w:rPr>
              <w:t>Momen uốn tính duyệt</w:t>
            </w:r>
            <w:bookmarkEnd w:id="1"/>
            <w:r w:rsidR="00F06458" w:rsidRPr="00072221">
              <w:rPr>
                <w:sz w:val="26"/>
                <w:szCs w:val="26"/>
              </w:rPr>
              <w:t xml:space="preserve"> </w:t>
            </w:r>
          </w:p>
          <w:p w14:paraId="44C934DB" w14:textId="77777777" w:rsidR="005F6E01" w:rsidRPr="00072221" w:rsidRDefault="005F6E01" w:rsidP="005F6E01">
            <w:pPr>
              <w:spacing w:line="360" w:lineRule="auto"/>
              <w:ind w:left="360"/>
              <w:rPr>
                <w:sz w:val="26"/>
                <w:szCs w:val="26"/>
              </w:rPr>
            </w:pPr>
            <w:r w:rsidRPr="00072221">
              <w:rPr>
                <w:sz w:val="26"/>
                <w:szCs w:val="26"/>
              </w:rPr>
              <w:t>Ta lấy giá trị lớn nhất của momen uốn tính toán theo TTGHCĐ1:</w:t>
            </w:r>
          </w:p>
          <w:p w14:paraId="75FD91B8" w14:textId="77777777" w:rsidR="005F6E01" w:rsidRPr="00072221" w:rsidRDefault="00000000" w:rsidP="005F6E01">
            <w:pPr>
              <w:spacing w:line="360" w:lineRule="auto"/>
              <w:ind w:left="360"/>
              <w:rPr>
                <w:sz w:val="26"/>
                <w:szCs w:val="26"/>
              </w:rPr>
            </w:pPr>
            <m:oMathPara>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utd</m:t>
                    </m:r>
                  </m:sub>
                </m:sSub>
                <m:r>
                  <w:rPr>
                    <w:rFonts w:ascii="Cambria Math" w:hAnsi="Cambria Math"/>
                    <w:sz w:val="26"/>
                    <w:szCs w:val="26"/>
                  </w:rPr>
                  <m:t>=</m:t>
                </m:r>
                <m:func>
                  <m:funcPr>
                    <m:ctrlPr>
                      <w:rPr>
                        <w:rFonts w:ascii="Cambria Math" w:hAnsi="Cambria Math"/>
                        <w:i/>
                        <w:sz w:val="26"/>
                        <w:szCs w:val="26"/>
                      </w:rPr>
                    </m:ctrlPr>
                  </m:funcPr>
                  <m:fName>
                    <m:r>
                      <w:rPr>
                        <w:rFonts w:ascii="Cambria Math" w:hAnsi="Cambria Math"/>
                        <w:sz w:val="26"/>
                        <w:szCs w:val="26"/>
                      </w:rPr>
                      <m:t>max</m:t>
                    </m:r>
                  </m:fName>
                  <m:e>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M</m:t>
                            </m:r>
                          </m:e>
                          <m:sub>
                            <m:r>
                              <w:rPr>
                                <w:rFonts w:ascii="Cambria Math" w:hAnsi="Cambria Math"/>
                                <w:sz w:val="26"/>
                                <w:szCs w:val="26"/>
                              </w:rPr>
                              <m:t>ug</m:t>
                            </m:r>
                          </m:sub>
                          <m:sup>
                            <m:r>
                              <w:rPr>
                                <w:rFonts w:ascii="Cambria Math" w:hAnsi="Cambria Math"/>
                                <w:sz w:val="26"/>
                                <w:szCs w:val="26"/>
                              </w:rPr>
                              <m:t>CD1</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M</m:t>
                            </m:r>
                          </m:e>
                          <m:sub>
                            <m:r>
                              <w:rPr>
                                <w:rFonts w:ascii="Cambria Math" w:hAnsi="Cambria Math"/>
                                <w:sz w:val="26"/>
                                <w:szCs w:val="26"/>
                              </w:rPr>
                              <m:t>ub</m:t>
                            </m:r>
                          </m:sub>
                          <m:sup>
                            <m:r>
                              <w:rPr>
                                <w:rFonts w:ascii="Cambria Math" w:hAnsi="Cambria Math"/>
                                <w:sz w:val="26"/>
                                <w:szCs w:val="26"/>
                              </w:rPr>
                              <m:t>CD1</m:t>
                            </m:r>
                          </m:sup>
                        </m:sSubSup>
                      </m:e>
                    </m:d>
                  </m:e>
                </m:func>
              </m:oMath>
            </m:oMathPara>
          </w:p>
          <w:p w14:paraId="1BCC29B8" w14:textId="3E8DCAE3" w:rsidR="005F6E01" w:rsidRPr="00072221" w:rsidRDefault="00E007E4" w:rsidP="00AF08CF">
            <w:pPr>
              <w:pStyle w:val="A4"/>
              <w:rPr>
                <w:sz w:val="26"/>
                <w:szCs w:val="26"/>
              </w:rPr>
            </w:pPr>
            <w:bookmarkStart w:id="2" w:name="_Toc112190533"/>
            <w:r w:rsidRPr="00072221">
              <w:rPr>
                <w:sz w:val="26"/>
                <w:szCs w:val="26"/>
              </w:rPr>
              <w:t xml:space="preserve">2. </w:t>
            </w:r>
            <w:r w:rsidR="005F6E01" w:rsidRPr="00072221">
              <w:rPr>
                <w:sz w:val="26"/>
                <w:szCs w:val="26"/>
              </w:rPr>
              <w:t>Kiểm tra hàm lượng cốt thép dự ứng lực</w:t>
            </w:r>
            <w:bookmarkEnd w:id="2"/>
            <w:r w:rsidR="00F06458" w:rsidRPr="00072221">
              <w:rPr>
                <w:sz w:val="26"/>
                <w:szCs w:val="26"/>
              </w:rPr>
              <w:t xml:space="preserve"> (1đ)</w:t>
            </w:r>
          </w:p>
          <w:p w14:paraId="026944A6" w14:textId="2EE8B0ED" w:rsidR="005F6E01" w:rsidRPr="00072221" w:rsidRDefault="00E007E4" w:rsidP="006537F4">
            <w:pPr>
              <w:pStyle w:val="A5"/>
              <w:rPr>
                <w:sz w:val="26"/>
              </w:rPr>
            </w:pPr>
            <w:bookmarkStart w:id="3" w:name="_Toc112190534"/>
            <w:r w:rsidRPr="00072221">
              <w:rPr>
                <w:sz w:val="26"/>
              </w:rPr>
              <w:t>2.1.</w:t>
            </w:r>
            <w:r w:rsidR="00072221">
              <w:rPr>
                <w:sz w:val="26"/>
              </w:rPr>
              <w:t xml:space="preserve"> </w:t>
            </w:r>
            <w:r w:rsidR="005F6E01" w:rsidRPr="00072221">
              <w:rPr>
                <w:sz w:val="26"/>
              </w:rPr>
              <w:t>Kiểm tra hàm lượng cốt thép tối đa</w:t>
            </w:r>
            <w:bookmarkEnd w:id="3"/>
            <w:r w:rsidR="00246923" w:rsidRPr="00072221">
              <w:rPr>
                <w:sz w:val="26"/>
              </w:rPr>
              <w:t xml:space="preserve"> (0.5đ)</w:t>
            </w:r>
          </w:p>
          <w:p w14:paraId="1B7B4EC0" w14:textId="77777777" w:rsidR="005F6E01" w:rsidRPr="00072221" w:rsidRDefault="005F6E01" w:rsidP="005F6E01">
            <w:pPr>
              <w:spacing w:line="360" w:lineRule="auto"/>
              <w:ind w:left="360"/>
              <w:rPr>
                <w:sz w:val="26"/>
                <w:szCs w:val="26"/>
              </w:rPr>
            </w:pPr>
            <m:oMathPara>
              <m:oMath>
                <m:r>
                  <m:rPr>
                    <m:sty m:val="p"/>
                  </m:rPr>
                  <w:rPr>
                    <w:rFonts w:ascii="Cambria Math" w:hAnsi="Cambria Math"/>
                    <w:sz w:val="26"/>
                    <w:szCs w:val="26"/>
                  </w:rPr>
                  <m:t xml:space="preserve">Công thức kiểm tra: </m:t>
                </m:r>
                <m:f>
                  <m:fPr>
                    <m:ctrlPr>
                      <w:rPr>
                        <w:rFonts w:ascii="Cambria Math" w:hAnsi="Cambria Math"/>
                        <w:i/>
                        <w:sz w:val="26"/>
                        <w:szCs w:val="26"/>
                      </w:rPr>
                    </m:ctrlPr>
                  </m:fPr>
                  <m:num>
                    <m:r>
                      <w:rPr>
                        <w:rFonts w:ascii="Cambria Math" w:hAnsi="Cambria Math"/>
                        <w:sz w:val="26"/>
                        <w:szCs w:val="26"/>
                      </w:rPr>
                      <m:t>c</m:t>
                    </m:r>
                  </m:num>
                  <m:den>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e</m:t>
                        </m:r>
                      </m:sub>
                    </m:sSub>
                  </m:den>
                </m:f>
                <m:r>
                  <w:rPr>
                    <w:rFonts w:ascii="Cambria Math" w:hAnsi="Cambria Math"/>
                    <w:sz w:val="26"/>
                    <w:szCs w:val="26"/>
                  </w:rPr>
                  <m:t>≤0.42</m:t>
                </m:r>
              </m:oMath>
            </m:oMathPara>
          </w:p>
          <w:p w14:paraId="6488E94D" w14:textId="77777777" w:rsidR="005F6E01" w:rsidRPr="00072221" w:rsidRDefault="005F6E01" w:rsidP="005F6E01">
            <w:pPr>
              <w:spacing w:line="360" w:lineRule="auto"/>
              <w:ind w:left="360"/>
              <w:jc w:val="both"/>
              <w:rPr>
                <w:sz w:val="26"/>
                <w:szCs w:val="26"/>
              </w:rPr>
            </w:pPr>
            <w:r w:rsidRPr="00072221">
              <w:rPr>
                <w:sz w:val="26"/>
                <w:szCs w:val="26"/>
              </w:rPr>
              <w:t>Trong đó:</w:t>
            </w:r>
          </w:p>
          <w:p w14:paraId="736B1FBD" w14:textId="77777777" w:rsidR="005F6E01" w:rsidRPr="00072221" w:rsidRDefault="005F6E01" w:rsidP="00246923">
            <w:pPr>
              <w:pStyle w:val="ListParagraph"/>
              <w:numPr>
                <w:ilvl w:val="0"/>
                <w:numId w:val="13"/>
              </w:numPr>
              <w:spacing w:after="160" w:line="360" w:lineRule="auto"/>
              <w:ind w:left="323" w:hanging="284"/>
              <w:jc w:val="both"/>
              <w:rPr>
                <w:sz w:val="26"/>
                <w:szCs w:val="26"/>
              </w:rPr>
            </w:pPr>
            <m:oMath>
              <m:r>
                <w:rPr>
                  <w:rFonts w:ascii="Cambria Math" w:hAnsi="Cambria Math"/>
                  <w:sz w:val="26"/>
                  <w:szCs w:val="26"/>
                </w:rPr>
                <m:t>c</m:t>
              </m:r>
            </m:oMath>
            <w:r w:rsidRPr="00072221">
              <w:rPr>
                <w:sz w:val="26"/>
                <w:szCs w:val="26"/>
              </w:rPr>
              <w:t>: khoảng cách từ TTH tới thớ bê tông chịu nén ngoài cùng</w:t>
            </w:r>
          </w:p>
          <w:p w14:paraId="6FAD7DA8" w14:textId="77777777" w:rsidR="005F6E01" w:rsidRPr="00072221" w:rsidRDefault="00000000" w:rsidP="00246923">
            <w:pPr>
              <w:pStyle w:val="ListParagraph"/>
              <w:numPr>
                <w:ilvl w:val="0"/>
                <w:numId w:val="13"/>
              </w:numPr>
              <w:spacing w:after="160" w:line="360" w:lineRule="auto"/>
              <w:ind w:left="323" w:hanging="284"/>
              <w:jc w:val="both"/>
              <w:rPr>
                <w:sz w:val="26"/>
                <w:szCs w:val="26"/>
              </w:rPr>
            </w:pP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e</m:t>
                  </m:r>
                </m:sub>
              </m:sSub>
            </m:oMath>
            <w:r w:rsidR="005F6E01" w:rsidRPr="00072221">
              <w:rPr>
                <w:sz w:val="26"/>
                <w:szCs w:val="26"/>
              </w:rPr>
              <w:t>: khoảng cách từ thớ chịu nén ngoài cùng đến trọng tâm cốt thép chịu kéo</w:t>
            </w:r>
          </w:p>
          <w:p w14:paraId="6DBA9ABA" w14:textId="77777777" w:rsidR="005F6E01" w:rsidRPr="00072221" w:rsidRDefault="005F6E01" w:rsidP="00246923">
            <w:pPr>
              <w:pStyle w:val="ListParagraph"/>
              <w:numPr>
                <w:ilvl w:val="0"/>
                <w:numId w:val="13"/>
              </w:numPr>
              <w:spacing w:after="160" w:line="276" w:lineRule="auto"/>
              <w:ind w:left="323" w:hanging="284"/>
              <w:jc w:val="both"/>
              <w:rPr>
                <w:sz w:val="26"/>
                <w:szCs w:val="26"/>
              </w:rPr>
            </w:pPr>
            <w:r w:rsidRPr="00072221">
              <w:rPr>
                <w:sz w:val="26"/>
                <w:szCs w:val="26"/>
              </w:rPr>
              <w:t xml:space="preserve">Bỏ qua cốt thép thường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e</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oMath>
          </w:p>
          <w:p w14:paraId="2ACEC5C9" w14:textId="2FD83716" w:rsidR="005F6E01" w:rsidRPr="00072221" w:rsidRDefault="00E007E4" w:rsidP="006537F4">
            <w:pPr>
              <w:pStyle w:val="A5"/>
              <w:rPr>
                <w:sz w:val="26"/>
              </w:rPr>
            </w:pPr>
            <w:bookmarkStart w:id="4" w:name="_Toc112190535"/>
            <w:r w:rsidRPr="00072221">
              <w:rPr>
                <w:sz w:val="26"/>
              </w:rPr>
              <w:t>2.2.</w:t>
            </w:r>
            <w:r w:rsidR="00072221">
              <w:rPr>
                <w:sz w:val="26"/>
              </w:rPr>
              <w:t xml:space="preserve"> </w:t>
            </w:r>
            <w:r w:rsidR="005F6E01" w:rsidRPr="00072221">
              <w:rPr>
                <w:sz w:val="26"/>
              </w:rPr>
              <w:t>Kiểm tra hàm lượng cốt thép tối thiểu</w:t>
            </w:r>
            <w:bookmarkEnd w:id="4"/>
            <w:r w:rsidR="00246923" w:rsidRPr="00072221">
              <w:rPr>
                <w:sz w:val="26"/>
              </w:rPr>
              <w:t xml:space="preserve"> (0.5đ)</w:t>
            </w:r>
          </w:p>
          <w:p w14:paraId="59867F5E" w14:textId="77777777" w:rsidR="005F6E01" w:rsidRPr="00072221" w:rsidRDefault="005F6E01" w:rsidP="005F6E01">
            <w:pPr>
              <w:spacing w:after="160" w:line="360" w:lineRule="auto"/>
              <w:ind w:left="360"/>
              <w:jc w:val="both"/>
              <w:rPr>
                <w:b/>
                <w:sz w:val="26"/>
                <w:szCs w:val="26"/>
              </w:rPr>
            </w:pPr>
            <w:r w:rsidRPr="00072221">
              <w:rPr>
                <w:sz w:val="26"/>
                <w:szCs w:val="26"/>
              </w:rPr>
              <w:t>Cốt thép tối thiểu phải đảm bảo momen kháng uốn tính toán giá trị nhỏ hơn trong 2 giá trị sau:</w:t>
            </w:r>
          </w:p>
          <w:p w14:paraId="17D120B4" w14:textId="77777777" w:rsidR="005F6E01" w:rsidRPr="00072221" w:rsidRDefault="005F6E01" w:rsidP="00F06458">
            <w:pPr>
              <w:pStyle w:val="ListParagraph"/>
              <w:numPr>
                <w:ilvl w:val="0"/>
                <w:numId w:val="13"/>
              </w:numPr>
              <w:spacing w:after="160" w:line="360" w:lineRule="auto"/>
              <w:ind w:left="323" w:hanging="284"/>
              <w:jc w:val="both"/>
              <w:rPr>
                <w:sz w:val="26"/>
                <w:szCs w:val="26"/>
              </w:rPr>
            </w:pPr>
            <w:r w:rsidRPr="00072221">
              <w:rPr>
                <w:sz w:val="26"/>
                <w:szCs w:val="26"/>
              </w:rPr>
              <w:lastRenderedPageBreak/>
              <w:t>1.2 lần sức kháng nứt</w:t>
            </w:r>
          </w:p>
          <w:p w14:paraId="4CE04DEA" w14:textId="77777777" w:rsidR="005F6E01" w:rsidRPr="00072221" w:rsidRDefault="005F6E01" w:rsidP="00F06458">
            <w:pPr>
              <w:pStyle w:val="ListParagraph"/>
              <w:numPr>
                <w:ilvl w:val="0"/>
                <w:numId w:val="13"/>
              </w:numPr>
              <w:spacing w:after="160" w:line="360" w:lineRule="auto"/>
              <w:ind w:left="323" w:hanging="284"/>
              <w:jc w:val="both"/>
              <w:rPr>
                <w:sz w:val="26"/>
                <w:szCs w:val="26"/>
              </w:rPr>
            </w:pPr>
            <w:r w:rsidRPr="00072221">
              <w:rPr>
                <w:sz w:val="26"/>
                <w:szCs w:val="26"/>
              </w:rPr>
              <w:t>1.33 lần momen tính toán cần thiết dưới tổ hợp tải trọng – cường độ</w:t>
            </w:r>
          </w:p>
          <w:p w14:paraId="5419F082" w14:textId="4A624E1B" w:rsidR="005F6E01" w:rsidRPr="00072221" w:rsidRDefault="005F6E01" w:rsidP="00F06458">
            <w:pPr>
              <w:spacing w:after="160" w:line="360" w:lineRule="auto"/>
              <w:jc w:val="both"/>
              <w:rPr>
                <w:sz w:val="26"/>
                <w:szCs w:val="26"/>
              </w:rPr>
            </w:pPr>
            <w:r w:rsidRPr="00072221">
              <w:rPr>
                <w:sz w:val="26"/>
                <w:szCs w:val="26"/>
              </w:rPr>
              <w:t xml:space="preserve">Cường độ kéo khi uốn: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r</m:t>
                  </m:r>
                </m:sub>
              </m:sSub>
              <m:r>
                <w:rPr>
                  <w:rFonts w:ascii="Cambria Math" w:hAnsi="Cambria Math"/>
                  <w:sz w:val="26"/>
                  <w:szCs w:val="26"/>
                </w:rPr>
                <m:t>=0.63</m:t>
              </m:r>
              <m:rad>
                <m:radPr>
                  <m:degHide m:val="1"/>
                  <m:ctrlPr>
                    <w:rPr>
                      <w:rFonts w:ascii="Cambria Math" w:hAnsi="Cambria Math"/>
                      <w:i/>
                      <w:sz w:val="26"/>
                      <w:szCs w:val="26"/>
                    </w:rPr>
                  </m:ctrlPr>
                </m:radPr>
                <m:deg/>
                <m:e>
                  <m:sSubSup>
                    <m:sSubSupPr>
                      <m:ctrlPr>
                        <w:rPr>
                          <w:rFonts w:ascii="Cambria Math" w:hAnsi="Cambria Math"/>
                          <w:i/>
                          <w:sz w:val="26"/>
                          <w:szCs w:val="26"/>
                        </w:rPr>
                      </m:ctrlPr>
                    </m:sSubSupPr>
                    <m:e>
                      <m:r>
                        <w:rPr>
                          <w:rFonts w:ascii="Cambria Math" w:hAnsi="Cambria Math"/>
                          <w:sz w:val="26"/>
                          <w:szCs w:val="26"/>
                        </w:rPr>
                        <m:t>f</m:t>
                      </m:r>
                    </m:e>
                    <m:sub>
                      <m:r>
                        <w:rPr>
                          <w:rFonts w:ascii="Cambria Math" w:hAnsi="Cambria Math"/>
                          <w:sz w:val="26"/>
                          <w:szCs w:val="26"/>
                        </w:rPr>
                        <m:t>c</m:t>
                      </m:r>
                    </m:sub>
                    <m:sup>
                      <m:r>
                        <w:rPr>
                          <w:rFonts w:ascii="Cambria Math" w:hAnsi="Cambria Math"/>
                          <w:sz w:val="26"/>
                          <w:szCs w:val="26"/>
                        </w:rPr>
                        <m:t>'</m:t>
                      </m:r>
                    </m:sup>
                  </m:sSubSup>
                </m:e>
              </m:rad>
            </m:oMath>
          </w:p>
          <w:p w14:paraId="022C97A7" w14:textId="77777777" w:rsidR="005F6E01" w:rsidRPr="00072221" w:rsidRDefault="00000000" w:rsidP="005F6E01">
            <w:pPr>
              <w:spacing w:after="160" w:line="360" w:lineRule="auto"/>
              <w:ind w:left="360"/>
              <w:jc w:val="both"/>
              <w:rPr>
                <w:sz w:val="26"/>
                <w:szCs w:val="26"/>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cr</m:t>
                  </m:r>
                </m:sub>
              </m:sSub>
            </m:oMath>
            <w:r w:rsidR="005F6E01" w:rsidRPr="00072221">
              <w:rPr>
                <w:sz w:val="26"/>
                <w:szCs w:val="26"/>
              </w:rPr>
              <w:t xml:space="preserve">: sức kháng nứt của bê tông được tính dựa trên cơ sở phân tích ứng suất đàn hồi và cường độ chịu kéo khi uốn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r</m:t>
                  </m:r>
                </m:sub>
              </m:sSub>
            </m:oMath>
            <w:r w:rsidR="005F6E01" w:rsidRPr="00072221">
              <w:rPr>
                <w:sz w:val="26"/>
                <w:szCs w:val="26"/>
              </w:rPr>
              <w:t xml:space="preserve"> của bê tông.</w:t>
            </w:r>
          </w:p>
          <w:p w14:paraId="03C28EC7" w14:textId="77777777" w:rsidR="005F6E01" w:rsidRPr="00072221" w:rsidRDefault="00000000" w:rsidP="005F6E01">
            <w:pPr>
              <w:spacing w:after="160" w:line="360" w:lineRule="auto"/>
              <w:ind w:left="360"/>
              <w:jc w:val="center"/>
              <w:rPr>
                <w:sz w:val="26"/>
                <w:szCs w:val="26"/>
              </w:rPr>
            </w:pPr>
            <m:oMathPara>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cr</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I</m:t>
                        </m:r>
                      </m:e>
                      <m:sub>
                        <m:r>
                          <w:rPr>
                            <w:rFonts w:ascii="Cambria Math" w:hAnsi="Cambria Math"/>
                            <w:sz w:val="26"/>
                            <w:szCs w:val="26"/>
                          </w:rPr>
                          <m:t>2</m:t>
                        </m:r>
                      </m:sub>
                    </m:sSub>
                  </m:num>
                  <m:den>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d</m:t>
                        </m:r>
                      </m:sub>
                      <m:sup>
                        <m:r>
                          <w:rPr>
                            <w:rFonts w:ascii="Cambria Math" w:hAnsi="Cambria Math"/>
                            <w:sz w:val="26"/>
                            <w:szCs w:val="26"/>
                          </w:rPr>
                          <m:t>2</m:t>
                        </m:r>
                      </m:sup>
                    </m:sSub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r</m:t>
                    </m:r>
                  </m:sub>
                </m:sSub>
              </m:oMath>
            </m:oMathPara>
          </w:p>
          <w:p w14:paraId="59EC291B" w14:textId="77777777" w:rsidR="005F6E01" w:rsidRPr="00072221" w:rsidRDefault="005F6E01" w:rsidP="00F06458">
            <w:pPr>
              <w:spacing w:after="160" w:line="360" w:lineRule="auto"/>
              <w:jc w:val="both"/>
              <w:rPr>
                <w:sz w:val="26"/>
                <w:szCs w:val="26"/>
              </w:rPr>
            </w:pPr>
            <w:r w:rsidRPr="00072221">
              <w:rPr>
                <w:sz w:val="26"/>
                <w:szCs w:val="26"/>
              </w:rPr>
              <w:t xml:space="preserve">Momen kháng uốn yêu cầu: </w:t>
            </w:r>
            <m:oMath>
              <m:sSubSup>
                <m:sSubSupPr>
                  <m:ctrlPr>
                    <w:rPr>
                      <w:rFonts w:ascii="Cambria Math" w:hAnsi="Cambria Math"/>
                      <w:i/>
                      <w:sz w:val="26"/>
                      <w:szCs w:val="26"/>
                    </w:rPr>
                  </m:ctrlPr>
                </m:sSubSupPr>
                <m:e>
                  <m:r>
                    <w:rPr>
                      <w:rFonts w:ascii="Cambria Math" w:hAnsi="Cambria Math"/>
                      <w:sz w:val="26"/>
                      <w:szCs w:val="26"/>
                    </w:rPr>
                    <m:t>M</m:t>
                  </m:r>
                </m:e>
                <m:sub>
                  <m:r>
                    <w:rPr>
                      <w:rFonts w:ascii="Cambria Math" w:hAnsi="Cambria Math"/>
                      <w:sz w:val="26"/>
                      <w:szCs w:val="26"/>
                    </w:rPr>
                    <m:t>r</m:t>
                  </m:r>
                </m:sub>
                <m:sup>
                  <m:r>
                    <w:rPr>
                      <w:rFonts w:ascii="Cambria Math" w:hAnsi="Cambria Math"/>
                      <w:sz w:val="26"/>
                      <w:szCs w:val="26"/>
                    </w:rPr>
                    <m:t>yc</m:t>
                  </m:r>
                </m:sup>
              </m:sSubSup>
              <m:r>
                <w:rPr>
                  <w:rFonts w:ascii="Cambria Math" w:hAnsi="Cambria Math"/>
                  <w:sz w:val="26"/>
                  <w:szCs w:val="26"/>
                </w:rPr>
                <m:t>=</m:t>
              </m:r>
              <m:func>
                <m:funcPr>
                  <m:ctrlPr>
                    <w:rPr>
                      <w:rFonts w:ascii="Cambria Math" w:hAnsi="Cambria Math"/>
                      <w:i/>
                      <w:sz w:val="26"/>
                      <w:szCs w:val="26"/>
                    </w:rPr>
                  </m:ctrlPr>
                </m:funcPr>
                <m:fName>
                  <m:r>
                    <w:rPr>
                      <w:rFonts w:ascii="Cambria Math" w:hAnsi="Cambria Math"/>
                      <w:sz w:val="26"/>
                      <w:szCs w:val="26"/>
                    </w:rPr>
                    <m:t>min</m:t>
                  </m:r>
                </m:fName>
                <m:e>
                  <m:d>
                    <m:dPr>
                      <m:ctrlPr>
                        <w:rPr>
                          <w:rFonts w:ascii="Cambria Math" w:hAnsi="Cambria Math"/>
                          <w:i/>
                          <w:sz w:val="26"/>
                          <w:szCs w:val="26"/>
                        </w:rPr>
                      </m:ctrlPr>
                    </m:dPr>
                    <m:e>
                      <m:r>
                        <w:rPr>
                          <w:rFonts w:ascii="Cambria Math" w:hAnsi="Cambria Math"/>
                          <w:sz w:val="26"/>
                          <w:szCs w:val="26"/>
                        </w:rPr>
                        <m:t>1.2</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cr</m:t>
                          </m:r>
                        </m:sub>
                      </m:sSub>
                      <m:r>
                        <w:rPr>
                          <w:rFonts w:ascii="Cambria Math" w:hAnsi="Cambria Math"/>
                          <w:sz w:val="26"/>
                          <w:szCs w:val="26"/>
                        </w:rPr>
                        <m:t>;1.33</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u</m:t>
                          </m:r>
                        </m:sub>
                      </m:sSub>
                    </m:e>
                  </m:d>
                </m:e>
              </m:func>
            </m:oMath>
          </w:p>
          <w:p w14:paraId="53F1E636" w14:textId="6FECE4CC" w:rsidR="005F6E01" w:rsidRPr="00072221" w:rsidRDefault="005F6E01" w:rsidP="00F06458">
            <w:pPr>
              <w:spacing w:after="160" w:line="360" w:lineRule="auto"/>
              <w:jc w:val="both"/>
              <w:rPr>
                <w:sz w:val="26"/>
                <w:szCs w:val="26"/>
              </w:rPr>
            </w:pPr>
            <w:r w:rsidRPr="00072221">
              <w:rPr>
                <w:sz w:val="26"/>
                <w:szCs w:val="26"/>
              </w:rPr>
              <w:t xml:space="preserve">Kiểm tra điều kiện: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r</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ryc</m:t>
                  </m:r>
                </m:sub>
              </m:sSub>
              <m:r>
                <w:rPr>
                  <w:rFonts w:ascii="Cambria Math" w:hAnsi="Cambria Math"/>
                  <w:sz w:val="26"/>
                  <w:szCs w:val="26"/>
                </w:rPr>
                <m:t xml:space="preserve"> </m:t>
              </m:r>
            </m:oMath>
          </w:p>
          <w:p w14:paraId="02198860" w14:textId="77777777" w:rsidR="005F6E01" w:rsidRPr="00072221" w:rsidRDefault="00000000" w:rsidP="005F6E01">
            <w:pPr>
              <w:pStyle w:val="ListParagraph"/>
              <w:numPr>
                <w:ilvl w:val="0"/>
                <w:numId w:val="13"/>
              </w:numPr>
              <w:spacing w:after="160" w:line="360" w:lineRule="auto"/>
              <w:jc w:val="both"/>
              <w:rPr>
                <w:sz w:val="26"/>
                <w:szCs w:val="26"/>
              </w:rPr>
            </w:pPr>
            <m:oMath>
              <m:sSubSup>
                <m:sSubSupPr>
                  <m:ctrlPr>
                    <w:rPr>
                      <w:rFonts w:ascii="Cambria Math" w:hAnsi="Cambria Math"/>
                      <w:i/>
                      <w:sz w:val="26"/>
                      <w:szCs w:val="26"/>
                    </w:rPr>
                  </m:ctrlPr>
                </m:sSubSupPr>
                <m:e>
                  <m:r>
                    <w:rPr>
                      <w:rFonts w:ascii="Cambria Math" w:hAnsi="Cambria Math"/>
                      <w:sz w:val="26"/>
                      <w:szCs w:val="26"/>
                    </w:rPr>
                    <m:t>y</m:t>
                  </m:r>
                </m:e>
                <m:sub>
                  <m:r>
                    <w:rPr>
                      <w:rFonts w:ascii="Cambria Math" w:hAnsi="Cambria Math"/>
                      <w:sz w:val="26"/>
                      <w:szCs w:val="26"/>
                    </w:rPr>
                    <m:t>d</m:t>
                  </m:r>
                </m:sub>
                <m:sup>
                  <m:r>
                    <w:rPr>
                      <w:rFonts w:ascii="Cambria Math" w:hAnsi="Cambria Math"/>
                      <w:sz w:val="26"/>
                      <w:szCs w:val="26"/>
                    </w:rPr>
                    <m:t>2</m:t>
                  </m:r>
                </m:sup>
              </m:sSubSup>
            </m:oMath>
            <w:r w:rsidR="005F6E01" w:rsidRPr="00072221">
              <w:rPr>
                <w:sz w:val="26"/>
                <w:szCs w:val="26"/>
              </w:rPr>
              <w:t>: khoảng cách từ TTH đến thớ dưới</w:t>
            </w:r>
          </w:p>
          <w:p w14:paraId="28918DCA" w14:textId="77777777" w:rsidR="005F6E01" w:rsidRPr="00072221" w:rsidRDefault="00000000" w:rsidP="005F6E01">
            <w:pPr>
              <w:pStyle w:val="ListParagraph"/>
              <w:numPr>
                <w:ilvl w:val="0"/>
                <w:numId w:val="13"/>
              </w:numPr>
              <w:spacing w:after="160" w:line="360"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I</m:t>
                  </m:r>
                </m:e>
                <m:sub>
                  <m:r>
                    <w:rPr>
                      <w:rFonts w:ascii="Cambria Math" w:hAnsi="Cambria Math"/>
                      <w:sz w:val="26"/>
                      <w:szCs w:val="26"/>
                    </w:rPr>
                    <m:t>2</m:t>
                  </m:r>
                </m:sub>
              </m:sSub>
            </m:oMath>
            <w:r w:rsidR="005F6E01" w:rsidRPr="00072221">
              <w:rPr>
                <w:sz w:val="26"/>
                <w:szCs w:val="26"/>
              </w:rPr>
              <w:t>: momen quán tính giai đoạn khai thác (giai đoạn 3)</w:t>
            </w:r>
          </w:p>
          <w:p w14:paraId="415E44BF" w14:textId="2EF89AE1" w:rsidR="00E65987" w:rsidRPr="007102FF" w:rsidRDefault="00E65987" w:rsidP="00E65987">
            <w:pPr>
              <w:spacing w:line="288" w:lineRule="auto"/>
              <w:jc w:val="center"/>
              <w:rPr>
                <w:bCs/>
                <w:szCs w:val="26"/>
              </w:rPr>
            </w:pPr>
          </w:p>
        </w:tc>
        <w:tc>
          <w:tcPr>
            <w:tcW w:w="1134" w:type="dxa"/>
          </w:tcPr>
          <w:p w14:paraId="588030E5" w14:textId="7A714B20" w:rsidR="00E65987" w:rsidRPr="00246923" w:rsidRDefault="00246923" w:rsidP="00E65987">
            <w:pPr>
              <w:jc w:val="center"/>
              <w:rPr>
                <w:b/>
                <w:szCs w:val="26"/>
              </w:rPr>
            </w:pPr>
            <w:r w:rsidRPr="00246923">
              <w:rPr>
                <w:b/>
                <w:szCs w:val="26"/>
              </w:rPr>
              <w:lastRenderedPageBreak/>
              <w:t>4.0</w:t>
            </w:r>
          </w:p>
        </w:tc>
        <w:tc>
          <w:tcPr>
            <w:tcW w:w="851" w:type="dxa"/>
          </w:tcPr>
          <w:p w14:paraId="48E0B568" w14:textId="77777777" w:rsidR="00E65987" w:rsidRPr="005E150B" w:rsidRDefault="00E65987" w:rsidP="00E65987">
            <w:pPr>
              <w:rPr>
                <w:b/>
                <w:szCs w:val="26"/>
              </w:rPr>
            </w:pPr>
          </w:p>
        </w:tc>
      </w:tr>
      <w:tr w:rsidR="00E65987" w:rsidRPr="005E150B" w14:paraId="72B53299" w14:textId="77777777" w:rsidTr="00A30B0A">
        <w:tc>
          <w:tcPr>
            <w:tcW w:w="1696" w:type="dxa"/>
          </w:tcPr>
          <w:p w14:paraId="0C893FB9" w14:textId="2A572591" w:rsidR="00F06458" w:rsidRPr="00F06458" w:rsidRDefault="00C335F0" w:rsidP="00F06458">
            <w:pPr>
              <w:rPr>
                <w:bCs/>
                <w:sz w:val="26"/>
                <w:szCs w:val="24"/>
              </w:rPr>
            </w:pPr>
            <w:bookmarkStart w:id="5" w:name="_Toc112190536"/>
            <w:r>
              <w:rPr>
                <w:bCs/>
                <w:sz w:val="26"/>
                <w:szCs w:val="24"/>
              </w:rPr>
              <w:lastRenderedPageBreak/>
              <w:t>2.</w:t>
            </w:r>
            <w:r w:rsidR="00F06458" w:rsidRPr="00F06458">
              <w:rPr>
                <w:bCs/>
                <w:sz w:val="26"/>
                <w:szCs w:val="24"/>
              </w:rPr>
              <w:t>Tính duyệt theo lực cắt</w:t>
            </w:r>
            <w:bookmarkEnd w:id="5"/>
          </w:p>
          <w:p w14:paraId="546CC7AB" w14:textId="212FCC2F" w:rsidR="00E65987" w:rsidRPr="00F06458" w:rsidRDefault="00E65987" w:rsidP="00E65987">
            <w:pPr>
              <w:rPr>
                <w:b/>
                <w:sz w:val="26"/>
                <w:szCs w:val="24"/>
              </w:rPr>
            </w:pPr>
          </w:p>
        </w:tc>
        <w:tc>
          <w:tcPr>
            <w:tcW w:w="6804" w:type="dxa"/>
          </w:tcPr>
          <w:p w14:paraId="282F621C" w14:textId="74E724E3" w:rsidR="00F06458" w:rsidRPr="00072221" w:rsidRDefault="00F06458" w:rsidP="00F06458">
            <w:pPr>
              <w:pStyle w:val="A3"/>
              <w:rPr>
                <w:sz w:val="26"/>
              </w:rPr>
            </w:pPr>
            <w:r w:rsidRPr="00AF08CF">
              <w:rPr>
                <w:sz w:val="26"/>
                <w:szCs w:val="24"/>
              </w:rPr>
              <w:t>1.</w:t>
            </w:r>
            <w:r w:rsidR="00246923" w:rsidRPr="00AF08CF">
              <w:rPr>
                <w:sz w:val="26"/>
                <w:szCs w:val="24"/>
              </w:rPr>
              <w:t xml:space="preserve"> </w:t>
            </w:r>
            <w:bookmarkStart w:id="6" w:name="_Toc112190537"/>
            <w:r w:rsidRPr="00072221">
              <w:rPr>
                <w:sz w:val="26"/>
              </w:rPr>
              <w:t>Sức kháng cắt danh định</w:t>
            </w:r>
            <w:bookmarkEnd w:id="6"/>
            <w:r w:rsidRPr="00072221">
              <w:rPr>
                <w:b/>
                <w:bCs w:val="0"/>
                <w:sz w:val="26"/>
              </w:rPr>
              <w:t xml:space="preserve"> </w:t>
            </w:r>
            <w:r w:rsidRPr="00072221">
              <w:rPr>
                <w:sz w:val="26"/>
              </w:rPr>
              <w:t>(2đ)</w:t>
            </w:r>
          </w:p>
          <w:p w14:paraId="3CD397DA" w14:textId="094D8880" w:rsidR="00F06458" w:rsidRPr="00072221" w:rsidRDefault="006537F4" w:rsidP="006537F4">
            <w:pPr>
              <w:pStyle w:val="A5"/>
              <w:rPr>
                <w:sz w:val="26"/>
              </w:rPr>
            </w:pPr>
            <w:bookmarkStart w:id="7" w:name="_Toc112190538"/>
            <w:r w:rsidRPr="00072221">
              <w:rPr>
                <w:sz w:val="26"/>
              </w:rPr>
              <w:t>1.</w:t>
            </w:r>
            <w:proofErr w:type="gramStart"/>
            <w:r w:rsidRPr="00072221">
              <w:rPr>
                <w:sz w:val="26"/>
              </w:rPr>
              <w:t>1.</w:t>
            </w:r>
            <w:r w:rsidR="00F06458" w:rsidRPr="00072221">
              <w:rPr>
                <w:sz w:val="26"/>
              </w:rPr>
              <w:t>Chọn</w:t>
            </w:r>
            <w:proofErr w:type="gramEnd"/>
            <w:r w:rsidR="00F06458" w:rsidRPr="00072221">
              <w:rPr>
                <w:sz w:val="26"/>
              </w:rPr>
              <w:t xml:space="preserve"> cốt thép đai chống cắt</w:t>
            </w:r>
            <w:bookmarkEnd w:id="7"/>
            <w:r w:rsidR="00246923" w:rsidRPr="00072221">
              <w:rPr>
                <w:sz w:val="26"/>
              </w:rPr>
              <w:t xml:space="preserve"> </w:t>
            </w:r>
            <w:r w:rsidR="00C335F0" w:rsidRPr="00072221">
              <w:rPr>
                <w:sz w:val="26"/>
              </w:rPr>
              <w:t>(</w:t>
            </w:r>
            <w:r w:rsidR="003641BC" w:rsidRPr="00072221">
              <w:rPr>
                <w:sz w:val="26"/>
              </w:rPr>
              <w:t>1.5</w:t>
            </w:r>
            <w:r w:rsidR="00C335F0" w:rsidRPr="00072221">
              <w:rPr>
                <w:sz w:val="26"/>
              </w:rPr>
              <w:t>đ)</w:t>
            </w:r>
          </w:p>
          <w:p w14:paraId="1C754B35" w14:textId="23DD9D2A" w:rsidR="00F06458" w:rsidRPr="00072221" w:rsidRDefault="00F06458" w:rsidP="006537F4">
            <w:pPr>
              <w:pStyle w:val="A5"/>
              <w:numPr>
                <w:ilvl w:val="0"/>
                <w:numId w:val="18"/>
              </w:numPr>
              <w:rPr>
                <w:sz w:val="26"/>
              </w:rPr>
            </w:pPr>
            <w:bookmarkStart w:id="8" w:name="_Toc112190539"/>
            <w:r w:rsidRPr="00072221">
              <w:rPr>
                <w:sz w:val="26"/>
              </w:rPr>
              <w:t>Xác định cốt đai và cự ly cốt đai</w:t>
            </w:r>
            <w:bookmarkEnd w:id="8"/>
            <w:r w:rsidR="00246923" w:rsidRPr="00072221">
              <w:rPr>
                <w:sz w:val="26"/>
              </w:rPr>
              <w:t xml:space="preserve"> </w:t>
            </w:r>
            <w:r w:rsidR="00C335F0" w:rsidRPr="00072221">
              <w:rPr>
                <w:sz w:val="26"/>
              </w:rPr>
              <w:t>(0.25đ)</w:t>
            </w:r>
          </w:p>
          <w:p w14:paraId="5AD2EEE5" w14:textId="1908FFE4" w:rsidR="00F06458" w:rsidRPr="00072221" w:rsidRDefault="00F06458" w:rsidP="006537F4">
            <w:pPr>
              <w:pStyle w:val="A5"/>
              <w:numPr>
                <w:ilvl w:val="0"/>
                <w:numId w:val="18"/>
              </w:numPr>
              <w:rPr>
                <w:sz w:val="26"/>
              </w:rPr>
            </w:pPr>
            <w:bookmarkStart w:id="9" w:name="_Toc112190540"/>
            <w:r w:rsidRPr="00072221">
              <w:rPr>
                <w:sz w:val="26"/>
              </w:rPr>
              <w:t xml:space="preserve">Tính khoảng cách </w:t>
            </w:r>
            <w:r w:rsidR="003641BC" w:rsidRPr="00072221">
              <w:rPr>
                <w:sz w:val="26"/>
              </w:rPr>
              <w:t>c</w:t>
            </w:r>
            <w:r w:rsidRPr="00072221">
              <w:rPr>
                <w:sz w:val="26"/>
              </w:rPr>
              <w:t>ốt đai tính toán</w:t>
            </w:r>
            <w:bookmarkEnd w:id="9"/>
            <w:r w:rsidR="00246923" w:rsidRPr="00072221">
              <w:rPr>
                <w:sz w:val="26"/>
              </w:rPr>
              <w:t xml:space="preserve"> </w:t>
            </w:r>
            <w:r w:rsidR="00C335F0" w:rsidRPr="00072221">
              <w:rPr>
                <w:sz w:val="26"/>
              </w:rPr>
              <w:t>(0.</w:t>
            </w:r>
            <w:r w:rsidR="003641BC" w:rsidRPr="00072221">
              <w:rPr>
                <w:sz w:val="26"/>
              </w:rPr>
              <w:t>5</w:t>
            </w:r>
            <w:r w:rsidR="00C335F0" w:rsidRPr="00072221">
              <w:rPr>
                <w:sz w:val="26"/>
              </w:rPr>
              <w:t>đ)</w:t>
            </w:r>
          </w:p>
          <w:p w14:paraId="69239B55" w14:textId="6F76A6D7" w:rsidR="00F06458" w:rsidRPr="00072221" w:rsidRDefault="00F06458" w:rsidP="006537F4">
            <w:pPr>
              <w:pStyle w:val="A5"/>
              <w:numPr>
                <w:ilvl w:val="0"/>
                <w:numId w:val="18"/>
              </w:numPr>
              <w:rPr>
                <w:sz w:val="26"/>
              </w:rPr>
            </w:pPr>
            <w:bookmarkStart w:id="10" w:name="_Toc112190541"/>
            <w:r w:rsidRPr="00072221">
              <w:rPr>
                <w:sz w:val="26"/>
              </w:rPr>
              <w:t>Tính khoảng cách theo điều kiện của hàm lượng cốt đai tối thiểu</w:t>
            </w:r>
            <w:bookmarkEnd w:id="10"/>
            <w:r w:rsidR="00C335F0" w:rsidRPr="00072221">
              <w:rPr>
                <w:sz w:val="26"/>
              </w:rPr>
              <w:t xml:space="preserve"> (0.25đ)</w:t>
            </w:r>
          </w:p>
          <w:p w14:paraId="160B0B69" w14:textId="342AB616" w:rsidR="00F06458" w:rsidRPr="00072221" w:rsidRDefault="00F06458" w:rsidP="006537F4">
            <w:pPr>
              <w:pStyle w:val="A5"/>
              <w:numPr>
                <w:ilvl w:val="0"/>
                <w:numId w:val="18"/>
              </w:numPr>
              <w:rPr>
                <w:sz w:val="26"/>
              </w:rPr>
            </w:pPr>
            <w:bookmarkStart w:id="11" w:name="_Toc112190542"/>
            <w:r w:rsidRPr="00072221">
              <w:rPr>
                <w:sz w:val="26"/>
              </w:rPr>
              <w:t>Tính khoảng cách theo điều kiện của hàm lượng cốt đai tối đa</w:t>
            </w:r>
            <w:bookmarkEnd w:id="11"/>
            <w:r w:rsidR="00C335F0" w:rsidRPr="00072221">
              <w:rPr>
                <w:sz w:val="26"/>
              </w:rPr>
              <w:t xml:space="preserve"> (0.25đ)</w:t>
            </w:r>
          </w:p>
          <w:p w14:paraId="40C17477" w14:textId="65984793" w:rsidR="00F06458" w:rsidRPr="00072221" w:rsidRDefault="00F06458" w:rsidP="006537F4">
            <w:pPr>
              <w:pStyle w:val="A5"/>
              <w:numPr>
                <w:ilvl w:val="0"/>
                <w:numId w:val="18"/>
              </w:numPr>
              <w:rPr>
                <w:sz w:val="26"/>
              </w:rPr>
            </w:pPr>
            <w:bookmarkStart w:id="12" w:name="_Toc112190543"/>
            <w:r w:rsidRPr="00072221">
              <w:rPr>
                <w:sz w:val="26"/>
              </w:rPr>
              <w:t>Chọn cự ly cốt đai</w:t>
            </w:r>
            <w:bookmarkEnd w:id="12"/>
            <w:r w:rsidR="00246923" w:rsidRPr="00072221">
              <w:rPr>
                <w:sz w:val="26"/>
              </w:rPr>
              <w:t xml:space="preserve"> </w:t>
            </w:r>
            <w:r w:rsidR="00C335F0" w:rsidRPr="00072221">
              <w:rPr>
                <w:sz w:val="26"/>
              </w:rPr>
              <w:t>(0.25đ)</w:t>
            </w:r>
          </w:p>
          <w:p w14:paraId="589DD158" w14:textId="7E7A5297" w:rsidR="00F06458" w:rsidRPr="00072221" w:rsidRDefault="003641BC" w:rsidP="003641BC">
            <w:pPr>
              <w:pStyle w:val="A5"/>
              <w:rPr>
                <w:sz w:val="26"/>
              </w:rPr>
            </w:pPr>
            <w:bookmarkStart w:id="13" w:name="_Toc112190544"/>
            <w:r w:rsidRPr="00072221">
              <w:rPr>
                <w:sz w:val="26"/>
              </w:rPr>
              <w:t>1.</w:t>
            </w:r>
            <w:proofErr w:type="gramStart"/>
            <w:r w:rsidRPr="00072221">
              <w:rPr>
                <w:sz w:val="26"/>
              </w:rPr>
              <w:t>2.</w:t>
            </w:r>
            <w:r w:rsidR="00F06458" w:rsidRPr="00072221">
              <w:rPr>
                <w:sz w:val="26"/>
              </w:rPr>
              <w:t>Kiểm</w:t>
            </w:r>
            <w:proofErr w:type="gramEnd"/>
            <w:r w:rsidR="00F06458" w:rsidRPr="00072221">
              <w:rPr>
                <w:sz w:val="26"/>
              </w:rPr>
              <w:t xml:space="preserve"> toán lại cốt đai</w:t>
            </w:r>
            <w:bookmarkEnd w:id="13"/>
            <w:r w:rsidR="00246923" w:rsidRPr="00072221">
              <w:rPr>
                <w:sz w:val="26"/>
              </w:rPr>
              <w:t xml:space="preserve"> </w:t>
            </w:r>
            <w:r w:rsidR="00C335F0" w:rsidRPr="00072221">
              <w:rPr>
                <w:sz w:val="26"/>
              </w:rPr>
              <w:t>(0.5đ)</w:t>
            </w:r>
          </w:p>
          <w:p w14:paraId="39750E30" w14:textId="1218358F" w:rsidR="00F06458" w:rsidRPr="00072221" w:rsidRDefault="003641BC" w:rsidP="00AF08CF">
            <w:pPr>
              <w:pStyle w:val="A4"/>
              <w:rPr>
                <w:sz w:val="26"/>
                <w:szCs w:val="26"/>
              </w:rPr>
            </w:pPr>
            <w:bookmarkStart w:id="14" w:name="_Toc112190545"/>
            <w:r w:rsidRPr="00072221">
              <w:rPr>
                <w:sz w:val="26"/>
                <w:szCs w:val="26"/>
              </w:rPr>
              <w:t>2</w:t>
            </w:r>
            <w:r w:rsidR="006537F4" w:rsidRPr="00072221">
              <w:rPr>
                <w:sz w:val="26"/>
                <w:szCs w:val="26"/>
              </w:rPr>
              <w:t>.</w:t>
            </w:r>
            <w:r w:rsidR="00F06458" w:rsidRPr="00072221">
              <w:rPr>
                <w:sz w:val="26"/>
                <w:szCs w:val="26"/>
              </w:rPr>
              <w:t>Kiểm tra điều kiện chịu cắt</w:t>
            </w:r>
            <w:bookmarkEnd w:id="14"/>
            <w:r w:rsidR="00F06458" w:rsidRPr="00072221">
              <w:rPr>
                <w:sz w:val="26"/>
                <w:szCs w:val="26"/>
              </w:rPr>
              <w:t xml:space="preserve"> (</w:t>
            </w:r>
            <w:r w:rsidRPr="00072221">
              <w:rPr>
                <w:sz w:val="26"/>
                <w:szCs w:val="26"/>
              </w:rPr>
              <w:t>1</w:t>
            </w:r>
            <w:r w:rsidR="00F06458" w:rsidRPr="00072221">
              <w:rPr>
                <w:sz w:val="26"/>
                <w:szCs w:val="26"/>
              </w:rPr>
              <w:t>đ)</w:t>
            </w:r>
          </w:p>
          <w:p w14:paraId="6C34CA34" w14:textId="652A41EB" w:rsidR="00E65987" w:rsidRPr="00F06458" w:rsidRDefault="00E65987" w:rsidP="00E65987">
            <w:pPr>
              <w:spacing w:line="288" w:lineRule="auto"/>
              <w:jc w:val="center"/>
              <w:rPr>
                <w:bCs/>
                <w:sz w:val="26"/>
                <w:szCs w:val="24"/>
              </w:rPr>
            </w:pPr>
          </w:p>
        </w:tc>
        <w:tc>
          <w:tcPr>
            <w:tcW w:w="1134" w:type="dxa"/>
          </w:tcPr>
          <w:p w14:paraId="403E19FD" w14:textId="58832CFD" w:rsidR="00E65987" w:rsidRPr="00246923" w:rsidRDefault="00F06458" w:rsidP="00E65987">
            <w:pPr>
              <w:jc w:val="center"/>
              <w:rPr>
                <w:b/>
                <w:szCs w:val="26"/>
              </w:rPr>
            </w:pPr>
            <w:r w:rsidRPr="00246923">
              <w:rPr>
                <w:b/>
                <w:szCs w:val="26"/>
              </w:rPr>
              <w:t>3</w:t>
            </w:r>
            <w:r w:rsidR="00246923" w:rsidRPr="00246923">
              <w:rPr>
                <w:b/>
                <w:szCs w:val="26"/>
              </w:rPr>
              <w:t>.0</w:t>
            </w:r>
          </w:p>
        </w:tc>
        <w:tc>
          <w:tcPr>
            <w:tcW w:w="851" w:type="dxa"/>
          </w:tcPr>
          <w:p w14:paraId="2977C45F" w14:textId="77777777" w:rsidR="00E65987" w:rsidRPr="005E150B" w:rsidRDefault="00E65987" w:rsidP="00E65987">
            <w:pPr>
              <w:rPr>
                <w:b/>
                <w:szCs w:val="26"/>
              </w:rPr>
            </w:pPr>
          </w:p>
        </w:tc>
      </w:tr>
      <w:tr w:rsidR="00E65987" w:rsidRPr="005E150B" w14:paraId="0B1636CF" w14:textId="77777777" w:rsidTr="00A30B0A">
        <w:tc>
          <w:tcPr>
            <w:tcW w:w="1696" w:type="dxa"/>
          </w:tcPr>
          <w:p w14:paraId="22A15171" w14:textId="77777777" w:rsidR="00E65987" w:rsidRPr="005E150B" w:rsidRDefault="00E65987" w:rsidP="00E65987">
            <w:pPr>
              <w:rPr>
                <w:b/>
                <w:szCs w:val="26"/>
              </w:rPr>
            </w:pPr>
          </w:p>
        </w:tc>
        <w:tc>
          <w:tcPr>
            <w:tcW w:w="6804" w:type="dxa"/>
          </w:tcPr>
          <w:p w14:paraId="21BE2F26" w14:textId="77777777" w:rsidR="00E65987" w:rsidRPr="005E150B" w:rsidRDefault="00E65987" w:rsidP="00E65987">
            <w:pPr>
              <w:jc w:val="right"/>
              <w:rPr>
                <w:b/>
                <w:szCs w:val="26"/>
              </w:rPr>
            </w:pPr>
            <w:r w:rsidRPr="005E150B">
              <w:rPr>
                <w:b/>
                <w:szCs w:val="26"/>
              </w:rPr>
              <w:t>Điểm tổng</w:t>
            </w:r>
          </w:p>
        </w:tc>
        <w:tc>
          <w:tcPr>
            <w:tcW w:w="1134" w:type="dxa"/>
          </w:tcPr>
          <w:p w14:paraId="18238924" w14:textId="3B61D960" w:rsidR="00E65987" w:rsidRPr="005E150B" w:rsidRDefault="00F06458" w:rsidP="00E65987">
            <w:pPr>
              <w:jc w:val="center"/>
              <w:rPr>
                <w:b/>
                <w:szCs w:val="26"/>
              </w:rPr>
            </w:pPr>
            <w:r>
              <w:rPr>
                <w:b/>
                <w:szCs w:val="26"/>
              </w:rPr>
              <w:t>10</w:t>
            </w:r>
          </w:p>
        </w:tc>
        <w:tc>
          <w:tcPr>
            <w:tcW w:w="851" w:type="dxa"/>
          </w:tcPr>
          <w:p w14:paraId="2650F6BB" w14:textId="77777777" w:rsidR="00E65987" w:rsidRPr="005E150B" w:rsidRDefault="00E65987" w:rsidP="00E65987">
            <w:pPr>
              <w:rPr>
                <w:b/>
                <w:szCs w:val="26"/>
              </w:rPr>
            </w:pPr>
          </w:p>
        </w:tc>
      </w:tr>
    </w:tbl>
    <w:p w14:paraId="2C0E83A6" w14:textId="77777777" w:rsidR="00C42BF5" w:rsidRDefault="00C42BF5" w:rsidP="0067199F"/>
    <w:p w14:paraId="00B9A7C9" w14:textId="77777777" w:rsidR="00A464EC" w:rsidRDefault="00A464EC" w:rsidP="0067199F"/>
    <w:p w14:paraId="1111557E" w14:textId="77777777" w:rsidR="00A464EC" w:rsidRDefault="00A464EC" w:rsidP="0067199F"/>
    <w:p w14:paraId="4276513B" w14:textId="77777777" w:rsidR="00246923" w:rsidRDefault="00246923" w:rsidP="0067199F"/>
    <w:p w14:paraId="2227D2A5" w14:textId="77777777" w:rsidR="00246923" w:rsidRDefault="00246923" w:rsidP="0067199F"/>
    <w:p w14:paraId="70E0D73B" w14:textId="14C6094F" w:rsidR="00A464EC" w:rsidRDefault="00A464EC" w:rsidP="00A464EC">
      <w:pPr>
        <w:tabs>
          <w:tab w:val="center" w:pos="2268"/>
          <w:tab w:val="center" w:pos="6804"/>
        </w:tabs>
        <w:jc w:val="right"/>
        <w:rPr>
          <w:i/>
          <w:iCs/>
        </w:rPr>
      </w:pPr>
      <w:r w:rsidRPr="008E348E">
        <w:rPr>
          <w:i/>
          <w:iCs/>
        </w:rPr>
        <w:t xml:space="preserve">TP. Hồ Chí Minh, ngày </w:t>
      </w:r>
      <w:r w:rsidR="003641BC">
        <w:rPr>
          <w:i/>
          <w:iCs/>
        </w:rPr>
        <w:t>05</w:t>
      </w:r>
      <w:r w:rsidR="00387F7A">
        <w:rPr>
          <w:i/>
          <w:iCs/>
        </w:rPr>
        <w:t xml:space="preserve"> </w:t>
      </w:r>
      <w:r w:rsidRPr="008E348E">
        <w:rPr>
          <w:i/>
          <w:iCs/>
        </w:rPr>
        <w:t>th</w:t>
      </w:r>
      <w:r>
        <w:rPr>
          <w:i/>
          <w:iCs/>
        </w:rPr>
        <w:t>á</w:t>
      </w:r>
      <w:r w:rsidRPr="008E348E">
        <w:rPr>
          <w:i/>
          <w:iCs/>
        </w:rPr>
        <w:t xml:space="preserve">ng </w:t>
      </w:r>
      <w:r w:rsidR="00387F7A">
        <w:rPr>
          <w:i/>
          <w:iCs/>
        </w:rPr>
        <w:t xml:space="preserve">03 </w:t>
      </w:r>
      <w:r w:rsidRPr="008E348E">
        <w:rPr>
          <w:i/>
          <w:iCs/>
        </w:rPr>
        <w:t>năm 202</w:t>
      </w:r>
      <w:r w:rsidR="00387F7A">
        <w:rPr>
          <w:i/>
          <w:iCs/>
        </w:rPr>
        <w:t>5</w:t>
      </w:r>
    </w:p>
    <w:p w14:paraId="7CADEB4A" w14:textId="77777777" w:rsidR="00A464EC" w:rsidRPr="008E348E" w:rsidRDefault="00A464EC" w:rsidP="00A464EC">
      <w:pPr>
        <w:tabs>
          <w:tab w:val="center" w:pos="2268"/>
          <w:tab w:val="center" w:pos="6804"/>
        </w:tabs>
        <w:rPr>
          <w:i/>
          <w:iCs/>
        </w:rPr>
      </w:pPr>
    </w:p>
    <w:p w14:paraId="372875A3" w14:textId="77777777" w:rsidR="00A464EC" w:rsidRDefault="00A464EC" w:rsidP="00A464EC">
      <w:pPr>
        <w:tabs>
          <w:tab w:val="center" w:pos="2268"/>
          <w:tab w:val="center" w:pos="6804"/>
        </w:tabs>
        <w:rPr>
          <w:b/>
          <w:bCs/>
        </w:rPr>
      </w:pPr>
      <w:r w:rsidRPr="008E348E">
        <w:rPr>
          <w:b/>
          <w:bCs/>
        </w:rPr>
        <w:tab/>
        <w:t>Người duyệt đề</w:t>
      </w:r>
      <w:r w:rsidRPr="008E348E">
        <w:rPr>
          <w:b/>
          <w:bCs/>
        </w:rPr>
        <w:tab/>
      </w:r>
      <w:r>
        <w:rPr>
          <w:b/>
          <w:bCs/>
        </w:rPr>
        <w:t xml:space="preserve">           </w:t>
      </w:r>
      <w:r w:rsidRPr="008E348E">
        <w:rPr>
          <w:b/>
          <w:bCs/>
        </w:rPr>
        <w:t>Giảng viên ra đề</w:t>
      </w:r>
    </w:p>
    <w:p w14:paraId="2635BC84" w14:textId="77777777" w:rsidR="00A464EC" w:rsidRPr="00975EFC" w:rsidRDefault="00A464EC" w:rsidP="00A464EC"/>
    <w:p w14:paraId="768DE6AC" w14:textId="2EE4883D" w:rsidR="00A464EC" w:rsidRPr="00975EFC" w:rsidRDefault="009F1775" w:rsidP="009F1775">
      <w:pPr>
        <w:tabs>
          <w:tab w:val="left" w:pos="6096"/>
        </w:tabs>
        <w:ind w:left="720"/>
      </w:pPr>
      <w:r>
        <w:rPr>
          <w:noProof/>
        </w:rPr>
        <w:drawing>
          <wp:inline distT="0" distB="0" distL="0" distR="0" wp14:anchorId="104B5691" wp14:editId="42A2A47A">
            <wp:extent cx="1724660" cy="790575"/>
            <wp:effectExtent l="0" t="0" r="8890" b="9525"/>
            <wp:docPr id="1273073663" name="Picture 3"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73663" name="Picture 3" descr="A blue signature on a white background&#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25465" t="28970" r="33320" b="29331"/>
                    <a:stretch/>
                  </pic:blipFill>
                  <pic:spPr bwMode="auto">
                    <a:xfrm>
                      <a:off x="0" y="0"/>
                      <a:ext cx="1724660" cy="790575"/>
                    </a:xfrm>
                    <a:prstGeom prst="rect">
                      <a:avLst/>
                    </a:prstGeom>
                    <a:ln>
                      <a:noFill/>
                    </a:ln>
                    <a:extLst>
                      <a:ext uri="{53640926-AAD7-44D8-BBD7-CCE9431645EC}">
                        <a14:shadowObscured xmlns:a14="http://schemas.microsoft.com/office/drawing/2010/main"/>
                      </a:ext>
                    </a:extLst>
                  </pic:spPr>
                </pic:pic>
              </a:graphicData>
            </a:graphic>
          </wp:inline>
        </w:drawing>
      </w:r>
      <w:r w:rsidR="00A464EC">
        <w:tab/>
      </w:r>
      <w:r w:rsidR="00A464EC">
        <w:rPr>
          <w:noProof/>
        </w:rPr>
        <w:drawing>
          <wp:inline distT="0" distB="0" distL="0" distR="0" wp14:anchorId="51BB952C" wp14:editId="24569C44">
            <wp:extent cx="1412397" cy="639445"/>
            <wp:effectExtent l="0" t="0" r="0" b="8255"/>
            <wp:docPr id="334939990" name="Picture 1"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39990" name="Picture 1" descr="A close-up of a handwritten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270" cy="676965"/>
                    </a:xfrm>
                    <a:prstGeom prst="rect">
                      <a:avLst/>
                    </a:prstGeom>
                    <a:noFill/>
                    <a:ln>
                      <a:noFill/>
                    </a:ln>
                  </pic:spPr>
                </pic:pic>
              </a:graphicData>
            </a:graphic>
          </wp:inline>
        </w:drawing>
      </w:r>
    </w:p>
    <w:p w14:paraId="3CD742B4" w14:textId="77777777" w:rsidR="00A464EC" w:rsidRPr="00975EFC" w:rsidRDefault="00A464EC" w:rsidP="00A464EC"/>
    <w:p w14:paraId="2926D4B9" w14:textId="77777777" w:rsidR="00A464EC" w:rsidRDefault="00A464EC" w:rsidP="00A464EC">
      <w:pPr>
        <w:rPr>
          <w:b/>
          <w:szCs w:val="24"/>
        </w:rPr>
      </w:pPr>
      <w:r>
        <w:rPr>
          <w:b/>
          <w:bCs/>
        </w:rPr>
        <w:t xml:space="preserve"> </w:t>
      </w:r>
      <w:r>
        <w:t xml:space="preserve">              </w:t>
      </w:r>
      <w:r>
        <w:rPr>
          <w:b/>
          <w:bCs/>
        </w:rPr>
        <w:t>TS.</w:t>
      </w:r>
      <w:r>
        <w:t xml:space="preserve"> </w:t>
      </w:r>
      <w:r w:rsidRPr="001001D3">
        <w:rPr>
          <w:b/>
          <w:bCs/>
        </w:rPr>
        <w:t>Nguyễn Hoàng Tùng</w:t>
      </w:r>
      <w:r>
        <w:rPr>
          <w:b/>
          <w:bCs/>
        </w:rPr>
        <w:t xml:space="preserve">                                    </w:t>
      </w:r>
      <w:r>
        <w:rPr>
          <w:b/>
          <w:szCs w:val="24"/>
        </w:rPr>
        <w:t>TS. Ngô Thành Phong</w:t>
      </w:r>
    </w:p>
    <w:p w14:paraId="4457B7EC" w14:textId="77777777" w:rsidR="00A464EC" w:rsidRDefault="00A464EC" w:rsidP="0067199F"/>
    <w:p w14:paraId="1512E260" w14:textId="77777777" w:rsidR="00A464EC" w:rsidRDefault="00A464EC" w:rsidP="0067199F"/>
    <w:p w14:paraId="13CBBF68" w14:textId="77777777" w:rsidR="00A464EC" w:rsidRDefault="00A464EC" w:rsidP="0067199F"/>
    <w:p w14:paraId="1E4EFBBD" w14:textId="77777777" w:rsidR="00A464EC" w:rsidRDefault="00A464EC" w:rsidP="0067199F"/>
    <w:p w14:paraId="724BB912" w14:textId="77777777" w:rsidR="00A464EC" w:rsidRDefault="00A464EC" w:rsidP="0067199F"/>
    <w:p w14:paraId="6F21837A" w14:textId="77777777" w:rsidR="00A464EC" w:rsidRDefault="00A464EC" w:rsidP="0067199F"/>
    <w:p w14:paraId="53A866B5" w14:textId="77777777" w:rsidR="00A464EC" w:rsidRDefault="00A464EC" w:rsidP="0067199F"/>
    <w:p w14:paraId="064D0B10" w14:textId="77777777" w:rsidR="00A464EC" w:rsidRDefault="00A464EC" w:rsidP="0067199F"/>
    <w:p w14:paraId="3803083E" w14:textId="77777777" w:rsidR="00A464EC" w:rsidRDefault="00A464EC" w:rsidP="0067199F"/>
    <w:p w14:paraId="69966B2A" w14:textId="77777777" w:rsidR="00A464EC" w:rsidRDefault="00A464EC" w:rsidP="0067199F"/>
    <w:p w14:paraId="13C3EBED" w14:textId="77777777" w:rsidR="00A464EC" w:rsidRDefault="00A464EC" w:rsidP="0067199F"/>
    <w:p w14:paraId="2439FF06" w14:textId="77777777" w:rsidR="00A464EC" w:rsidRDefault="00A464EC" w:rsidP="0067199F"/>
    <w:p w14:paraId="77A44A2F" w14:textId="77777777" w:rsidR="00A464EC" w:rsidRDefault="00A464EC" w:rsidP="0067199F"/>
    <w:p w14:paraId="5917EBC4" w14:textId="77777777" w:rsidR="00A464EC" w:rsidRDefault="00A464EC" w:rsidP="0067199F"/>
    <w:p w14:paraId="31B6D1ED" w14:textId="77777777" w:rsidR="00A464EC" w:rsidRDefault="00A464EC" w:rsidP="0067199F"/>
    <w:p w14:paraId="1545DA74" w14:textId="77777777" w:rsidR="00A464EC" w:rsidRDefault="00A464EC" w:rsidP="0067199F"/>
    <w:p w14:paraId="5AF6E7AB" w14:textId="77777777" w:rsidR="00A464EC" w:rsidRDefault="00A464EC" w:rsidP="0067199F"/>
    <w:p w14:paraId="3DE9679F" w14:textId="77777777" w:rsidR="00A464EC" w:rsidRDefault="00A464EC" w:rsidP="0067199F"/>
    <w:p w14:paraId="30ADCF64" w14:textId="77777777" w:rsidR="00A464EC" w:rsidRDefault="00A464EC" w:rsidP="0067199F"/>
    <w:p w14:paraId="123B7CEA" w14:textId="77777777" w:rsidR="00A464EC" w:rsidRDefault="00A464EC" w:rsidP="0067199F"/>
    <w:p w14:paraId="54E59348" w14:textId="77777777" w:rsidR="00A464EC" w:rsidRDefault="00A464EC" w:rsidP="0067199F"/>
    <w:p w14:paraId="4AF30594" w14:textId="77777777" w:rsidR="00A464EC" w:rsidRDefault="00A464EC" w:rsidP="0067199F"/>
    <w:p w14:paraId="2B2AA42B" w14:textId="77777777" w:rsidR="00A464EC" w:rsidRDefault="00A464EC" w:rsidP="0067199F"/>
    <w:p w14:paraId="074DA083" w14:textId="77777777" w:rsidR="00A464EC" w:rsidRDefault="00A464EC" w:rsidP="0067199F"/>
    <w:p w14:paraId="2DC99B7D" w14:textId="77777777" w:rsidR="00A464EC" w:rsidRDefault="00A464EC" w:rsidP="0067199F"/>
    <w:p w14:paraId="10C6F235" w14:textId="77777777" w:rsidR="00A464EC" w:rsidRDefault="00A464EC" w:rsidP="0067199F"/>
    <w:p w14:paraId="7C89E1F4" w14:textId="77777777" w:rsidR="00C42BF5" w:rsidRPr="00975EFC" w:rsidRDefault="00C42BF5" w:rsidP="0067199F"/>
    <w:sectPr w:rsidR="00C42BF5" w:rsidRPr="00975EFC" w:rsidSect="004032DE">
      <w:headerReference w:type="default" r:id="rId10"/>
      <w:footerReference w:type="default" r:id="rId1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8303" w14:textId="77777777" w:rsidR="0053070D" w:rsidRDefault="0053070D" w:rsidP="00AD6979">
      <w:r>
        <w:separator/>
      </w:r>
    </w:p>
  </w:endnote>
  <w:endnote w:type="continuationSeparator" w:id="0">
    <w:p w14:paraId="71E35181" w14:textId="77777777" w:rsidR="0053070D" w:rsidRDefault="0053070D" w:rsidP="00A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21195"/>
      <w:docPartObj>
        <w:docPartGallery w:val="Page Numbers (Bottom of Page)"/>
        <w:docPartUnique/>
      </w:docPartObj>
    </w:sdtPr>
    <w:sdtContent>
      <w:sdt>
        <w:sdtPr>
          <w:id w:val="1728636285"/>
          <w:docPartObj>
            <w:docPartGallery w:val="Page Numbers (Top of Page)"/>
            <w:docPartUnique/>
          </w:docPartObj>
        </w:sdtPr>
        <w:sdtContent>
          <w:p w14:paraId="0DC9D15D" w14:textId="6920B608" w:rsidR="00AD6979" w:rsidRDefault="00AD6979" w:rsidP="00AD6979">
            <w:pPr>
              <w:pStyle w:val="Footer"/>
              <w:jc w:val="center"/>
            </w:pPr>
            <w:r w:rsidRPr="00AD6979">
              <w:rPr>
                <w:sz w:val="24"/>
                <w:szCs w:val="24"/>
              </w:rPr>
              <w:t xml:space="preserve">Trang </w:t>
            </w:r>
            <w:r w:rsidRPr="00AD6979">
              <w:rPr>
                <w:sz w:val="24"/>
                <w:szCs w:val="24"/>
              </w:rPr>
              <w:fldChar w:fldCharType="begin"/>
            </w:r>
            <w:r w:rsidRPr="00AD6979">
              <w:rPr>
                <w:sz w:val="24"/>
                <w:szCs w:val="24"/>
              </w:rPr>
              <w:instrText xml:space="preserve"> PAGE </w:instrText>
            </w:r>
            <w:r w:rsidRPr="00AD6979">
              <w:rPr>
                <w:sz w:val="24"/>
                <w:szCs w:val="24"/>
              </w:rPr>
              <w:fldChar w:fldCharType="separate"/>
            </w:r>
            <w:r w:rsidRPr="00AD6979">
              <w:rPr>
                <w:noProof/>
                <w:sz w:val="24"/>
                <w:szCs w:val="24"/>
              </w:rPr>
              <w:t>2</w:t>
            </w:r>
            <w:r w:rsidRPr="00AD6979">
              <w:rPr>
                <w:sz w:val="24"/>
                <w:szCs w:val="24"/>
              </w:rPr>
              <w:fldChar w:fldCharType="end"/>
            </w:r>
            <w:r w:rsidRPr="00AD6979">
              <w:rPr>
                <w:sz w:val="24"/>
                <w:szCs w:val="24"/>
              </w:rPr>
              <w:t xml:space="preserve"> / </w:t>
            </w:r>
            <w:r w:rsidRPr="00AD6979">
              <w:rPr>
                <w:sz w:val="24"/>
                <w:szCs w:val="24"/>
              </w:rPr>
              <w:fldChar w:fldCharType="begin"/>
            </w:r>
            <w:r w:rsidRPr="00AD6979">
              <w:rPr>
                <w:sz w:val="24"/>
                <w:szCs w:val="24"/>
              </w:rPr>
              <w:instrText xml:space="preserve"> NUMPAGES  </w:instrText>
            </w:r>
            <w:r w:rsidRPr="00AD6979">
              <w:rPr>
                <w:sz w:val="24"/>
                <w:szCs w:val="24"/>
              </w:rPr>
              <w:fldChar w:fldCharType="separate"/>
            </w:r>
            <w:r w:rsidRPr="00AD6979">
              <w:rPr>
                <w:noProof/>
                <w:sz w:val="24"/>
                <w:szCs w:val="24"/>
              </w:rPr>
              <w:t>2</w:t>
            </w:r>
            <w:r w:rsidRPr="00AD6979">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B561" w14:textId="77777777" w:rsidR="0053070D" w:rsidRDefault="0053070D" w:rsidP="00AD6979">
      <w:r>
        <w:separator/>
      </w:r>
    </w:p>
  </w:footnote>
  <w:footnote w:type="continuationSeparator" w:id="0">
    <w:p w14:paraId="539CED37" w14:textId="77777777" w:rsidR="0053070D" w:rsidRDefault="0053070D" w:rsidP="00AD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7DB" w14:textId="39700B9E" w:rsidR="006378B0" w:rsidRDefault="006378B0" w:rsidP="006378B0">
    <w:pPr>
      <w:pStyle w:val="Header"/>
      <w:jc w:val="right"/>
    </w:pPr>
    <w: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41F2"/>
    <w:multiLevelType w:val="hybridMultilevel"/>
    <w:tmpl w:val="09BE2382"/>
    <w:lvl w:ilvl="0" w:tplc="BE02C43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471E"/>
    <w:multiLevelType w:val="hybridMultilevel"/>
    <w:tmpl w:val="36F6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D03A0"/>
    <w:multiLevelType w:val="hybridMultilevel"/>
    <w:tmpl w:val="4802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53197"/>
    <w:multiLevelType w:val="hybridMultilevel"/>
    <w:tmpl w:val="55C49E16"/>
    <w:lvl w:ilvl="0" w:tplc="632AD48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599E"/>
    <w:multiLevelType w:val="hybridMultilevel"/>
    <w:tmpl w:val="85825DE8"/>
    <w:lvl w:ilvl="0" w:tplc="0FA6CED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A5394"/>
    <w:multiLevelType w:val="multilevel"/>
    <w:tmpl w:val="B024C0A8"/>
    <w:lvl w:ilvl="0">
      <w:start w:val="1"/>
      <w:numFmt w:val="upperRoman"/>
      <w:lvlText w:val="%1."/>
      <w:lvlJc w:val="left"/>
      <w:pPr>
        <w:ind w:left="1080" w:hanging="72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F00126"/>
    <w:multiLevelType w:val="hybridMultilevel"/>
    <w:tmpl w:val="4E603570"/>
    <w:lvl w:ilvl="0" w:tplc="04090009">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A649D"/>
    <w:multiLevelType w:val="hybridMultilevel"/>
    <w:tmpl w:val="06D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0569C"/>
    <w:multiLevelType w:val="hybridMultilevel"/>
    <w:tmpl w:val="E918D19C"/>
    <w:lvl w:ilvl="0" w:tplc="E15401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45C69"/>
    <w:multiLevelType w:val="hybridMultilevel"/>
    <w:tmpl w:val="783CF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9353A"/>
    <w:multiLevelType w:val="multilevel"/>
    <w:tmpl w:val="127A2E9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55736B3"/>
    <w:multiLevelType w:val="hybridMultilevel"/>
    <w:tmpl w:val="394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3017B"/>
    <w:multiLevelType w:val="multilevel"/>
    <w:tmpl w:val="DD5486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AF44BF"/>
    <w:multiLevelType w:val="hybridMultilevel"/>
    <w:tmpl w:val="CE5A0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E04C0"/>
    <w:multiLevelType w:val="hybridMultilevel"/>
    <w:tmpl w:val="D63C4FBA"/>
    <w:lvl w:ilvl="0" w:tplc="AAC61756">
      <w:start w:val="1"/>
      <w:numFmt w:val="bullet"/>
      <w:lvlText w:val="-"/>
      <w:lvlJc w:val="left"/>
      <w:pPr>
        <w:ind w:left="720" w:hanging="360"/>
      </w:pPr>
      <w:rPr>
        <w:rFonts w:ascii="Mistral" w:hAnsi="Mistr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566B9"/>
    <w:multiLevelType w:val="hybridMultilevel"/>
    <w:tmpl w:val="B7EC5BD8"/>
    <w:lvl w:ilvl="0" w:tplc="AAC61756">
      <w:start w:val="1"/>
      <w:numFmt w:val="bullet"/>
      <w:lvlText w:val="-"/>
      <w:lvlJc w:val="left"/>
      <w:pPr>
        <w:ind w:left="720" w:hanging="360"/>
      </w:pPr>
      <w:rPr>
        <w:rFonts w:ascii="Mistral" w:hAnsi="Mistr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C521D"/>
    <w:multiLevelType w:val="multilevel"/>
    <w:tmpl w:val="FAA4F9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F1162D"/>
    <w:multiLevelType w:val="hybridMultilevel"/>
    <w:tmpl w:val="6C9E4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8212812">
    <w:abstractNumId w:val="4"/>
  </w:num>
  <w:num w:numId="2" w16cid:durableId="147135554">
    <w:abstractNumId w:val="9"/>
  </w:num>
  <w:num w:numId="3" w16cid:durableId="1528790662">
    <w:abstractNumId w:val="3"/>
  </w:num>
  <w:num w:numId="4" w16cid:durableId="1786731707">
    <w:abstractNumId w:val="6"/>
  </w:num>
  <w:num w:numId="5" w16cid:durableId="1645352225">
    <w:abstractNumId w:val="8"/>
  </w:num>
  <w:num w:numId="6" w16cid:durableId="357779374">
    <w:abstractNumId w:val="1"/>
  </w:num>
  <w:num w:numId="7" w16cid:durableId="151259181">
    <w:abstractNumId w:val="0"/>
  </w:num>
  <w:num w:numId="8" w16cid:durableId="1174340613">
    <w:abstractNumId w:val="11"/>
  </w:num>
  <w:num w:numId="9" w16cid:durableId="286276672">
    <w:abstractNumId w:val="2"/>
  </w:num>
  <w:num w:numId="10" w16cid:durableId="1544712542">
    <w:abstractNumId w:val="5"/>
  </w:num>
  <w:num w:numId="11" w16cid:durableId="1811752293">
    <w:abstractNumId w:val="13"/>
  </w:num>
  <w:num w:numId="12" w16cid:durableId="1290739890">
    <w:abstractNumId w:val="15"/>
  </w:num>
  <w:num w:numId="13" w16cid:durableId="938833007">
    <w:abstractNumId w:val="14"/>
  </w:num>
  <w:num w:numId="14" w16cid:durableId="1396245550">
    <w:abstractNumId w:val="10"/>
  </w:num>
  <w:num w:numId="15" w16cid:durableId="1706978320">
    <w:abstractNumId w:val="16"/>
  </w:num>
  <w:num w:numId="16" w16cid:durableId="258296017">
    <w:abstractNumId w:val="12"/>
  </w:num>
  <w:num w:numId="17" w16cid:durableId="1166822674">
    <w:abstractNumId w:val="17"/>
  </w:num>
  <w:num w:numId="18" w16cid:durableId="296108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1730C"/>
    <w:rsid w:val="000604E2"/>
    <w:rsid w:val="00072221"/>
    <w:rsid w:val="000900E8"/>
    <w:rsid w:val="000B0680"/>
    <w:rsid w:val="000B1F74"/>
    <w:rsid w:val="000B58A4"/>
    <w:rsid w:val="00122892"/>
    <w:rsid w:val="001872F2"/>
    <w:rsid w:val="001A3E4C"/>
    <w:rsid w:val="00211935"/>
    <w:rsid w:val="002409D1"/>
    <w:rsid w:val="00246923"/>
    <w:rsid w:val="002546F7"/>
    <w:rsid w:val="0029048D"/>
    <w:rsid w:val="002C7298"/>
    <w:rsid w:val="002D2854"/>
    <w:rsid w:val="002F2EB6"/>
    <w:rsid w:val="0034583B"/>
    <w:rsid w:val="003641BC"/>
    <w:rsid w:val="00382D0E"/>
    <w:rsid w:val="00387F7A"/>
    <w:rsid w:val="003A5085"/>
    <w:rsid w:val="004032DE"/>
    <w:rsid w:val="004062A9"/>
    <w:rsid w:val="0045218A"/>
    <w:rsid w:val="00493895"/>
    <w:rsid w:val="004974B8"/>
    <w:rsid w:val="004A1928"/>
    <w:rsid w:val="004C197A"/>
    <w:rsid w:val="004F3C2D"/>
    <w:rsid w:val="00507E93"/>
    <w:rsid w:val="0053070D"/>
    <w:rsid w:val="005B2A9B"/>
    <w:rsid w:val="005D4D34"/>
    <w:rsid w:val="005F6E01"/>
    <w:rsid w:val="00600943"/>
    <w:rsid w:val="00602180"/>
    <w:rsid w:val="0061237F"/>
    <w:rsid w:val="006378B0"/>
    <w:rsid w:val="006537F4"/>
    <w:rsid w:val="0067198E"/>
    <w:rsid w:val="0067199F"/>
    <w:rsid w:val="006C5C1B"/>
    <w:rsid w:val="006C7EB9"/>
    <w:rsid w:val="00701282"/>
    <w:rsid w:val="007020C3"/>
    <w:rsid w:val="007102FF"/>
    <w:rsid w:val="00722CAC"/>
    <w:rsid w:val="00735239"/>
    <w:rsid w:val="00736E85"/>
    <w:rsid w:val="00781ED8"/>
    <w:rsid w:val="007D7255"/>
    <w:rsid w:val="007E5B7F"/>
    <w:rsid w:val="007F452F"/>
    <w:rsid w:val="00830635"/>
    <w:rsid w:val="00836DF5"/>
    <w:rsid w:val="00841014"/>
    <w:rsid w:val="00842724"/>
    <w:rsid w:val="00846F52"/>
    <w:rsid w:val="00872710"/>
    <w:rsid w:val="008D415C"/>
    <w:rsid w:val="008E348E"/>
    <w:rsid w:val="00924D5C"/>
    <w:rsid w:val="00943441"/>
    <w:rsid w:val="00975EFC"/>
    <w:rsid w:val="009A3D74"/>
    <w:rsid w:val="009C2861"/>
    <w:rsid w:val="009D6D0C"/>
    <w:rsid w:val="009F1775"/>
    <w:rsid w:val="00A01AA5"/>
    <w:rsid w:val="00A14819"/>
    <w:rsid w:val="00A30B0A"/>
    <w:rsid w:val="00A32F03"/>
    <w:rsid w:val="00A464EC"/>
    <w:rsid w:val="00A61E2B"/>
    <w:rsid w:val="00AA5A42"/>
    <w:rsid w:val="00AD6979"/>
    <w:rsid w:val="00AF08CF"/>
    <w:rsid w:val="00AF6F59"/>
    <w:rsid w:val="00B049A6"/>
    <w:rsid w:val="00B40FAE"/>
    <w:rsid w:val="00BF2948"/>
    <w:rsid w:val="00C309BE"/>
    <w:rsid w:val="00C335F0"/>
    <w:rsid w:val="00C42821"/>
    <w:rsid w:val="00C42BF5"/>
    <w:rsid w:val="00C6219D"/>
    <w:rsid w:val="00C63F84"/>
    <w:rsid w:val="00CB00B5"/>
    <w:rsid w:val="00CC379B"/>
    <w:rsid w:val="00CC7702"/>
    <w:rsid w:val="00D16810"/>
    <w:rsid w:val="00D22430"/>
    <w:rsid w:val="00DB6C51"/>
    <w:rsid w:val="00DF15AA"/>
    <w:rsid w:val="00E007E4"/>
    <w:rsid w:val="00E65987"/>
    <w:rsid w:val="00E7167F"/>
    <w:rsid w:val="00EB0311"/>
    <w:rsid w:val="00F06458"/>
    <w:rsid w:val="00F2141E"/>
    <w:rsid w:val="00F2614F"/>
    <w:rsid w:val="00F668BE"/>
    <w:rsid w:val="00F84C59"/>
    <w:rsid w:val="00F947CC"/>
    <w:rsid w:val="00FC396C"/>
    <w:rsid w:val="00FC3CD1"/>
    <w:rsid w:val="00FC6188"/>
    <w:rsid w:val="00FE128E"/>
    <w:rsid w:val="00FE25AC"/>
    <w:rsid w:val="00FE5CC2"/>
    <w:rsid w:val="00FE67E8"/>
    <w:rsid w:val="00FF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dau,HINH"/>
    <w:basedOn w:val="Normal"/>
    <w:link w:val="ListParagraphChar"/>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AD6979"/>
    <w:pPr>
      <w:tabs>
        <w:tab w:val="center" w:pos="4680"/>
        <w:tab w:val="right" w:pos="9360"/>
      </w:tabs>
    </w:pPr>
  </w:style>
  <w:style w:type="character" w:customStyle="1" w:styleId="HeaderChar">
    <w:name w:val="Header Char"/>
    <w:basedOn w:val="DefaultParagraphFont"/>
    <w:link w:val="Header"/>
    <w:uiPriority w:val="99"/>
    <w:rsid w:val="00AD6979"/>
  </w:style>
  <w:style w:type="paragraph" w:styleId="Footer">
    <w:name w:val="footer"/>
    <w:basedOn w:val="Normal"/>
    <w:link w:val="FooterChar"/>
    <w:uiPriority w:val="99"/>
    <w:unhideWhenUsed/>
    <w:rsid w:val="00AD6979"/>
    <w:pPr>
      <w:tabs>
        <w:tab w:val="center" w:pos="4680"/>
        <w:tab w:val="right" w:pos="9360"/>
      </w:tabs>
    </w:pPr>
  </w:style>
  <w:style w:type="character" w:customStyle="1" w:styleId="FooterChar">
    <w:name w:val="Footer Char"/>
    <w:basedOn w:val="DefaultParagraphFont"/>
    <w:link w:val="Footer"/>
    <w:uiPriority w:val="99"/>
    <w:rsid w:val="00AD6979"/>
  </w:style>
  <w:style w:type="character" w:customStyle="1" w:styleId="eop">
    <w:name w:val="eop"/>
    <w:basedOn w:val="DefaultParagraphFont"/>
    <w:rsid w:val="0029048D"/>
  </w:style>
  <w:style w:type="paragraph" w:styleId="NormalWeb">
    <w:name w:val="Normal (Web)"/>
    <w:basedOn w:val="Normal"/>
    <w:uiPriority w:val="99"/>
    <w:semiHidden/>
    <w:unhideWhenUsed/>
    <w:rsid w:val="00F84C59"/>
    <w:pPr>
      <w:spacing w:before="100" w:beforeAutospacing="1" w:after="100" w:afterAutospacing="1"/>
    </w:pPr>
    <w:rPr>
      <w:rFonts w:eastAsia="Times New Roman" w:cs="Times New Roman"/>
      <w:sz w:val="24"/>
      <w:szCs w:val="24"/>
      <w:lang w:eastAsia="en-US" w:bidi="th-TH"/>
    </w:rPr>
  </w:style>
  <w:style w:type="character" w:customStyle="1" w:styleId="ListParagraphChar">
    <w:name w:val="List Paragraph Char"/>
    <w:aliases w:val="footnote Char,dau Char,HINH Char"/>
    <w:link w:val="ListParagraph"/>
    <w:uiPriority w:val="34"/>
    <w:locked/>
    <w:rsid w:val="005F6E01"/>
  </w:style>
  <w:style w:type="paragraph" w:customStyle="1" w:styleId="A4">
    <w:name w:val="A4"/>
    <w:basedOn w:val="ListParagraph"/>
    <w:link w:val="A4Char"/>
    <w:autoRedefine/>
    <w:qFormat/>
    <w:rsid w:val="00AF08CF"/>
    <w:pPr>
      <w:spacing w:line="360" w:lineRule="auto"/>
      <w:ind w:left="39"/>
      <w:jc w:val="both"/>
      <w:outlineLvl w:val="3"/>
    </w:pPr>
    <w:rPr>
      <w:rFonts w:eastAsia="Times New Roman" w:cs="Times New Roman"/>
      <w:bCs/>
      <w:sz w:val="28"/>
      <w:szCs w:val="28"/>
      <w:lang w:eastAsia="en-US"/>
    </w:rPr>
  </w:style>
  <w:style w:type="paragraph" w:customStyle="1" w:styleId="A5">
    <w:name w:val="A5"/>
    <w:basedOn w:val="ListParagraph"/>
    <w:link w:val="A5Char"/>
    <w:autoRedefine/>
    <w:qFormat/>
    <w:rsid w:val="006537F4"/>
    <w:pPr>
      <w:spacing w:line="360" w:lineRule="auto"/>
      <w:ind w:left="0"/>
      <w:jc w:val="both"/>
      <w:outlineLvl w:val="4"/>
    </w:pPr>
    <w:rPr>
      <w:rFonts w:eastAsia="Times New Roman" w:cs="Times New Roman"/>
      <w:bCs/>
      <w:szCs w:val="26"/>
      <w:lang w:eastAsia="en-US"/>
    </w:rPr>
  </w:style>
  <w:style w:type="character" w:customStyle="1" w:styleId="A4Char">
    <w:name w:val="A4 Char"/>
    <w:basedOn w:val="ListParagraphChar"/>
    <w:link w:val="A4"/>
    <w:rsid w:val="00AF08CF"/>
    <w:rPr>
      <w:rFonts w:eastAsia="Times New Roman" w:cs="Times New Roman"/>
      <w:bCs/>
      <w:sz w:val="28"/>
      <w:szCs w:val="28"/>
      <w:lang w:eastAsia="en-US"/>
    </w:rPr>
  </w:style>
  <w:style w:type="character" w:customStyle="1" w:styleId="A5Char">
    <w:name w:val="A5 Char"/>
    <w:basedOn w:val="ListParagraphChar"/>
    <w:link w:val="A5"/>
    <w:rsid w:val="006537F4"/>
    <w:rPr>
      <w:rFonts w:eastAsia="Times New Roman" w:cs="Times New Roman"/>
      <w:bCs/>
      <w:szCs w:val="26"/>
      <w:lang w:eastAsia="en-US"/>
    </w:rPr>
  </w:style>
  <w:style w:type="paragraph" w:customStyle="1" w:styleId="A3">
    <w:name w:val="A3"/>
    <w:basedOn w:val="ListParagraph"/>
    <w:link w:val="A3Char"/>
    <w:autoRedefine/>
    <w:qFormat/>
    <w:rsid w:val="00F06458"/>
    <w:pPr>
      <w:spacing w:line="360" w:lineRule="auto"/>
      <w:ind w:left="284" w:hanging="284"/>
      <w:jc w:val="both"/>
      <w:outlineLvl w:val="2"/>
    </w:pPr>
    <w:rPr>
      <w:rFonts w:eastAsia="Times New Roman" w:cs="Times New Roman"/>
      <w:bCs/>
      <w:sz w:val="28"/>
      <w:szCs w:val="26"/>
      <w:lang w:eastAsia="en-US"/>
    </w:rPr>
  </w:style>
  <w:style w:type="character" w:customStyle="1" w:styleId="A3Char">
    <w:name w:val="A3 Char"/>
    <w:basedOn w:val="DefaultParagraphFont"/>
    <w:link w:val="A3"/>
    <w:rsid w:val="00F06458"/>
    <w:rPr>
      <w:rFonts w:eastAsia="Times New Roman" w:cs="Times New Roman"/>
      <w:bCs/>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Vy Tran</cp:lastModifiedBy>
  <cp:revision>15</cp:revision>
  <cp:lastPrinted>2025-07-02T02:27:00Z</cp:lastPrinted>
  <dcterms:created xsi:type="dcterms:W3CDTF">2025-01-10T08:19:00Z</dcterms:created>
  <dcterms:modified xsi:type="dcterms:W3CDTF">2025-07-02T02:27:00Z</dcterms:modified>
</cp:coreProperties>
</file>